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6c259" w14:paraId="696c259" w:rsidRDefault="00B22279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8</w:t>
      </w:r>
      <w:r w:rsidR="0083759D" w:rsidRPr="00F20BF1">
        <w:rPr>
          <w:lang w:val="hr-HR"/>
        </w:rPr>
        <w:t xml:space="preserve"> St-</w:t>
      </w:r>
      <w:r>
        <w:rPr>
          <w:lang w:val="hr-HR"/>
        </w:rPr>
        <w:t>194</w:t>
      </w:r>
      <w:r w:rsidR="0083759D" w:rsidRPr="00F20BF1">
        <w:rPr>
          <w:lang w:val="hr-HR"/>
        </w:rPr>
        <w:t>/1</w:t>
      </w:r>
      <w:r w:rsidR="0083759D">
        <w:rPr>
          <w:lang w:val="hr-HR"/>
        </w:rPr>
        <w:t>5</w:t>
      </w:r>
      <w:r w:rsidR="0083759D" w:rsidRPr="00F20BF1">
        <w:rPr>
          <w:lang w:val="hr-HR"/>
        </w:rPr>
        <w:t>-</w:t>
      </w:r>
      <w:r>
        <w:rPr>
          <w:lang w:val="hr-HR"/>
        </w:rPr>
        <w:t>5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B5E74" w:rsidR="0083759D">
      <w:pPr>
        <w:tabs>
          <w:tab w:pos="8475" w:val="left"/>
        </w:tabs>
      </w:pPr>
      <w:r>
        <w:t xml:space="preserve">         REPUBLIKA HRVATSKA</w:t>
      </w:r>
      <w:r w:rsidR="008B5E74">
        <w:tab/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B22279">
        <w:t xml:space="preserve">Trgovački sud u Varaždinu, po višoj sudskoj savjetnici toga suda, Ivani Starčević,  u predmetu u povodu zahtjeva </w:t>
      </w:r>
      <w:r w:rsidR="00920620">
        <w:t>Financijske agencije</w:t>
      </w:r>
      <w:r w:rsidR="00042CA7">
        <w:t>,</w:t>
      </w:r>
      <w:r w:rsidR="00920620">
        <w:t xml:space="preserve"> Regionalni centar Zagreb, Podružnica Varaždin, Augusta Cesarca 2, Varaždin, za</w:t>
      </w:r>
      <w:r w:rsidR="007D62AA">
        <w:t xml:space="preserve"> provedbu skraćenog stečajnog postupka nad dužnikom </w:t>
      </w:r>
      <w:r w:rsidR="00B22279">
        <w:t>GLAZBENA PRODUKCIJA SJEVER d.o.o., OIB: 05551419529 sa sjedištem u Ivana Kukulje</w:t>
      </w:r>
      <w:r w:rsidR="00891BDB">
        <w:t>vića 20, 42000 Varaždin, dana 02</w:t>
      </w:r>
      <w:r w:rsidR="007D62AA">
        <w:t xml:space="preserve">. </w:t>
      </w:r>
      <w:r w:rsidR="00891BDB">
        <w:t>prosinca</w:t>
      </w:r>
      <w:r w:rsidR="007D62AA">
        <w:t xml:space="preserve"> 2015. godine, </w:t>
      </w:r>
    </w:p>
    <w:p w:rsidRDefault="009375B5" w:rsidP="00920620" w:rsidR="009375B5" w:rsidRPr="00FD34D7">
      <w:pPr>
        <w:jc w:val="both"/>
      </w:pPr>
    </w:p>
    <w:p w:rsidRDefault="007D62AA" w:rsidP="00B41B30" w:rsidR="00E56B3E" w:rsidRPr="007D62AA">
      <w:pPr>
        <w:jc w:val="center"/>
        <w:rPr>
          <w:lang w:val="hr-HR"/>
        </w:rPr>
      </w:pPr>
      <w:r w:rsidRPr="007D62AA">
        <w:rPr>
          <w:lang w:val="hr-HR"/>
        </w:rPr>
        <w:t>r i j e š i o   j e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7D62AA" w:rsidP="008C6ED6" w:rsidR="001E274D">
      <w:pPr>
        <w:jc w:val="both"/>
      </w:pPr>
      <w:r>
        <w:rPr>
          <w:lang w:val="hr-HR"/>
        </w:rPr>
        <w:tab/>
        <w:t>Odbacuje se zahtjev p</w:t>
      </w:r>
      <w:r w:rsidR="00B22279">
        <w:rPr>
          <w:lang w:val="hr-HR"/>
        </w:rPr>
        <w:t>r</w:t>
      </w:r>
      <w:r>
        <w:rPr>
          <w:lang w:val="hr-HR"/>
        </w:rPr>
        <w:t xml:space="preserve">edlagatelja </w:t>
      </w:r>
      <w:r>
        <w:t>Financijske agencije, Regionalni centar Zagreb, Podružnica Varaždin, Augusta Cesarca 2, Varaždin,</w:t>
      </w:r>
      <w:r w:rsidRPr="007D62AA">
        <w:t xml:space="preserve"> </w:t>
      </w:r>
      <w:r>
        <w:t xml:space="preserve">za provedbu skraćenog stečajnog postupka nad dužnikom </w:t>
      </w:r>
      <w:r w:rsidR="00B22279">
        <w:t>GLAZBENA PRODUKCIJA SJEVER d.o.o., OIB: 05551419529 sa sjedištem u Ivana Kukuljevića 20, 42000 Varaždin</w:t>
      </w:r>
      <w:r w:rsidR="00767A67">
        <w:t>, zaprimljen na ovom sudu</w:t>
      </w:r>
      <w:r w:rsidR="00B22279">
        <w:t xml:space="preserve"> 17</w:t>
      </w:r>
      <w:r>
        <w:t xml:space="preserve">. 09. 2015. </w:t>
      </w:r>
    </w:p>
    <w:p w:rsidRDefault="007D62AA" w:rsidP="008C6ED6" w:rsidR="007D62AA">
      <w:pPr>
        <w:jc w:val="both"/>
      </w:pPr>
    </w:p>
    <w:p w:rsidRDefault="007D62AA" w:rsidP="008C6ED6" w:rsidR="007D62AA">
      <w:pPr>
        <w:jc w:val="both"/>
      </w:pPr>
    </w:p>
    <w:p w:rsidRDefault="007D62AA" w:rsidP="007D62AA" w:rsidR="007D62AA">
      <w:pPr>
        <w:jc w:val="center"/>
      </w:pPr>
      <w:r>
        <w:t>Obrazloženje</w:t>
      </w:r>
    </w:p>
    <w:p w:rsidRDefault="007D62AA" w:rsidP="007D62AA" w:rsidR="007D62AA"/>
    <w:p w:rsidRDefault="00B22279" w:rsidP="008C40F6" w:rsidR="007D62AA">
      <w:pPr>
        <w:jc w:val="both"/>
      </w:pPr>
      <w:r>
        <w:tab/>
        <w:t>Predlagatelj je dana 17</w:t>
      </w:r>
      <w:r w:rsidR="007D62AA">
        <w:t xml:space="preserve">. 09. 2015. podnio zahtjev za provedbu skraćenog stečajnog postupka nad dužnikom </w:t>
      </w:r>
      <w:r>
        <w:t>GLAZBENA PRODUKCIJA SJEVER d.o.o., OIB: 05551419529 sa sjedištem u Ivana Kukuljevića 20, 42000 Varaždin</w:t>
      </w:r>
      <w:r w:rsidR="007D62AA">
        <w:t>.</w:t>
      </w:r>
    </w:p>
    <w:p w:rsidRDefault="007D62AA" w:rsidP="008C40F6" w:rsidR="007D62AA">
      <w:pPr>
        <w:jc w:val="both"/>
      </w:pPr>
    </w:p>
    <w:p w:rsidRDefault="007D62AA" w:rsidP="008C40F6" w:rsidR="007D62AA">
      <w:pPr>
        <w:jc w:val="both"/>
      </w:pPr>
      <w:r>
        <w:tab/>
        <w:t>Temeljem odredbe čl. 428. Stečajnog zakona ("Narodne novine" broj: 71/15, u daljnjem tekstu: SZ) sud će provesti skraćeni stečajni postupak nad pravnom osobom ako su ispunjene slijedeće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7D62AA" w:rsidP="008C40F6" w:rsidR="007D62AA">
      <w:pPr>
        <w:jc w:val="both"/>
      </w:pPr>
    </w:p>
    <w:p w:rsidRDefault="007D62AA" w:rsidP="008C40F6" w:rsidR="007D62AA">
      <w:pPr>
        <w:jc w:val="both"/>
      </w:pPr>
      <w:r>
        <w:tab/>
      </w:r>
      <w:r w:rsidR="00B22279">
        <w:t>Uvidom u izvadak iz</w:t>
      </w:r>
      <w:r>
        <w:t xml:space="preserve"> sudskog registra za dužnika proizlazi da je</w:t>
      </w:r>
      <w:r w:rsidR="00767A67">
        <w:t xml:space="preserve"> rješenjem ovo</w:t>
      </w:r>
      <w:r w:rsidR="00B22279">
        <w:t>g suda poslovni broj Tt-15/358-1</w:t>
      </w:r>
      <w:r w:rsidR="00767A67">
        <w:t xml:space="preserve"> od 10.03.2015. pokrenu</w:t>
      </w:r>
      <w:r w:rsidR="00BE4F04">
        <w:t>t postupak brisanja po čl. 70. Z</w:t>
      </w:r>
      <w:r w:rsidR="00767A67">
        <w:t>akona o sudskom registru ("Narodne novine" broj: 1/95, 57/96, 1/98, 30/99, 45/99, 54/05, 40/07, 91/10, 90/11, 148/13, 93/14).</w:t>
      </w:r>
      <w:r w:rsidR="008C40F6">
        <w:t xml:space="preserve"> </w:t>
      </w:r>
    </w:p>
    <w:p w:rsidRDefault="008C40F6" w:rsidP="008C40F6" w:rsidR="008C40F6">
      <w:pPr>
        <w:jc w:val="both"/>
      </w:pPr>
    </w:p>
    <w:p w:rsidRDefault="008C40F6" w:rsidP="008C40F6" w:rsidR="008C40F6">
      <w:pPr>
        <w:jc w:val="both"/>
      </w:pPr>
      <w:r>
        <w:tab/>
      </w:r>
    </w:p>
    <w:p w:rsidRDefault="008C40F6" w:rsidP="008C40F6" w:rsidR="008C40F6">
      <w:pPr>
        <w:jc w:val="both"/>
      </w:pPr>
    </w:p>
    <w:p w:rsidRDefault="008C40F6" w:rsidP="008C40F6" w:rsidR="008C40F6">
      <w:pPr>
        <w:jc w:val="both"/>
      </w:pPr>
    </w:p>
    <w:p w:rsidRDefault="008C40F6" w:rsidP="008C40F6" w:rsidR="008C40F6">
      <w:pPr>
        <w:jc w:val="both"/>
      </w:pPr>
    </w:p>
    <w:p w:rsidRDefault="008C40F6" w:rsidP="008C40F6" w:rsidR="008C40F6">
      <w:pPr>
        <w:jc w:val="both"/>
      </w:pPr>
    </w:p>
    <w:p w:rsidRDefault="008C40F6" w:rsidP="008C40F6" w:rsidR="005B010B" w:rsidRPr="008C40F6">
      <w:pPr>
        <w:ind w:firstLine="720"/>
        <w:jc w:val="both"/>
      </w:pPr>
      <w:r>
        <w:t>Stoga nisu ispunjene pretpostavke iz čl. 428. SZ-a za provedbu skraćenog stečajnog postupka,</w:t>
      </w:r>
      <w:r w:rsidR="00BE4F04">
        <w:t xml:space="preserve"> jer proizlazi da su ispunjene pretpostavke za pokretanje drugog postupka radi brisanja iz sudskog registra,</w:t>
      </w:r>
      <w:r>
        <w:t xml:space="preserve"> slijedom čega je sud donio rješenje kao u izreci.</w:t>
      </w:r>
    </w:p>
    <w:p w:rsidRDefault="00A24059" w:rsidP="00A24059" w:rsidR="00A24059">
      <w:pPr>
        <w:outlineLvl w:val="0"/>
        <w:rPr>
          <w:lang w:val="hr-HR"/>
        </w:rPr>
      </w:pPr>
    </w:p>
    <w:p w:rsidRDefault="00A24059" w:rsidP="00A24059" w:rsidR="00A24059">
      <w:pPr>
        <w:outlineLvl w:val="0"/>
        <w:rPr>
          <w:lang w:val="hr-HR"/>
        </w:rPr>
      </w:pPr>
    </w:p>
    <w:p w:rsidRDefault="008C40F6" w:rsidP="005B010B" w:rsidR="008C40F6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891BDB">
        <w:rPr>
          <w:lang w:val="hr-HR"/>
        </w:rPr>
        <w:t>02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891BDB">
        <w:rPr>
          <w:lang w:val="hr-HR"/>
        </w:rPr>
        <w:t>prosinca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B22279" w:rsidP="00B22279" w:rsidR="00B2227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VIŠA SUDSKA SAVJETNICA:</w:t>
      </w:r>
    </w:p>
    <w:p w:rsidRDefault="00B22279" w:rsidP="00B22279" w:rsidR="00B2227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Ivana Starčević</w:t>
      </w:r>
    </w:p>
    <w:p w:rsidRDefault="00A24059" w:rsidP="00C35720" w:rsidR="00A24059">
      <w:pPr>
        <w:ind w:firstLine="720" w:left="3600"/>
        <w:jc w:val="center"/>
        <w:outlineLvl w:val="0"/>
        <w:rPr>
          <w:lang w:val="hr-HR"/>
        </w:rPr>
      </w:pPr>
    </w:p>
    <w:p w:rsidRDefault="00AA1CFA" w:rsidP="00774602" w:rsidR="00AA1CFA">
      <w:pPr>
        <w:ind w:firstLine="720" w:left="3600"/>
        <w:jc w:val="center"/>
        <w:outlineLvl w:val="0"/>
        <w:rPr>
          <w:lang w:val="hr-HR"/>
        </w:rPr>
      </w:pP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0E3627" w:rsidP="005B010B" w:rsidR="000E3627">
      <w:pPr>
        <w:outlineLvl w:val="0"/>
        <w:rPr>
          <w:lang w:val="hr-HR"/>
        </w:rPr>
      </w:pPr>
    </w:p>
    <w:p w:rsidRDefault="000E3627" w:rsidP="005B010B" w:rsidR="000E3627">
      <w:pPr>
        <w:outlineLvl w:val="0"/>
        <w:rPr>
          <w:lang w:val="hr-HR"/>
        </w:rPr>
      </w:pPr>
    </w:p>
    <w:p w:rsidRDefault="000E3627" w:rsidP="000E3627" w:rsidR="000E3627">
      <w:pPr>
        <w:outlineLvl w:val="0"/>
        <w:rPr>
          <w:lang w:val="hr-HR"/>
        </w:rPr>
      </w:pPr>
      <w:r>
        <w:rPr>
          <w:lang w:val="hr-HR"/>
        </w:rPr>
        <w:t>POUKA O PRAVNOM LIJEKU:</w:t>
      </w:r>
    </w:p>
    <w:p w:rsidRDefault="000E3627" w:rsidP="000E3627" w:rsidR="000E3627">
      <w:pPr>
        <w:outlineLvl w:val="0"/>
        <w:rPr>
          <w:lang w:val="hr-HR"/>
        </w:rPr>
      </w:pPr>
    </w:p>
    <w:p w:rsidRDefault="000E3627" w:rsidP="000E3627" w:rsidR="000E3627" w:rsidRPr="0081356D">
      <w:pPr>
        <w:jc w:val="both"/>
      </w:pPr>
      <w:r w:rsidRPr="0081356D">
        <w:t>Protiv ovog rješenja nezadovoljna stranka može izjaviti žalbu u roku od osam (8) dana po primitku prijepisa rješenja,</w:t>
      </w:r>
      <w:r>
        <w:t>putem ovog suda,</w:t>
      </w:r>
      <w:r w:rsidRPr="0081356D">
        <w:t xml:space="preserve"> pisano u </w:t>
      </w:r>
      <w:r>
        <w:t>četiri</w:t>
      </w:r>
      <w:r w:rsidRPr="0081356D">
        <w:t xml:space="preserve"> primjerka. O žalbi odlučuje Visoki trgovački sud RH u Zagrebu.</w:t>
      </w:r>
    </w:p>
    <w:p w:rsidRDefault="000E3627" w:rsidP="005B010B" w:rsidR="000E3627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66305A">
      <w:pPr>
        <w:outlineLvl w:val="0"/>
      </w:pPr>
      <w:r>
        <w:rPr>
          <w:lang w:val="hr-HR"/>
        </w:rPr>
        <w:t>-</w:t>
      </w:r>
      <w:r w:rsidR="00456906" w:rsidRPr="00456906">
        <w:t xml:space="preserve"> </w:t>
      </w:r>
      <w:r w:rsidR="008C40F6">
        <w:t>Financijska agencija, Regionalni centar Zagreb, Podružnica Varaždin, Augusta Cesarca 2, Varaždin</w:t>
      </w:r>
    </w:p>
    <w:p w:rsidRDefault="00C35720" w:rsidP="005B010B" w:rsidR="00C35720">
      <w:pPr>
        <w:outlineLvl w:val="0"/>
      </w:pPr>
      <w:r>
        <w:t>- e-Oglasna ploča</w:t>
      </w:r>
    </w:p>
    <w:p w:rsidRDefault="005B010B" w:rsidP="005B010B" w:rsidR="005B010B" w:rsidRPr="00F20BF1">
      <w:pPr>
        <w:outlineLvl w:val="0"/>
        <w:rPr>
          <w:lang w:val="hr-HR"/>
        </w:rPr>
      </w:pP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E57" w:rsidP="007F64E0" w:rsidR="00262E57">
      <w:r>
        <w:separator/>
      </w:r>
    </w:p>
  </w:endnote>
  <w:endnote w:id="0" w:type="continuationSeparator">
    <w:p w:rsidRDefault="00262E57" w:rsidP="007F64E0" w:rsidR="00262E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E57" w:rsidP="007F64E0" w:rsidR="00262E57">
      <w:r>
        <w:separator/>
      </w:r>
    </w:p>
  </w:footnote>
  <w:footnote w:id="0" w:type="continuationSeparator">
    <w:p w:rsidRDefault="00262E57" w:rsidP="007F64E0" w:rsidR="00262E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091A" w:rsidP="008C40F6" w:rsidR="008C40F6">
    <w:pPr>
      <w:jc w:val="right"/>
      <w:outlineLvl w:val="0"/>
      <w:rPr>
        <w:lang w:val="hr-HR"/>
      </w:rPr>
    </w:pPr>
    <w:r>
      <w:rPr>
        <w:lang w:val="hr-HR"/>
      </w:rPr>
      <w:t>P</w:t>
    </w:r>
    <w:r w:rsidR="00A833EB">
      <w:rPr>
        <w:lang w:val="hr-HR"/>
      </w:rPr>
      <w:t>oslovni broj: 8</w:t>
    </w:r>
    <w:r w:rsidR="008C40F6" w:rsidRPr="00F20BF1">
      <w:rPr>
        <w:lang w:val="hr-HR"/>
      </w:rPr>
      <w:t xml:space="preserve"> St-</w:t>
    </w:r>
    <w:r w:rsidR="00B22279">
      <w:rPr>
        <w:lang w:val="hr-HR"/>
      </w:rPr>
      <w:t>194</w:t>
    </w:r>
    <w:r w:rsidR="008C40F6" w:rsidRPr="00F20BF1">
      <w:rPr>
        <w:lang w:val="hr-HR"/>
      </w:rPr>
      <w:t>/1</w:t>
    </w:r>
    <w:r w:rsidR="008C40F6">
      <w:rPr>
        <w:lang w:val="hr-HR"/>
      </w:rPr>
      <w:t>5</w:t>
    </w:r>
    <w:r w:rsidR="008C40F6" w:rsidRPr="00F20BF1">
      <w:rPr>
        <w:lang w:val="hr-HR"/>
      </w:rPr>
      <w:t>-</w:t>
    </w:r>
    <w:r w:rsidR="00B22279">
      <w:rPr>
        <w:lang w:val="hr-HR"/>
      </w:rPr>
      <w:t>5</w:t>
    </w:r>
  </w:p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91BDB" w:rsidRPr="00891BDB">
      <w:rPr>
        <w:noProof/>
        <w:lang w:val="hr-HR"/>
      </w:rPr>
      <w:t>2</w:t>
    </w:r>
    <w:r>
      <w:fldChar w:fldCharType="end"/>
    </w:r>
  </w:p>
  <w:p w:rsidRDefault="00A50B3C" w:rsidP="007F64E0" w:rsidR="00A50B3C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5333"/>
    <w:rsid w:val="000D64B2"/>
    <w:rsid w:val="000E104E"/>
    <w:rsid w:val="000E3627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92B8B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2E57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2AB5"/>
    <w:rsid w:val="002F7DA1"/>
    <w:rsid w:val="002F7FAF"/>
    <w:rsid w:val="00305C7E"/>
    <w:rsid w:val="00307E22"/>
    <w:rsid w:val="003110BD"/>
    <w:rsid w:val="00313B23"/>
    <w:rsid w:val="00320B75"/>
    <w:rsid w:val="0032132A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B1563"/>
    <w:rsid w:val="003B18C6"/>
    <w:rsid w:val="003B40B6"/>
    <w:rsid w:val="003B4DBA"/>
    <w:rsid w:val="003B5FC9"/>
    <w:rsid w:val="003C4597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38ED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305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1288"/>
    <w:rsid w:val="006F6223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67A67"/>
    <w:rsid w:val="007704B1"/>
    <w:rsid w:val="00774602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2AA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1BDB"/>
    <w:rsid w:val="00897545"/>
    <w:rsid w:val="00897B8B"/>
    <w:rsid w:val="008A4090"/>
    <w:rsid w:val="008B2F4E"/>
    <w:rsid w:val="008B5E74"/>
    <w:rsid w:val="008B6AEC"/>
    <w:rsid w:val="008B6C0A"/>
    <w:rsid w:val="008C0D31"/>
    <w:rsid w:val="008C40F6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24059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833EB"/>
    <w:rsid w:val="00A92029"/>
    <w:rsid w:val="00AA1CFA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2279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5CF8"/>
    <w:rsid w:val="00BC6A19"/>
    <w:rsid w:val="00BC72C9"/>
    <w:rsid w:val="00BD0B54"/>
    <w:rsid w:val="00BD1D7D"/>
    <w:rsid w:val="00BD222C"/>
    <w:rsid w:val="00BD323B"/>
    <w:rsid w:val="00BE21B8"/>
    <w:rsid w:val="00BE2EC8"/>
    <w:rsid w:val="00BE4F04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266F4"/>
    <w:rsid w:val="00C31D2A"/>
    <w:rsid w:val="00C330BD"/>
    <w:rsid w:val="00C330CC"/>
    <w:rsid w:val="00C34071"/>
    <w:rsid w:val="00C35720"/>
    <w:rsid w:val="00C403B9"/>
    <w:rsid w:val="00C42AC5"/>
    <w:rsid w:val="00C43A77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91A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A27AD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0235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St-194/2015-5</izvorni_sadrzaj>
    <derivirana_varijabla naziv="DomainObject.Oznaka_1">St-194/2015-5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St-194/2015</izvorni_sadrzaj>
    <derivirana_varijabla naziv="DomainObject.Predmet.OznakaBroj_1">St-194/2015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Pokrenut postupak brisanja po čl. 70. ZSR-a
4 St-289/13.</izvorni_sadrzaj>
    <derivirana_varijabla naziv="DomainObject.Predmet.PrimjedbaSuca_1">Pokrenut postupak brisanja po čl. 70. ZSR-a
4 St-289/13.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GLAZBENA PRODUKCIJA SJEVER d.o.o. za usluge</izvorni_sadrzaj>
    <derivirana_varijabla naziv="DomainObject.Predmet.ProtustrankaFormated_1">  GLAZBENA PRODUKCIJA SJEVER d.o.o. za usluge</derivirana_varijabla>
  </DomainObject.Predmet.ProtustrankaFormated>
  <DomainObject.Predmet.ProtustrankaFormatedOIB>
    <izvorni_sadrzaj>  GLAZBENA PRODUKCIJA SJEVER d.o.o. za usluge, OIB 05551419529</izvorni_sadrzaj>
    <derivirana_varijabla naziv="DomainObject.Predmet.ProtustrankaFormatedOIB_1">  GLAZBENA PRODUKCIJA SJEVER d.o.o. za usluge, OIB 05551419529</derivirana_varijabla>
  </DomainObject.Predmet.ProtustrankaFormatedOIB>
  <DomainObject.Predmet.ProtustrankaFormatedWithAdress>
    <izvorni_sadrzaj> GLAZBENA PRODUKCIJA SJEVER d.o.o. za usluge, Ivana Kukuljevića 20, 42000 Varaždin</izvorni_sadrzaj>
    <derivirana_varijabla naziv="DomainObject.Predmet.ProtustrankaFormatedWithAdress_1"> GLAZBENA PRODUKCIJA SJEVER d.o.o. za usluge, Ivana Kukuljevića 20, 42000 Varaždin</derivirana_varijabla>
  </DomainObject.Predmet.ProtustrankaFormatedWithAdress>
  <DomainObject.Predmet.ProtustrankaFormatedWithAdressOIB>
    <izvorni_sadrzaj> GLAZBENA PRODUKCIJA SJEVER d.o.o. za usluge, OIB 05551419529, Ivana Kukuljevića 20, 42000 Varaždin</izvorni_sadrzaj>
    <derivirana_varijabla naziv="DomainObject.Predmet.ProtustrankaFormatedWithAdressOIB_1"> GLAZBENA PRODUKCIJA SJEVER d.o.o. za usluge, OIB 05551419529, Ivana Kukuljevića 20, 42000 Varaždin</derivirana_varijabla>
  </DomainObject.Predmet.ProtustrankaFormatedWithAdressOIB>
  <DomainObject.Predmet.ProtustrankaWithAdress>
    <izvorni_sadrzaj>GLAZBENA PRODUKCIJA SJEVER d.o.o. za usluge Ivana Kukuljevića 20, 42000 Varaždin</izvorni_sadrzaj>
    <derivirana_varijabla naziv="DomainObject.Predmet.ProtustrankaWithAdress_1">GLAZBENA PRODUKCIJA SJEVER d.o.o. za usluge Ivana Kukuljevića 20, 42000 Varaždin</derivirana_varijabla>
  </DomainObject.Predmet.ProtustrankaWithAdress>
  <DomainObject.Predmet.ProtustrankaWithAdressOIB>
    <izvorni_sadrzaj>GLAZBENA PRODUKCIJA SJEVER d.o.o. za usluge, OIB 05551419529, Ivana Kukuljevića 20, 42000 Varaždin</izvorni_sadrzaj>
    <derivirana_varijabla naziv="DomainObject.Predmet.ProtustrankaWithAdressOIB_1">GLAZBENA PRODUKCIJA SJEVER d.o.o. za usluge, OIB 05551419529, Ivana Kukuljevića 20, 42000 Varaždin</derivirana_varijabla>
  </DomainObject.Predmet.ProtustrankaWithAdressOIB>
  <DomainObject.Predmet.ProtustrankaNazivFormated>
    <izvorni_sadrzaj>GLAZBENA PRODUKCIJA SJEVER d.o.o. za usluge</izvorni_sadrzaj>
    <derivirana_varijabla naziv="DomainObject.Predmet.ProtustrankaNazivFormated_1">GLAZBENA PRODUKCIJA SJEVER d.o.o. za usluge</derivirana_varijabla>
  </DomainObject.Predmet.ProtustrankaNazivFormated>
  <DomainObject.Predmet.ProtustrankaNazivFormatedOIB>
    <izvorni_sadrzaj>GLAZBENA PRODUKCIJA SJEVER d.o.o. za usluge, OIB 05551419529</izvorni_sadrzaj>
    <derivirana_varijabla naziv="DomainObject.Predmet.ProtustrankaNazivFormatedOIB_1">GLAZBENA PRODUKCIJA SJEVER d.o.o. za usluge, OIB 05551419529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Ured 225</izvorni_sadrzaj>
    <derivirana_varijabla naziv="DomainObject.Predmet.Referada.Prostorija.Oznaka_1">Ured 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496372.45</izvorni_sadrzaj>
    <derivirana_varijabla naziv="DomainObject.Predmet.TrenutnaVrijednost_1">496372.45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GLAZBENA PRODUKCIJA SJEVER d.o.o. za usluge</item>
    </izvorni_sadrzaj>
    <derivirana_varijabla naziv="DomainObject.Predmet.ProtuStrankaListFormated_1">
      <item>GLAZBENA PRODUKCIJA SJEVER d.o.o. za usluge</item>
    </derivirana_varijabla>
  </DomainObject.Predmet.ProtuStrankaListFormated>
  <DomainObject.Predmet.ProtuStrankaListFormatedOIB>
    <izvorni_sadrzaj>
      <item>GLAZBENA PRODUKCIJA SJEVER d.o.o. za usluge, OIB 05551419529</item>
    </izvorni_sadrzaj>
    <derivirana_varijabla naziv="DomainObject.Predmet.ProtuStrankaListFormatedOIB_1">
      <item>GLAZBENA PRODUKCIJA SJEVER d.o.o. za usluge, OIB 05551419529</item>
    </derivirana_varijabla>
  </DomainObject.Predmet.ProtuStrankaListFormatedOIB>
  <DomainObject.Predmet.ProtuStrankaListFormatedWithAdress>
    <izvorni_sadrzaj>
      <item>GLAZBENA PRODUKCIJA SJEVER d.o.o. za usluge, Ivana Kukuljevića 20, 42000 Varaždin</item>
    </izvorni_sadrzaj>
    <derivirana_varijabla naziv="DomainObject.Predmet.ProtuStrankaListFormatedWithAdress_1">
      <item>GLAZBENA PRODUKCIJA SJEVER d.o.o. za usluge, Ivana Kukuljevića 20, 42000 Varaždin</item>
    </derivirana_varijabla>
  </DomainObject.Predmet.ProtuStrankaListFormatedWithAdress>
  <DomainObject.Predmet.ProtuStrankaListFormatedWithAdressOIB>
    <izvorni_sadrzaj>
      <item>GLAZBENA PRODUKCIJA SJEVER d.o.o. za usluge, OIB 05551419529, Ivana Kukuljevića 20, 42000 Varaždin</item>
    </izvorni_sadrzaj>
    <derivirana_varijabla naziv="DomainObject.Predmet.ProtuStrankaListFormatedWithAdressOIB_1">
      <item>GLAZBENA PRODUKCIJA SJEVER d.o.o. za usluge, OIB 05551419529, Ivana Kukuljevića 20, 42000 Varaždin</item>
    </derivirana_varijabla>
  </DomainObject.Predmet.ProtuStrankaListFormatedWithAdressOIB>
  <DomainObject.Predmet.ProtuStrankaListNazivFormated>
    <izvorni_sadrzaj>
      <item>GLAZBENA PRODUKCIJA SJEVER d.o.o. za usluge</item>
    </izvorni_sadrzaj>
    <derivirana_varijabla naziv="DomainObject.Predmet.ProtuStrankaListNazivFormated_1">
      <item>GLAZBENA PRODUKCIJA SJEVER d.o.o. za usluge</item>
    </derivirana_varijabla>
  </DomainObject.Predmet.ProtuStrankaListNazivFormated>
  <DomainObject.Predmet.ProtuStrankaListNazivFormatedOIB>
    <izvorni_sadrzaj>
      <item>GLAZBENA PRODUKCIJA SJEVER d.o.o. za usluge, OIB 05551419529</item>
    </izvorni_sadrzaj>
    <derivirana_varijabla naziv="DomainObject.Predmet.ProtuStrankaListNazivFormatedOIB_1">
      <item>GLAZBENA PRODUKCIJA SJEVER d.o.o. za usluge, OIB 05551419529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>St-194/2015-5</izvorni_sadrzaj>
    <derivirana_varijabla naziv="DomainObject.PoslovniBrojDokumenta_1">St-194/2015-5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GLAZBENA PRODUKCIJA SJEVER d.o.o. za usluge</izvorni_sadrzaj>
    <derivirana_varijabla naziv="DomainObject.Predmet.ProtustrankaIDrugi_1">GLAZBENA PRODUKCIJA SJEVER d.o.o. za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GLAZBENA PRODUKCIJA SJEVER d.o.o. za usluge, OIB 05551419529, Ivana Kukuljevića 20, 42000 Varaždin</izvorni_sadrzaj>
    <derivirana_varijabla naziv="DomainObject.Predmet.ProtustrankaIDrugiAdressOIB_1">GLAZBENA PRODUKCIJA SJEVER d.o.o. za usluge, OIB 05551419529, Ivana Kukuljevića 20,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GLAZBENA PRODUKCIJA SJEVER d.o.o. za usluge</item>
      <item>Sudski registar</item>
      <item>E-oglasna ploča</item>
    </izvorni_sadrzaj>
    <derivirana_varijabla naziv="DomainObject.Predmet.SudioniciListNaziv_1">
      <item>Financijska agencija, Regionalni centar Zagreb, Podružnica Varaždin</item>
      <item>GLAZBENA PRODUKCIJA SJEVER d.o.o. za usluge</item>
      <item>Sudski registar</item>
      <item>E-oglasna ploča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GLAZBENA PRODUKCIJA SJEVER d.o.o. za usluge, OIB 05551419529, Ivana Kukuljevića 20,42000 Varaždin</item>
      <item>Sudski registar</item>
      <item>E-oglasna ploča</item>
    </izvorni_sadrzaj>
    <derivirana_varijabla naziv="DomainObject.Predmet.SudioniciListAdressOIB_1">
      <item>Financijska agencija, Regionalni centar Zagreb, Podružnica Varaždin, A. Cesarca 2,42000 Varaždin</item>
      <item>GLAZBENA PRODUKCIJA SJEVER d.o.o. za usluge, OIB 05551419529, Ivana Kukuljevića 20,42000 Varaždin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05551419529</item>
      <item>, OIB null</item>
      <item>, OIB null</item>
    </izvorni_sadrzaj>
    <derivirana_varijabla naziv="DomainObject.Predmet.SudioniciListNazivOIB_1">
      <item>, OIB null</item>
      <item>, OIB 05551419529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357</properties:Words>
  <properties:Characters>2129</properties:Characters>
  <properties:Lines>75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2015-11-12T12:49:00Z</dcterms:created>
  <dc:creator>user</dc:creator>
  <cp:lastModifiedBy>Nikolina Cvek</cp:lastModifiedBy>
  <cp:lastPrinted>2015-11-10T08:49:00Z</cp:lastPrinted>
  <dcterms:modified xmlns:xsi="http://www.w3.org/2001/XMLSchema-instance" xsi:type="dcterms:W3CDTF">2015-12-02T12:23:00Z</dcterms:modified>
  <cp:revision>8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St-194/2015-5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