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0b95" w14:paraId="ff90b95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>
      <w:pPr>
        <w:rPr>
          <w:sz w:val="24"/>
          <w:szCs w:val="24"/>
        </w:rPr>
      </w:pPr>
      <w:r w:rsidRPr="00D46EC9">
        <w:rPr>
          <w:sz w:val="24"/>
          <w:szCs w:val="24"/>
        </w:rPr>
        <w:t>Zagreb, Amruševa 2/II</w:t>
      </w:r>
      <w:r w:rsidR="00AF5F59">
        <w:rPr>
          <w:b/>
          <w:sz w:val="24"/>
          <w:szCs w:val="24"/>
        </w:rPr>
        <w:tab/>
      </w:r>
      <w:r w:rsidR="00AF5F59">
        <w:rPr>
          <w:b/>
          <w:sz w:val="24"/>
          <w:szCs w:val="24"/>
        </w:rPr>
        <w:tab/>
      </w:r>
      <w:r w:rsidR="00AF5F59">
        <w:rPr>
          <w:b/>
          <w:sz w:val="24"/>
          <w:szCs w:val="24"/>
        </w:rPr>
        <w:tab/>
      </w:r>
      <w:r w:rsidR="00AF5F59">
        <w:rPr>
          <w:b/>
          <w:sz w:val="24"/>
          <w:szCs w:val="24"/>
        </w:rPr>
        <w:tab/>
      </w:r>
      <w:r w:rsidR="00AF5F59">
        <w:rPr>
          <w:b/>
          <w:sz w:val="24"/>
          <w:szCs w:val="24"/>
        </w:rPr>
        <w:tab/>
      </w:r>
      <w:r w:rsidR="00AF5F5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 xml:space="preserve">  </w:t>
      </w:r>
      <w:r w:rsidR="00AF5F59" w:rsidRPr="00AF5F59">
        <w:rPr>
          <w:sz w:val="24"/>
          <w:szCs w:val="24"/>
        </w:rPr>
        <w:t>17. St-41/18</w:t>
      </w:r>
    </w:p>
    <w:p w:rsidRDefault="00044930" w:rsidP="00044930" w:rsidR="00044930" w:rsidRPr="00D46EC9">
      <w:pPr>
        <w:jc w:val="center"/>
        <w:rPr>
          <w:sz w:val="24"/>
          <w:szCs w:val="24"/>
        </w:rPr>
      </w:pPr>
      <w:r w:rsidRPr="003513D5">
        <w:rPr>
          <w:sz w:val="24"/>
          <w:szCs w:val="24"/>
        </w:rPr>
        <w:t>R E P U B L I K A  H R V A T S K A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sudskoj savjetnici toga suda </w:t>
      </w:r>
      <w:r w:rsidR="000A252B">
        <w:rPr>
          <w:sz w:val="24"/>
          <w:szCs w:val="24"/>
        </w:rPr>
        <w:t>Teni Kovačić</w:t>
      </w:r>
      <w:r w:rsidR="00614988" w:rsidRPr="00D46EC9">
        <w:rPr>
          <w:sz w:val="24"/>
          <w:szCs w:val="24"/>
        </w:rPr>
        <w:t xml:space="preserve">, </w:t>
      </w:r>
      <w:r w:rsidR="00614988" w:rsidRPr="00D46EC9">
        <w:rPr>
          <w:sz w:val="24"/>
          <w:szCs w:val="24"/>
          <w:lang w:val="en-GB"/>
        </w:rPr>
        <w:t>u stečajnom predmetu</w:t>
      </w:r>
      <w:r w:rsidR="003D2DE0">
        <w:rPr>
          <w:sz w:val="24"/>
          <w:szCs w:val="24"/>
          <w:lang w:val="en-GB"/>
        </w:rPr>
        <w:t>,</w:t>
      </w:r>
      <w:r w:rsidR="00614988" w:rsidRPr="00D46EC9">
        <w:rPr>
          <w:sz w:val="24"/>
          <w:szCs w:val="24"/>
          <w:lang w:val="en-GB"/>
        </w:rPr>
        <w:t xml:space="preserve"> povodom zahtjeva </w:t>
      </w:r>
      <w:r w:rsidR="00614988" w:rsidRPr="00D46EC9">
        <w:rPr>
          <w:sz w:val="24"/>
          <w:szCs w:val="24"/>
        </w:rPr>
        <w:t xml:space="preserve">FINANCIJSKE AGENCIJE, za provedbu skraćenog stečajnog postupka nad dužnikom </w:t>
      </w:r>
      <w:r w:rsidR="003D2DE0" w:rsidRPr="003D2DE0">
        <w:rPr>
          <w:sz w:val="24"/>
          <w:szCs w:val="24"/>
        </w:rPr>
        <w:t>UDRUGA VINSKA CESTA GRADA ZAGREBA iz Sesveta, Cesarićeva 6, OIB: 43618097302</w:t>
      </w:r>
      <w:r w:rsidR="003D2DE0">
        <w:rPr>
          <w:sz w:val="24"/>
          <w:szCs w:val="24"/>
        </w:rPr>
        <w:t xml:space="preserve">, </w:t>
      </w:r>
      <w:r w:rsidR="000A252B">
        <w:rPr>
          <w:sz w:val="24"/>
          <w:szCs w:val="24"/>
        </w:rPr>
        <w:t xml:space="preserve">dana </w:t>
      </w:r>
      <w:r w:rsidR="00AF5F59">
        <w:rPr>
          <w:sz w:val="24"/>
          <w:szCs w:val="24"/>
        </w:rPr>
        <w:t>30</w:t>
      </w:r>
      <w:r w:rsidR="000A3437">
        <w:rPr>
          <w:sz w:val="24"/>
          <w:szCs w:val="24"/>
        </w:rPr>
        <w:t xml:space="preserve">. </w:t>
      </w:r>
      <w:r w:rsidR="00AF5F59">
        <w:rPr>
          <w:sz w:val="24"/>
          <w:szCs w:val="24"/>
        </w:rPr>
        <w:t>siječnj</w:t>
      </w:r>
      <w:r w:rsidR="000A3437">
        <w:rPr>
          <w:sz w:val="24"/>
          <w:szCs w:val="24"/>
        </w:rPr>
        <w:t>a</w:t>
      </w:r>
      <w:r w:rsidRPr="00D46EC9">
        <w:rPr>
          <w:sz w:val="24"/>
          <w:szCs w:val="24"/>
        </w:rPr>
        <w:t xml:space="preserve"> 201</w:t>
      </w:r>
      <w:r w:rsidR="00AF5F59">
        <w:rPr>
          <w:sz w:val="24"/>
          <w:szCs w:val="24"/>
        </w:rPr>
        <w:t>9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>I. Poziva</w:t>
      </w:r>
      <w:r w:rsidR="00AF5F59">
        <w:rPr>
          <w:sz w:val="24"/>
          <w:szCs w:val="24"/>
        </w:rPr>
        <w:t>ju</w:t>
      </w:r>
      <w:r w:rsidRPr="00D46EC9">
        <w:rPr>
          <w:sz w:val="24"/>
          <w:szCs w:val="24"/>
        </w:rPr>
        <w:t xml:space="preserve"> </w:t>
      </w:r>
      <w:r w:rsidR="00AF5F59">
        <w:rPr>
          <w:sz w:val="24"/>
          <w:szCs w:val="24"/>
        </w:rPr>
        <w:t>se osobe</w:t>
      </w:r>
      <w:r w:rsidRPr="00D46EC9">
        <w:rPr>
          <w:sz w:val="24"/>
          <w:szCs w:val="24"/>
        </w:rPr>
        <w:t xml:space="preserve"> ovlašten</w:t>
      </w:r>
      <w:r w:rsidR="00AF5F59">
        <w:rPr>
          <w:sz w:val="24"/>
          <w:szCs w:val="24"/>
        </w:rPr>
        <w:t>e</w:t>
      </w:r>
      <w:r w:rsidRPr="00D46EC9">
        <w:rPr>
          <w:sz w:val="24"/>
          <w:szCs w:val="24"/>
        </w:rPr>
        <w:t xml:space="preserve"> za zastupanje dužnika po zakonu </w:t>
      </w:r>
      <w:r w:rsidR="00FB76CB">
        <w:rPr>
          <w:sz w:val="24"/>
          <w:szCs w:val="24"/>
        </w:rPr>
        <w:t>Miroslav Polovanec</w:t>
      </w:r>
      <w:r w:rsidR="00AF5F59">
        <w:rPr>
          <w:sz w:val="24"/>
          <w:szCs w:val="24"/>
        </w:rPr>
        <w:t>, predsjednik udruge</w:t>
      </w:r>
      <w:r w:rsidRPr="00D46EC9">
        <w:rPr>
          <w:sz w:val="24"/>
          <w:szCs w:val="24"/>
        </w:rPr>
        <w:t xml:space="preserve">, </w:t>
      </w:r>
      <w:r w:rsidR="00AF5F59">
        <w:rPr>
          <w:sz w:val="24"/>
          <w:szCs w:val="24"/>
        </w:rPr>
        <w:t xml:space="preserve">Davor Vukmirić, dopredsjednik udruge, te Ivana Pukšec, tajnica udruge, </w:t>
      </w:r>
      <w:r w:rsidRPr="00D46EC9">
        <w:rPr>
          <w:sz w:val="24"/>
          <w:szCs w:val="24"/>
        </w:rPr>
        <w:t>u roku od 15 dana,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Isti se upozorava da se davanjem netočnih i nepotpunih podataka izlaže odgovornosti</w:t>
      </w:r>
      <w:r w:rsidR="008A61C4" w:rsidRPr="008A61C4">
        <w:rPr>
          <w:sz w:val="24"/>
          <w:szCs w:val="24"/>
          <w:lang w:val="de-DE"/>
        </w:rPr>
        <w:t xml:space="preserve"> </w:t>
      </w:r>
      <w:r w:rsidR="008A61C4">
        <w:rPr>
          <w:sz w:val="24"/>
          <w:szCs w:val="24"/>
          <w:lang w:val="de-DE"/>
        </w:rPr>
        <w:t xml:space="preserve">za kazneno djelo davanja </w:t>
      </w:r>
      <w:r w:rsidR="008A61C4" w:rsidRPr="00D46EC9">
        <w:rPr>
          <w:sz w:val="24"/>
          <w:szCs w:val="24"/>
          <w:lang w:val="de-DE"/>
        </w:rPr>
        <w:t>lažn</w:t>
      </w:r>
      <w:r w:rsidR="008A61C4">
        <w:rPr>
          <w:sz w:val="24"/>
          <w:szCs w:val="24"/>
          <w:lang w:val="de-DE"/>
        </w:rPr>
        <w:t>og</w:t>
      </w:r>
      <w:r w:rsidR="008A61C4" w:rsidRPr="00D46EC9">
        <w:rPr>
          <w:sz w:val="24"/>
          <w:szCs w:val="24"/>
          <w:lang w:val="de-DE"/>
        </w:rPr>
        <w:t xml:space="preserve"> iskaz</w:t>
      </w:r>
      <w:r w:rsidR="008A61C4">
        <w:rPr>
          <w:sz w:val="24"/>
          <w:szCs w:val="24"/>
          <w:lang w:val="de-DE"/>
        </w:rPr>
        <w:t>a</w:t>
      </w:r>
      <w:r w:rsidR="008A61C4" w:rsidRPr="00D46EC9">
        <w:rPr>
          <w:sz w:val="24"/>
          <w:szCs w:val="24"/>
          <w:lang w:val="de-DE"/>
        </w:rPr>
        <w:t xml:space="preserve"> pred sudom</w:t>
      </w:r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>Financijska agencija podnijela je, temelj</w:t>
      </w:r>
      <w:r w:rsidR="00C60ED0">
        <w:rPr>
          <w:sz w:val="24"/>
          <w:szCs w:val="24"/>
          <w:lang w:val="en-GB"/>
        </w:rPr>
        <w:t>em</w:t>
      </w:r>
      <w:r w:rsidRPr="00D46EC9">
        <w:rPr>
          <w:sz w:val="24"/>
          <w:szCs w:val="24"/>
          <w:lang w:val="en-GB"/>
        </w:rPr>
        <w:t xml:space="preserve"> odredbe čl. 4</w:t>
      </w:r>
      <w:r w:rsidR="000C584E" w:rsidRPr="00D46EC9">
        <w:rPr>
          <w:sz w:val="24"/>
          <w:szCs w:val="24"/>
          <w:lang w:val="en-GB"/>
        </w:rPr>
        <w:t>29</w:t>
      </w:r>
      <w:r w:rsidRPr="00D46EC9">
        <w:rPr>
          <w:sz w:val="24"/>
          <w:szCs w:val="24"/>
          <w:lang w:val="en-GB"/>
        </w:rPr>
        <w:t>. st. 1. Stečajnog zakona (“Narodne novine” broj</w:t>
      </w:r>
      <w:r w:rsidR="00C714A3">
        <w:rPr>
          <w:sz w:val="24"/>
          <w:szCs w:val="24"/>
          <w:lang w:val="en-GB"/>
        </w:rPr>
        <w:t>:</w:t>
      </w:r>
      <w:r w:rsidRPr="00D46EC9">
        <w:rPr>
          <w:sz w:val="24"/>
          <w:szCs w:val="24"/>
          <w:lang w:val="en-GB"/>
        </w:rPr>
        <w:t xml:space="preserve"> 71/15</w:t>
      </w:r>
      <w:r w:rsidR="00C714A3">
        <w:rPr>
          <w:sz w:val="24"/>
          <w:szCs w:val="24"/>
          <w:lang w:val="en-GB"/>
        </w:rPr>
        <w:t>, 104/17</w:t>
      </w:r>
      <w:r w:rsidRPr="00D46EC9">
        <w:rPr>
          <w:sz w:val="24"/>
          <w:szCs w:val="24"/>
          <w:lang w:val="en-GB"/>
        </w:rPr>
        <w:t xml:space="preserve">, dalje: SZ), zahtjev za provedbu skraćenog stečajnog postupka nad dužnikom </w:t>
      </w:r>
      <w:r w:rsidR="009D6D81" w:rsidRPr="003D2DE0">
        <w:rPr>
          <w:sz w:val="24"/>
          <w:szCs w:val="24"/>
        </w:rPr>
        <w:t>UDRUGA VINSKA CESTA GRADA ZAGREBA iz Sesveta, Cesarićeva 6, OIB: 43618097302</w:t>
      </w:r>
      <w:r w:rsidR="009D6D81">
        <w:rPr>
          <w:sz w:val="24"/>
          <w:szCs w:val="24"/>
        </w:rPr>
        <w:t xml:space="preserve">. </w:t>
      </w:r>
      <w:r w:rsidRPr="00D46EC9">
        <w:rPr>
          <w:sz w:val="24"/>
          <w:szCs w:val="24"/>
          <w:lang w:val="en-GB"/>
        </w:rPr>
        <w:t xml:space="preserve">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U Zagrebu </w:t>
      </w:r>
      <w:r w:rsidR="000A252B">
        <w:rPr>
          <w:sz w:val="24"/>
          <w:szCs w:val="24"/>
        </w:rPr>
        <w:t xml:space="preserve">dana </w:t>
      </w:r>
      <w:r w:rsidR="00AF5F59">
        <w:rPr>
          <w:sz w:val="24"/>
          <w:szCs w:val="24"/>
        </w:rPr>
        <w:t>30</w:t>
      </w:r>
      <w:r w:rsidR="00872C00">
        <w:rPr>
          <w:sz w:val="24"/>
          <w:szCs w:val="24"/>
        </w:rPr>
        <w:t xml:space="preserve">. </w:t>
      </w:r>
      <w:r w:rsidR="00AF5F59">
        <w:rPr>
          <w:sz w:val="24"/>
          <w:szCs w:val="24"/>
        </w:rPr>
        <w:t>siječnj</w:t>
      </w:r>
      <w:r w:rsidR="00872C00">
        <w:rPr>
          <w:sz w:val="24"/>
          <w:szCs w:val="24"/>
        </w:rPr>
        <w:t>a 201</w:t>
      </w:r>
      <w:r w:rsidR="00AF5F59">
        <w:rPr>
          <w:sz w:val="24"/>
          <w:szCs w:val="24"/>
        </w:rPr>
        <w:t>9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0A252B" w:rsidP="00D46EC9" w:rsidR="00D46EC9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S</w:t>
      </w:r>
      <w:r w:rsidR="00D46EC9" w:rsidRPr="00D46EC9">
        <w:rPr>
          <w:sz w:val="24"/>
          <w:szCs w:val="24"/>
        </w:rPr>
        <w:t>udska savjetnica:</w:t>
      </w:r>
    </w:p>
    <w:p w:rsidRDefault="00D46EC9" w:rsidP="000A252B" w:rsidR="00D46EC9">
      <w:pPr>
        <w:ind w:left="5664"/>
        <w:jc w:val="right"/>
        <w:rPr>
          <w:lang w:val="da-DK"/>
        </w:rPr>
      </w:pPr>
      <w:r>
        <w:rPr>
          <w:sz w:val="24"/>
          <w:szCs w:val="24"/>
        </w:rPr>
        <w:t xml:space="preserve">   </w:t>
      </w:r>
      <w:r w:rsidRPr="00D46EC9">
        <w:rPr>
          <w:sz w:val="24"/>
          <w:szCs w:val="24"/>
        </w:rPr>
        <w:t xml:space="preserve"> </w:t>
      </w:r>
      <w:r w:rsidR="000A252B">
        <w:rPr>
          <w:sz w:val="24"/>
          <w:szCs w:val="24"/>
        </w:rPr>
        <w:t>Tena Kovačić</w:t>
      </w:r>
      <w:r w:rsidR="000B1EE6">
        <w:rPr>
          <w:sz w:val="24"/>
          <w:szCs w:val="24"/>
        </w:rPr>
        <w:t>, v.r.</w:t>
      </w:r>
      <w:r>
        <w:rPr>
          <w:lang w:val="da-DK"/>
        </w:rPr>
        <w:t xml:space="preserve">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0A252B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UPUTA O PRAVNOM LIJEKU</w:t>
      </w:r>
      <w:r w:rsidR="00C01D68" w:rsidRPr="00D46EC9">
        <w:rPr>
          <w:sz w:val="24"/>
          <w:szCs w:val="24"/>
        </w:rPr>
        <w:t>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Protiv ovog zaključka žalba nije dopuštena (čl. 19.</w:t>
      </w:r>
      <w:r w:rsidR="000A252B"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 xml:space="preserve">st. 7. SZ-a). </w:t>
      </w:r>
    </w:p>
    <w:p w:rsidRDefault="000B1EE6" w:rsidP="00C01D68" w:rsidR="000B1EE6">
      <w:pPr>
        <w:jc w:val="both"/>
        <w:rPr>
          <w:sz w:val="24"/>
          <w:szCs w:val="24"/>
        </w:rPr>
      </w:pPr>
    </w:p>
    <w:p w:rsidRDefault="000B1EE6" w:rsidP="00C01D68" w:rsidR="000B1EE6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B1EE6" w:rsidP="00C01D68" w:rsidR="000B1EE6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0B1EE6" w:rsidR="000B1EE6">
      <w:headerReference w:type="even" r:id="rId9"/>
      <w:headerReference w:type="default" r:id="rId10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A4" w:rsidP="00C01D68" w:rsidR="00F32BA4">
      <w:r>
        <w:separator/>
      </w:r>
    </w:p>
  </w:endnote>
  <w:endnote w:id="0" w:type="continuationSeparator">
    <w:p w:rsidRDefault="00F32BA4" w:rsidP="00C01D68" w:rsidR="00F32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A4" w:rsidP="00C01D68" w:rsidR="00F32BA4">
      <w:r>
        <w:separator/>
      </w:r>
    </w:p>
  </w:footnote>
  <w:footnote w:id="0" w:type="continuationSeparator">
    <w:p w:rsidRDefault="00F32BA4" w:rsidP="00C01D68" w:rsidR="00F32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1EE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AF5F59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0B1EE6" w:rsidP="00F470AA" w:rsidR="00E87384" w:rsidRPr="00533CE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44930"/>
    <w:rsid w:val="000A252B"/>
    <w:rsid w:val="000A3437"/>
    <w:rsid w:val="000B1EE6"/>
    <w:rsid w:val="000C584E"/>
    <w:rsid w:val="00112F3F"/>
    <w:rsid w:val="001E7687"/>
    <w:rsid w:val="00212CD6"/>
    <w:rsid w:val="002F4FC7"/>
    <w:rsid w:val="003D2DE0"/>
    <w:rsid w:val="0042713A"/>
    <w:rsid w:val="00450457"/>
    <w:rsid w:val="004C04C2"/>
    <w:rsid w:val="00545FE2"/>
    <w:rsid w:val="00614988"/>
    <w:rsid w:val="006E48CA"/>
    <w:rsid w:val="00755431"/>
    <w:rsid w:val="007644BB"/>
    <w:rsid w:val="00872C00"/>
    <w:rsid w:val="008A61C4"/>
    <w:rsid w:val="009D6D81"/>
    <w:rsid w:val="00AF5F59"/>
    <w:rsid w:val="00C01D68"/>
    <w:rsid w:val="00C60ED0"/>
    <w:rsid w:val="00C714A3"/>
    <w:rsid w:val="00D34095"/>
    <w:rsid w:val="00D46EC9"/>
    <w:rsid w:val="00D96C7F"/>
    <w:rsid w:val="00F32BA4"/>
    <w:rsid w:val="00F67AFD"/>
    <w:rsid w:val="00FB76CB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FA9EB16"/>
  <w15:docId w15:val="{D26EC993-0B64-4658-A595-C50E26B704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1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EE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EE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EE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EE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VINSKA CESTA GRADA ZAGREBA</izvorni_sadrzaj>
    <derivirana_varijabla naziv="DomainObject.Predmet.ProtustrankaFormated_1">  UDRUGA VINSKA CESTA GRADA ZAGREBA</derivirana_varijabla>
  </DomainObject.Predmet.ProtustrankaFormated>
  <DomainObject.Predmet.ProtustrankaFormatedOIB>
    <izvorni_sadrzaj>  UDRUGA VINSKA CESTA GRADA ZAGREBA, OIB 43618097302</izvorni_sadrzaj>
    <derivirana_varijabla naziv="DomainObject.Predmet.ProtustrankaFormatedOIB_1">  UDRUGA VINSKA CESTA GRADA ZAGREBA, OIB 43618097302</derivirana_varijabla>
  </DomainObject.Predmet.ProtustrankaFormatedOIB>
  <DomainObject.Predmet.ProtustrankaFormatedWithAdress>
    <izvorni_sadrzaj> UDRUGA VINSKA CESTA GRADA ZAGREBA, Cesarićeva 6, 10360 Sesvete</izvorni_sadrzaj>
    <derivirana_varijabla naziv="DomainObject.Predmet.ProtustrankaFormatedWithAdress_1"> UDRUGA VINSKA CESTA GRADA ZAGREBA, Cesarićeva 6, 10360 Sesvete</derivirana_varijabla>
  </DomainObject.Predmet.ProtustrankaFormatedWithAdress>
  <DomainObject.Predmet.ProtustrankaFormatedWithAdressOIB>
    <izvorni_sadrzaj> UDRUGA VINSKA CESTA GRADA ZAGREBA, OIB 43618097302, Cesarićeva 6, 10360 Sesvete</izvorni_sadrzaj>
    <derivirana_varijabla naziv="DomainObject.Predmet.ProtustrankaFormatedWithAdressOIB_1"> UDRUGA VINSKA CESTA GRADA ZAGREBA, OIB 43618097302, Cesarićeva 6, 10360 Sesvete</derivirana_varijabla>
  </DomainObject.Predmet.ProtustrankaFormatedWithAdressOIB>
  <DomainObject.Predmet.ProtustrankaWithAdress>
    <izvorni_sadrzaj>UDRUGA VINSKA CESTA GRADA ZAGREBA Cesarićeva 6, 10360 Sesvete</izvorni_sadrzaj>
    <derivirana_varijabla naziv="DomainObject.Predmet.ProtustrankaWithAdress_1">UDRUGA VINSKA CESTA GRADA ZAGREBA Cesarićeva 6, 10360 Sesvete</derivirana_varijabla>
  </DomainObject.Predmet.ProtustrankaWithAdress>
  <DomainObject.Predmet.ProtustrankaWithAdressOIB>
    <izvorni_sadrzaj>UDRUGA VINSKA CESTA GRADA ZAGREBA, OIB 43618097302, Cesarićeva 6, 10360 Sesvete</izvorni_sadrzaj>
    <derivirana_varijabla naziv="DomainObject.Predmet.ProtustrankaWithAdressOIB_1">UDRUGA VINSKA CESTA GRADA ZAGREBA, OIB 43618097302, Cesarićeva 6, 10360 Sesvete</derivirana_varijabla>
  </DomainObject.Predmet.ProtustrankaWithAdressOIB>
  <DomainObject.Predmet.ProtustrankaNazivFormated>
    <izvorni_sadrzaj>UDRUGA VINSKA CESTA GRADA ZAGREBA</izvorni_sadrzaj>
    <derivirana_varijabla naziv="DomainObject.Predmet.ProtustrankaNazivFormated_1">UDRUGA VINSKA CESTA GRADA ZAGREBA</derivirana_varijabla>
  </DomainObject.Predmet.ProtustrankaNazivFormated>
  <DomainObject.Predmet.ProtustrankaNazivFormatedOIB>
    <izvorni_sadrzaj>UDRUGA VINSKA CESTA GRADA ZAGREBA, OIB 43618097302</izvorni_sadrzaj>
    <derivirana_varijabla naziv="DomainObject.Predmet.ProtustrankaNazivFormatedOIB_1">UDRUGA VINSKA CESTA GRADA ZAGREBA, OIB 43618097302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VINSKA CESTA GRADA ZAGREBA</item>
    </izvorni_sadrzaj>
    <derivirana_varijabla naziv="DomainObject.Predmet.ProtuStrankaListFormated_1">
      <item>UDRUGA VINSKA CESTA GRADA ZAGREBA</item>
    </derivirana_varijabla>
  </DomainObject.Predmet.ProtuStrankaListFormated>
  <DomainObject.Predmet.ProtuStrankaListFormatedOIB>
    <izvorni_sadrzaj>
      <item>UDRUGA VINSKA CESTA GRADA ZAGREBA, OIB 43618097302</item>
    </izvorni_sadrzaj>
    <derivirana_varijabla naziv="DomainObject.Predmet.ProtuStrankaListFormatedOIB_1">
      <item>UDRUGA VINSKA CESTA GRADA ZAGREBA, OIB 43618097302</item>
    </derivirana_varijabla>
  </DomainObject.Predmet.ProtuStrankaListFormatedOIB>
  <DomainObject.Predmet.ProtuStrankaListFormatedWithAdress>
    <izvorni_sadrzaj>
      <item>UDRUGA VINSKA CESTA GRADA ZAGREBA, Cesarićeva 6, 10360 Sesvete</item>
    </izvorni_sadrzaj>
    <derivirana_varijabla naziv="DomainObject.Predmet.ProtuStrankaListFormatedWithAdress_1">
      <item>UDRUGA VINSKA CESTA GRADA ZAGREBA, Cesarićeva 6, 10360 Sesvete</item>
    </derivirana_varijabla>
  </DomainObject.Predmet.ProtuStrankaListFormatedWithAdress>
  <DomainObject.Predmet.ProtuStrankaListFormatedWithAdressOIB>
    <izvorni_sadrzaj>
      <item>UDRUGA VINSKA CESTA GRADA ZAGREBA, OIB 43618097302, Cesarićeva 6, 10360 Sesvete</item>
    </izvorni_sadrzaj>
    <derivirana_varijabla naziv="DomainObject.Predmet.ProtuStrankaListFormatedWithAdressOIB_1">
      <item>UDRUGA VINSKA CESTA GRADA ZAGREBA, OIB 43618097302, Cesarićeva 6, 10360 Sesvete</item>
    </derivirana_varijabla>
  </DomainObject.Predmet.ProtuStrankaListFormatedWithAdressOIB>
  <DomainObject.Predmet.ProtuStrankaListNazivFormated>
    <izvorni_sadrzaj>
      <item>UDRUGA VINSKA CESTA GRADA ZAGREBA</item>
    </izvorni_sadrzaj>
    <derivirana_varijabla naziv="DomainObject.Predmet.ProtuStrankaListNazivFormated_1">
      <item>UDRUGA VINSKA CESTA GRADA ZAGREBA</item>
    </derivirana_varijabla>
  </DomainObject.Predmet.ProtuStrankaListNazivFormated>
  <DomainObject.Predmet.ProtuStrankaListNazivFormatedOIB>
    <izvorni_sadrzaj>
      <item>UDRUGA VINSKA CESTA GRADA ZAGREBA, OIB 43618097302</item>
    </izvorni_sadrzaj>
    <derivirana_varijabla naziv="DomainObject.Predmet.ProtuStrankaListNazivFormatedOIB_1">
      <item>UDRUGA VINSKA CESTA GRADA ZAGREBA, OIB 43618097302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VINSKA CESTA GRADA ZAGREBA</izvorni_sadrzaj>
    <derivirana_varijabla naziv="DomainObject.Predmet.ProtustrankaIDrugi_1">UDRUGA VINSKA CESTA GRADA ZAGREBA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VINSKA CESTA GRADA ZAGREBA, OIB 43618097302, Cesarićeva 6, 10360 Sesvete</izvorni_sadrzaj>
    <derivirana_varijabla naziv="DomainObject.Predmet.ProtustrankaIDrugiAdressOIB_1">UDRUGA VINSKA CESTA GRADA ZAGREBA, OIB 43618097302, Cesarićeva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VINSKA CESTA GRADA ZAGREBA</item>
    </izvorni_sadrzaj>
    <derivirana_varijabla naziv="DomainObject.Predmet.SudioniciListNaziv_1">
      <item>FINA Regionalni centar Zagreb</item>
      <item>UDRUGA VINSKA CESTA GRADA ZAGREBA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VINSKA CESTA GRADA ZAGREBA, OIB 43618097302, Cesarićeva 6,10360 Sesvete</item>
    </izvorni_sadrzaj>
    <derivirana_varijabla naziv="DomainObject.Predmet.SudioniciListAdressOIB_1">
      <item>FINA Regionalni centar Zagreb, OIB 85821130368, Trg svibanjskih žrtava 1995. br. 1,10000 Zagreb</item>
      <item>UDRUGA VINSKA CESTA GRADA ZAGREBA, OIB 43618097302, Cesarićeva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43618097302</item>
    </izvorni_sadrzaj>
    <derivirana_varijabla naziv="DomainObject.Predmet.SudioniciListNazivOIB_1">
      <item>, OIB 85821130368</item>
      <item>, OIB 43618097302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St-41/2018-5</izvorni_sadrzaj>
    <derivirana_varijabla naziv="DomainObject.PredzadnjaOdlukaIzPredmeta.Oznaka_1">St-41/2018-5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1749</properties:Characters>
  <properties:Lines>49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2018-05-09T09:59:00Z</dcterms:created>
  <dc:creator>Bernardica Novak</dc:creator>
  <cp:lastModifiedBy>Tihomir Vučić</cp:lastModifiedBy>
  <cp:lastPrinted>2019-01-30T11:59:00Z</cp:lastPrinted>
  <dcterms:modified xmlns:xsi="http://www.w3.org/2001/XMLSchema-instance" xsi:type="dcterms:W3CDTF">2019-01-30T11:59:00Z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 . Zaključak.docx)</vt:lpwstr>
  </prop:property>
  <prop:property name="CC_coloring" pid="5" fmtid="{D5CDD505-2E9C-101B-9397-08002B2CF9AE}">
    <vt:bool>false</vt:bool>
  </prop:property>
</prop:Properties>
</file>