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02b8a" w14:paraId="7502b8a" w:rsidRDefault="00227E7D" w:rsidP="00C7733A" w:rsidR="00C7733A" w:rsidRPr="00D3644C">
      <w:pPr>
        <w:jc w:val="right"/>
        <w15:collapsed w:val="false"/>
        <w:rPr>
          <w:b/>
        </w:rPr>
      </w:pPr>
      <w:bookmarkStart w:name="_GoBack" w:id="0"/>
      <w:bookmarkEnd w:id="0"/>
      <w:r w:rsidRPr="00D3644C">
        <w:rPr>
          <w:b/>
        </w:rPr>
        <w:t xml:space="preserve">   Posl. br. 7 St-</w:t>
      </w:r>
      <w:r w:rsidR="00091386">
        <w:rPr>
          <w:b/>
        </w:rPr>
        <w:t>428</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2E22AD" w:rsidRPr="002E22AD">
        <w:t xml:space="preserve"> </w:t>
      </w:r>
      <w:r w:rsidR="00B311FE" w:rsidRPr="00B311FE">
        <w:t>KVADRAT d.o.o.</w:t>
      </w:r>
      <w:r w:rsidR="00B311FE">
        <w:t xml:space="preserve">, </w:t>
      </w:r>
      <w:r w:rsidR="00B311FE" w:rsidRPr="00B311FE">
        <w:t>Brašina, Put dr. Ante Starčevića 61</w:t>
      </w:r>
      <w:r w:rsidR="00B311FE">
        <w:t>, Mlini,OIB:</w:t>
      </w:r>
      <w:r w:rsidR="00B311FE" w:rsidRPr="00B311FE">
        <w:t xml:space="preserve"> 91302390817</w:t>
      </w:r>
      <w:r w:rsidR="00D91F79">
        <w:t>, dana 10.svibnja 2019 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C31C5A" w:rsidP="00770807" w:rsidR="00C31C5A">
      <w:pPr>
        <w:jc w:val="both"/>
      </w:pPr>
      <w:r w:rsidRPr="00C31C5A">
        <w:rPr>
          <w:b/>
        </w:rPr>
        <w:t>I.</w:t>
      </w:r>
      <w:r>
        <w:t xml:space="preserve">  </w:t>
      </w:r>
      <w:r w:rsidR="00873332">
        <w:t xml:space="preserve"> </w:t>
      </w:r>
      <w:r w:rsidR="00770807">
        <w:tab/>
      </w:r>
      <w:r w:rsidR="00C7733A" w:rsidRPr="00D3644C">
        <w:t>Pokreće se postupak radi utvrđivanja pret</w:t>
      </w:r>
      <w:r w:rsidR="00CA4FAF">
        <w:t xml:space="preserve">postavki za otvaranje stečajnog     </w:t>
      </w:r>
      <w:r w:rsidR="007222D0">
        <w:t xml:space="preserve">    </w:t>
      </w:r>
      <w:r>
        <w:t xml:space="preserve">   </w:t>
      </w:r>
    </w:p>
    <w:p w:rsidRDefault="00650061" w:rsidP="00B311FE" w:rsidR="00B311FE" w:rsidRPr="00B311FE">
      <w:r>
        <w:t xml:space="preserve">postupka </w:t>
      </w:r>
      <w:r w:rsidR="00C7733A" w:rsidRPr="00D3644C">
        <w:t xml:space="preserve">(prethodni postupak) nad </w:t>
      </w:r>
      <w:r w:rsidR="00B311FE" w:rsidRPr="00B311FE">
        <w:t>KVADRAT d.o.o., Brašina, Put dr. Ante Starčevića 61, Mlini,OIB: 91302390817.</w:t>
      </w:r>
    </w:p>
    <w:p w:rsidRDefault="00F33F72" w:rsidP="00770807" w:rsidR="00F33F72">
      <w:pPr>
        <w:ind w:left="708"/>
        <w:jc w:val="both"/>
      </w:pPr>
    </w:p>
    <w:p w:rsidRDefault="00770807" w:rsidP="00770807" w:rsidR="00770807">
      <w:pPr>
        <w:ind w:left="360"/>
        <w:jc w:val="both"/>
      </w:pPr>
    </w:p>
    <w:p w:rsidRDefault="00F33F72" w:rsidP="00770807" w:rsidR="00C31C5A">
      <w:pPr>
        <w:pStyle w:val="Bezproreda"/>
        <w:jc w:val="both"/>
      </w:pPr>
      <w:r w:rsidRPr="00F33F72">
        <w:rPr>
          <w:b/>
        </w:rPr>
        <w:t>II.</w:t>
      </w:r>
      <w:r>
        <w:rPr>
          <w:b/>
        </w:rPr>
        <w:t xml:space="preserve">  </w:t>
      </w:r>
      <w:r w:rsidR="00770807">
        <w:rPr>
          <w:b/>
        </w:rPr>
        <w:tab/>
      </w:r>
      <w:r w:rsidR="00C7733A" w:rsidRPr="00D3644C">
        <w:t>Ročište radi očitovanja o prijedlogu za otvaranje stečajnog postupka određuje</w:t>
      </w:r>
    </w:p>
    <w:p w:rsidRDefault="00C7733A" w:rsidP="00770807" w:rsidR="00C7733A" w:rsidRPr="00D3644C">
      <w:pPr>
        <w:ind w:left="708"/>
        <w:jc w:val="both"/>
      </w:pPr>
      <w:r w:rsidRPr="00D3644C">
        <w:t>se u prostorijama ovog suda na adresi Dubrovnik, Dr.</w:t>
      </w:r>
      <w:r w:rsidR="00D82A5B">
        <w:t xml:space="preserve"> A. Starčevića 23, sudnica</w:t>
      </w:r>
      <w:r w:rsidR="00770807">
        <w:t xml:space="preserve">   br 2, za dan</w:t>
      </w:r>
    </w:p>
    <w:p w:rsidRDefault="00C7733A" w:rsidP="00770807" w:rsidR="00C7733A" w:rsidRPr="00D3644C">
      <w:pPr>
        <w:ind w:hanging="705" w:left="705"/>
        <w:jc w:val="both"/>
      </w:pPr>
    </w:p>
    <w:p w:rsidRDefault="00D91945" w:rsidP="00D91945" w:rsidR="00C7733A" w:rsidRPr="00D3644C">
      <w:pPr>
        <w:jc w:val="both"/>
        <w:rPr>
          <w:b/>
          <w:u w:val="single"/>
        </w:rPr>
      </w:pPr>
      <w:r w:rsidRPr="00D91945">
        <w:t xml:space="preserve">                          </w:t>
      </w:r>
      <w:r>
        <w:t xml:space="preserve">      </w:t>
      </w:r>
      <w:r w:rsidRPr="00D91945">
        <w:t xml:space="preserve"> </w:t>
      </w:r>
      <w:r w:rsidR="00AB51CE">
        <w:t xml:space="preserve">          </w:t>
      </w:r>
      <w:r w:rsidR="006501DB">
        <w:rPr>
          <w:b/>
          <w:u w:val="single"/>
        </w:rPr>
        <w:t>07</w:t>
      </w:r>
      <w:r w:rsidR="00586D51" w:rsidRPr="00D3644C">
        <w:rPr>
          <w:b/>
          <w:u w:val="single"/>
        </w:rPr>
        <w:t>.</w:t>
      </w:r>
      <w:r w:rsidR="00825AD8" w:rsidRPr="00D3644C">
        <w:rPr>
          <w:b/>
          <w:u w:val="single"/>
        </w:rPr>
        <w:t xml:space="preserve"> </w:t>
      </w:r>
      <w:r w:rsidR="00BA2F09">
        <w:rPr>
          <w:b/>
          <w:u w:val="single"/>
        </w:rPr>
        <w:t>lipnja</w:t>
      </w:r>
      <w:r w:rsidR="0015273B" w:rsidRPr="00D3644C">
        <w:rPr>
          <w:b/>
          <w:u w:val="single"/>
        </w:rPr>
        <w:t xml:space="preserve"> </w:t>
      </w:r>
      <w:r w:rsidR="00094072">
        <w:rPr>
          <w:b/>
          <w:u w:val="single"/>
        </w:rPr>
        <w:t>2019</w:t>
      </w:r>
      <w:r w:rsidR="00A82D94" w:rsidRPr="00D3644C">
        <w:rPr>
          <w:b/>
          <w:u w:val="single"/>
        </w:rPr>
        <w:t xml:space="preserve">. godine u </w:t>
      </w:r>
      <w:r w:rsidR="007B49BC">
        <w:rPr>
          <w:b/>
          <w:u w:val="single"/>
        </w:rPr>
        <w:t>9</w:t>
      </w:r>
      <w:r w:rsidR="002D315C" w:rsidRPr="00D3644C">
        <w:rPr>
          <w:b/>
          <w:u w:val="single"/>
        </w:rPr>
        <w:t>,</w:t>
      </w:r>
      <w:r w:rsidR="00091386">
        <w:rPr>
          <w:b/>
          <w:u w:val="single"/>
        </w:rPr>
        <w:t>30</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091386">
        <w:t>And</w:t>
      </w:r>
      <w:r w:rsidR="00156835">
        <w:t>rija Vlašić</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2C04D9"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156835">
        <w:t>Andrija Vlašić</w:t>
      </w:r>
      <w:r w:rsidR="001B5179" w:rsidRPr="00D3644C">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D91945"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052F38">
      <w:pPr>
        <w:ind w:firstLine="708"/>
        <w:jc w:val="both"/>
      </w:pPr>
      <w:r w:rsidRPr="00D3644C">
        <w:t xml:space="preserve">Predlagatelj Financijska agencija, Regionalni centar Split, Podružnica Dubrovnik je prijedlogom zaprimljenim na Trgovačkom sudu u Splitu, Stalnoj službi u Dubrovniku, dana </w:t>
      </w:r>
      <w:r w:rsidR="00AC29DB">
        <w:t>07</w:t>
      </w:r>
      <w:r w:rsidRPr="00D3644C">
        <w:t xml:space="preserve">. </w:t>
      </w:r>
      <w:r w:rsidR="002C04D9">
        <w:t>svibnja</w:t>
      </w:r>
      <w:r w:rsidR="00041F97">
        <w:t xml:space="preserve"> 2019</w:t>
      </w:r>
      <w:r w:rsidRPr="00D3644C">
        <w:t>. godine predložio otvaranje stečajnog postupka nad dužnikom</w:t>
      </w:r>
      <w:r w:rsidR="00156835">
        <w:t>.</w:t>
      </w:r>
    </w:p>
    <w:p w:rsidRDefault="00156835" w:rsidP="00C7733A" w:rsidR="00156835">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AC29DB">
        <w:t>2</w:t>
      </w:r>
      <w:r w:rsidR="0015273B" w:rsidRPr="00D3644C">
        <w:t>.</w:t>
      </w:r>
      <w:r w:rsidR="00586D51" w:rsidRPr="00D3644C">
        <w:t xml:space="preserve"> </w:t>
      </w:r>
      <w:r w:rsidR="00AC29DB">
        <w:t>svibnja</w:t>
      </w:r>
      <w:r w:rsidR="003343BB">
        <w:t xml:space="preserve">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AC29DB">
        <w:t>18</w:t>
      </w:r>
      <w:r w:rsidR="00094072">
        <w:t>.</w:t>
      </w:r>
      <w:r w:rsidR="003214EE">
        <w:t>062</w:t>
      </w:r>
      <w:r w:rsidR="00D539A3">
        <w:t>,</w:t>
      </w:r>
      <w:r w:rsidR="003214EE">
        <w:t>55</w:t>
      </w:r>
      <w:r w:rsidRPr="00D3644C">
        <w:t xml:space="preserve"> kuna, te ima </w:t>
      </w:r>
      <w:r w:rsidR="00C95CD3">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B311FE">
        <w:rPr>
          <w:b/>
        </w:rPr>
        <w:t>10</w:t>
      </w:r>
      <w:r w:rsidR="00A85EA4">
        <w:rPr>
          <w:b/>
        </w:rPr>
        <w:t>.</w:t>
      </w:r>
      <w:r w:rsidR="00B311FE">
        <w:rPr>
          <w:b/>
        </w:rPr>
        <w:t xml:space="preserve"> </w:t>
      </w:r>
      <w:r w:rsidR="00A85EA4">
        <w:rPr>
          <w:b/>
        </w:rPr>
        <w:t xml:space="preserve">svibnja </w:t>
      </w:r>
      <w:r w:rsidR="00E908CC">
        <w:rPr>
          <w:b/>
        </w:rPr>
        <w:t xml:space="preserve">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r w:rsidR="005C3371">
        <w:rPr>
          <w:b/>
        </w:rPr>
        <w:t>v.r.</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17F" w:rsidP="00C7733A" w:rsidR="00A7017F">
      <w:r>
        <w:separator/>
      </w:r>
    </w:p>
  </w:endnote>
  <w:endnote w:id="0" w:type="continuationSeparator">
    <w:p w:rsidRDefault="00A7017F" w:rsidP="00C7733A" w:rsidR="00A701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17F" w:rsidP="00C7733A" w:rsidR="00A7017F">
      <w:r>
        <w:separator/>
      </w:r>
    </w:p>
  </w:footnote>
  <w:footnote w:id="0" w:type="continuationSeparator">
    <w:p w:rsidRDefault="00A7017F" w:rsidP="00C7733A" w:rsidR="00A701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E3F9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E3F9A">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C04D9">
      <w:rPr>
        <w:rFonts w:hAnsi="Book Antiqua" w:ascii="Book Antiqua"/>
        <w:b/>
        <w:sz w:val="20"/>
        <w:szCs w:val="20"/>
      </w:rPr>
      <w:t>42</w:t>
    </w:r>
    <w:r w:rsidR="00156835">
      <w:rPr>
        <w:rFonts w:hAnsi="Book Antiqua" w:ascii="Book Antiqua"/>
        <w:b/>
        <w:sz w:val="20"/>
        <w:szCs w:val="20"/>
      </w:rPr>
      <w:t>8</w:t>
    </w:r>
    <w:r w:rsidR="00094072">
      <w:rPr>
        <w:rFonts w:hAnsi="Book Antiqua" w:ascii="Book Antiqua"/>
        <w:b/>
        <w:sz w:val="20"/>
        <w:szCs w:val="20"/>
      </w:rPr>
      <w:t>/19</w:t>
    </w:r>
  </w:p>
  <w:p w:rsidRDefault="00CE3F9A" w:rsidP="0084417E" w:rsidR="00BE1B95" w:rsidRPr="005E6841">
    <w:pPr>
      <w:jc w:val="both"/>
      <w:rPr>
        <w:rFonts w:hAnsi="Book Antiqua" w:ascii="Book Antiqua"/>
        <w:b/>
      </w:rPr>
    </w:pPr>
  </w:p>
  <w:p w:rsidRDefault="00CE3F9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4F05C6"/>
    <w:multiLevelType w:val="hybridMultilevel"/>
    <w:tmpl w:val="CD5CE380"/>
    <w:lvl w:tplc="8F58AD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490C23E4"/>
    <w:multiLevelType w:val="hybridMultilevel"/>
    <w:tmpl w:val="82C0997C"/>
    <w:lvl w:tplc="D34CB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0">
    <w:nsid w:val="792843ED"/>
    <w:multiLevelType w:val="hybridMultilevel"/>
    <w:tmpl w:val="85FEDBF2"/>
    <w:lvl w:tplc="E8D26D2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1"/>
  </w:num>
  <w:num w:numId="2">
    <w:abstractNumId w:val="3"/>
  </w:num>
  <w:num w:numId="3">
    <w:abstractNumId w:val="7"/>
  </w:num>
  <w:num w:numId="4">
    <w:abstractNumId w:val="5"/>
  </w:num>
  <w:num w:numId="5">
    <w:abstractNumId w:val="9"/>
  </w:num>
  <w:num w:numId="6">
    <w:abstractNumId w:val="0"/>
  </w:num>
  <w:num w:numId="7">
    <w:abstractNumId w:val="8"/>
  </w:num>
  <w:num w:numId="8">
    <w:abstractNumId w:val="2"/>
  </w:num>
  <w:num w:numId="9">
    <w:abstractNumId w:val="1"/>
  </w:num>
  <w:num w:numId="10">
    <w:abstractNumId w:val="10"/>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F97"/>
    <w:rsid w:val="00052F38"/>
    <w:rsid w:val="00091386"/>
    <w:rsid w:val="00094072"/>
    <w:rsid w:val="000A75B0"/>
    <w:rsid w:val="000C31AC"/>
    <w:rsid w:val="000C3A6B"/>
    <w:rsid w:val="000D5BDB"/>
    <w:rsid w:val="000F743A"/>
    <w:rsid w:val="00107F0A"/>
    <w:rsid w:val="001354D4"/>
    <w:rsid w:val="0014678F"/>
    <w:rsid w:val="0015142F"/>
    <w:rsid w:val="00151915"/>
    <w:rsid w:val="0015273B"/>
    <w:rsid w:val="001563EB"/>
    <w:rsid w:val="00156835"/>
    <w:rsid w:val="001575DE"/>
    <w:rsid w:val="00175F46"/>
    <w:rsid w:val="00191150"/>
    <w:rsid w:val="00194863"/>
    <w:rsid w:val="001B5179"/>
    <w:rsid w:val="001C7A63"/>
    <w:rsid w:val="001D514A"/>
    <w:rsid w:val="001D68E1"/>
    <w:rsid w:val="001F1BB8"/>
    <w:rsid w:val="00212989"/>
    <w:rsid w:val="00227E7D"/>
    <w:rsid w:val="00232DB9"/>
    <w:rsid w:val="00237DDF"/>
    <w:rsid w:val="0027522A"/>
    <w:rsid w:val="00284B31"/>
    <w:rsid w:val="002C04D9"/>
    <w:rsid w:val="002D163D"/>
    <w:rsid w:val="002D1971"/>
    <w:rsid w:val="002D2022"/>
    <w:rsid w:val="002D20C7"/>
    <w:rsid w:val="002D315C"/>
    <w:rsid w:val="002E22AD"/>
    <w:rsid w:val="003060BE"/>
    <w:rsid w:val="003214EE"/>
    <w:rsid w:val="003230F5"/>
    <w:rsid w:val="003343BB"/>
    <w:rsid w:val="00355C65"/>
    <w:rsid w:val="00364EA0"/>
    <w:rsid w:val="00391697"/>
    <w:rsid w:val="003C03A7"/>
    <w:rsid w:val="003C6479"/>
    <w:rsid w:val="003E1BC1"/>
    <w:rsid w:val="003E3EB5"/>
    <w:rsid w:val="003E45A8"/>
    <w:rsid w:val="00423944"/>
    <w:rsid w:val="0044088F"/>
    <w:rsid w:val="004639F7"/>
    <w:rsid w:val="00485B91"/>
    <w:rsid w:val="00492F83"/>
    <w:rsid w:val="004B5CAC"/>
    <w:rsid w:val="004F1BA1"/>
    <w:rsid w:val="00503DCD"/>
    <w:rsid w:val="00525ED4"/>
    <w:rsid w:val="00542B8F"/>
    <w:rsid w:val="005437CF"/>
    <w:rsid w:val="005844B8"/>
    <w:rsid w:val="00586D51"/>
    <w:rsid w:val="00593D06"/>
    <w:rsid w:val="005C3371"/>
    <w:rsid w:val="005C3C83"/>
    <w:rsid w:val="005D33FA"/>
    <w:rsid w:val="005D615B"/>
    <w:rsid w:val="005E33CB"/>
    <w:rsid w:val="0060334D"/>
    <w:rsid w:val="0064114C"/>
    <w:rsid w:val="00650061"/>
    <w:rsid w:val="006501DB"/>
    <w:rsid w:val="0065119F"/>
    <w:rsid w:val="00657560"/>
    <w:rsid w:val="006738CC"/>
    <w:rsid w:val="006801BE"/>
    <w:rsid w:val="006C1CDA"/>
    <w:rsid w:val="006D2515"/>
    <w:rsid w:val="006E7FC8"/>
    <w:rsid w:val="007054C6"/>
    <w:rsid w:val="007222D0"/>
    <w:rsid w:val="00763DB2"/>
    <w:rsid w:val="00770807"/>
    <w:rsid w:val="00776843"/>
    <w:rsid w:val="007B034A"/>
    <w:rsid w:val="007B49BC"/>
    <w:rsid w:val="007D5569"/>
    <w:rsid w:val="007F1BBF"/>
    <w:rsid w:val="007F6A31"/>
    <w:rsid w:val="007F7B84"/>
    <w:rsid w:val="00806D39"/>
    <w:rsid w:val="00825AD8"/>
    <w:rsid w:val="00836190"/>
    <w:rsid w:val="00847E26"/>
    <w:rsid w:val="0085239C"/>
    <w:rsid w:val="00873332"/>
    <w:rsid w:val="008923B5"/>
    <w:rsid w:val="008931A3"/>
    <w:rsid w:val="008D2F74"/>
    <w:rsid w:val="008E14EB"/>
    <w:rsid w:val="008F5103"/>
    <w:rsid w:val="00902561"/>
    <w:rsid w:val="00905202"/>
    <w:rsid w:val="0090724C"/>
    <w:rsid w:val="00926700"/>
    <w:rsid w:val="00934DBE"/>
    <w:rsid w:val="009B6592"/>
    <w:rsid w:val="009C7CA7"/>
    <w:rsid w:val="009D61DC"/>
    <w:rsid w:val="009E4961"/>
    <w:rsid w:val="00A32896"/>
    <w:rsid w:val="00A44F05"/>
    <w:rsid w:val="00A6339B"/>
    <w:rsid w:val="00A7017F"/>
    <w:rsid w:val="00A82D94"/>
    <w:rsid w:val="00A85EA4"/>
    <w:rsid w:val="00A87CD2"/>
    <w:rsid w:val="00A918DD"/>
    <w:rsid w:val="00A95BF8"/>
    <w:rsid w:val="00A97C5A"/>
    <w:rsid w:val="00AB51CE"/>
    <w:rsid w:val="00AB7A4D"/>
    <w:rsid w:val="00AC29DB"/>
    <w:rsid w:val="00B01154"/>
    <w:rsid w:val="00B20AF3"/>
    <w:rsid w:val="00B311FE"/>
    <w:rsid w:val="00B3620C"/>
    <w:rsid w:val="00B37616"/>
    <w:rsid w:val="00B5222D"/>
    <w:rsid w:val="00BA0B1A"/>
    <w:rsid w:val="00BA2F09"/>
    <w:rsid w:val="00BC1CF9"/>
    <w:rsid w:val="00C120AF"/>
    <w:rsid w:val="00C261C0"/>
    <w:rsid w:val="00C3130F"/>
    <w:rsid w:val="00C31847"/>
    <w:rsid w:val="00C31C5A"/>
    <w:rsid w:val="00C7733A"/>
    <w:rsid w:val="00C95CD3"/>
    <w:rsid w:val="00CA4FAF"/>
    <w:rsid w:val="00CA73D0"/>
    <w:rsid w:val="00CC1CFD"/>
    <w:rsid w:val="00CD37D0"/>
    <w:rsid w:val="00CE3F9A"/>
    <w:rsid w:val="00CF5F8E"/>
    <w:rsid w:val="00D21C7B"/>
    <w:rsid w:val="00D279B0"/>
    <w:rsid w:val="00D3644C"/>
    <w:rsid w:val="00D506EE"/>
    <w:rsid w:val="00D539A3"/>
    <w:rsid w:val="00D72905"/>
    <w:rsid w:val="00D73700"/>
    <w:rsid w:val="00D74FD0"/>
    <w:rsid w:val="00D77766"/>
    <w:rsid w:val="00D822D7"/>
    <w:rsid w:val="00D82A5B"/>
    <w:rsid w:val="00D91945"/>
    <w:rsid w:val="00D91F79"/>
    <w:rsid w:val="00D94A5B"/>
    <w:rsid w:val="00D97237"/>
    <w:rsid w:val="00DA0BC1"/>
    <w:rsid w:val="00DC3ED9"/>
    <w:rsid w:val="00DF3B0A"/>
    <w:rsid w:val="00DF7B8C"/>
    <w:rsid w:val="00E02A32"/>
    <w:rsid w:val="00E06A8E"/>
    <w:rsid w:val="00E4106C"/>
    <w:rsid w:val="00E5760D"/>
    <w:rsid w:val="00E6668A"/>
    <w:rsid w:val="00E67386"/>
    <w:rsid w:val="00E706D7"/>
    <w:rsid w:val="00E73C7A"/>
    <w:rsid w:val="00E751E4"/>
    <w:rsid w:val="00E832CC"/>
    <w:rsid w:val="00E8751F"/>
    <w:rsid w:val="00E908CC"/>
    <w:rsid w:val="00EA4A96"/>
    <w:rsid w:val="00EB1A08"/>
    <w:rsid w:val="00EE65B1"/>
    <w:rsid w:val="00EF5BD5"/>
    <w:rsid w:val="00F23BBF"/>
    <w:rsid w:val="00F33F72"/>
    <w:rsid w:val="00F71184"/>
    <w:rsid w:val="00F83FFB"/>
    <w:rsid w:val="00F95A40"/>
    <w:rsid w:val="00FA47B8"/>
    <w:rsid w:val="00FC3FFB"/>
    <w:rsid w:val="00FD5A07"/>
    <w:rsid w:val="00FF35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E3F9A"/>
    <w:rPr>
      <w:color w:val="808080"/>
      <w:bdr w:space="0" w:sz="0" w:color="auto" w:val="none"/>
      <w:shd w:fill="auto" w:color="auto" w:val="clear"/>
    </w:rPr>
  </w:style>
  <w:style w:customStyle="true" w:styleId="eSPISCCParagraphDefaultFont" w:type="character">
    <w:name w:val="eSPIS_CC_Paragraph Default Font"/>
    <w:basedOn w:val="Zadanifontodlomka"/>
    <w:rsid w:val="00CE3F9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3F9A"/>
    <w:rPr>
      <w:b/>
      <w:bdr w:space="0" w:sz="0" w:color="auto" w:val="none"/>
      <w:shd w:fill="FFFFCC" w:color="auto" w:val="clear"/>
      <w:lang w:val="hr-HR"/>
    </w:rPr>
  </w:style>
  <w:style w:customStyle="true" w:styleId="PozadinaSvijetloCrvena" w:type="character">
    <w:name w:val="Pozadina_SvijetloCrvena"/>
    <w:basedOn w:val="eSPISCCParagraphDefaultFont"/>
    <w:rsid w:val="00CE3F9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3F9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E3F9A"/>
    <w:rPr>
      <w:color w:val="808080"/>
      <w:bdr w:color="auto" w:space="0" w:sz="0" w:val="none"/>
      <w:shd w:color="auto" w:fill="auto" w:val="clear"/>
    </w:rPr>
  </w:style>
  <w:style w:customStyle="1" w:styleId="eSPISCCParagraphDefaultFont" w:type="character">
    <w:name w:val="eSPIS_CC_Paragraph Default Font"/>
    <w:basedOn w:val="Zadanifontodlomka"/>
    <w:rsid w:val="00CE3F9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3F9A"/>
    <w:rPr>
      <w:b/>
      <w:bdr w:color="auto" w:space="0" w:sz="0" w:val="none"/>
      <w:shd w:color="auto" w:fill="FFFFCC" w:val="clear"/>
      <w:lang w:val="hr-HR"/>
    </w:rPr>
  </w:style>
  <w:style w:customStyle="1" w:styleId="PozadinaSvijetloCrvena" w:type="character">
    <w:name w:val="Pozadina_SvijetloCrvena"/>
    <w:basedOn w:val="eSPISCCParagraphDefaultFont"/>
    <w:rsid w:val="00CE3F9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3F9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2019.</izvorni_sadrzaj>
    <derivirana_varijabla naziv="DomainObject.Predmet.DatumOsnivanja_1">7.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St-428/2019</izvorni_sadrzaj>
    <derivirana_varijabla naziv="DomainObject.Predmet.OznakaBroj_1">St-428/2019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KVADRAT d.o.o. za građenje, poslovanje nekretninama, trgovinu i usluge</izvorni_sadrzaj>
    <derivirana_varijabla naziv="DomainObject.Predmet.ProtustrankaFormated_1">  KVADRAT d.o.o. za građenje, poslovanje nekretninama, trgovinu i usluge</derivirana_varijabla>
  </DomainObject.Predmet.ProtustrankaFormated>
  <DomainObject.Predmet.ProtustrankaFormatedOIB>
    <izvorni_sadrzaj>  KVADRAT d.o.o. za građenje, poslovanje nekretninama, trgovinu i usluge, OIB 91302390817</izvorni_sadrzaj>
    <derivirana_varijabla naziv="DomainObject.Predmet.ProtustrankaFormatedOIB_1">  KVADRAT d.o.o. za građenje, poslovanje nekretninama, trgovinu i usluge, OIB 91302390817</derivirana_varijabla>
  </DomainObject.Predmet.ProtustrankaFormatedOIB>
  <DomainObject.Predmet.ProtustrankaFormatedWithAdress>
    <izvorni_sadrzaj> KVADRAT d.o.o. za građenje, poslovanje nekretninama, trgovinu i usluge, Brašina, Put dr. Ante Starčevića 61, 20207 Mlini</izvorni_sadrzaj>
    <derivirana_varijabla naziv="DomainObject.Predmet.ProtustrankaFormatedWithAdress_1"> KVADRAT d.o.o. za građenje, poslovanje nekretninama, trgovinu i usluge, Brašina, Put dr. Ante Starčevića 61, 20207 Mlini</derivirana_varijabla>
  </DomainObject.Predmet.ProtustrankaFormatedWithAdress>
  <DomainObject.Predmet.ProtustrankaFormatedWithAdressOIB>
    <izvorni_sadrzaj> KVADRAT d.o.o. za građenje, poslovanje nekretninama, trgovinu i usluge, OIB 91302390817, Brašina, Put dr. Ante Starčevića 61, 20207 Mlini</izvorni_sadrzaj>
    <derivirana_varijabla naziv="DomainObject.Predmet.ProtustrankaFormatedWithAdressOIB_1"> KVADRAT d.o.o. za građenje, poslovanje nekretninama, trgovinu i usluge, OIB 91302390817, Brašina, Put dr. Ante Starčevića 61, 20207 Mlini</derivirana_varijabla>
  </DomainObject.Predmet.ProtustrankaFormatedWithAdressOIB>
  <DomainObject.Predmet.ProtustrankaWithAdress>
    <izvorni_sadrzaj>KVADRAT d.o.o. za građenje, poslovanje nekretninama, trgovinu i usluge Brašina, Put dr. Ante Starčevića 61, 20207 Mlini</izvorni_sadrzaj>
    <derivirana_varijabla naziv="DomainObject.Predmet.ProtustrankaWithAdress_1">KVADRAT d.o.o. za građenje, poslovanje nekretninama, trgovinu i usluge Brašina, Put dr. Ante Starčevića 61, 20207 Mlini</derivirana_varijabla>
  </DomainObject.Predmet.ProtustrankaWithAdress>
  <DomainObject.Predmet.ProtustrankaWithAdressOIB>
    <izvorni_sadrzaj>KVADRAT d.o.o. za građenje, poslovanje nekretninama, trgovinu i usluge, OIB 91302390817, Brašina, Put dr. Ante Starčevića 61, 20207 Mlini</izvorni_sadrzaj>
    <derivirana_varijabla naziv="DomainObject.Predmet.ProtustrankaWithAdressOIB_1">KVADRAT d.o.o. za građenje, poslovanje nekretninama, trgovinu i usluge, OIB 91302390817, Brašina, Put dr. Ante Starčevića 61, 20207 Mlini</derivirana_varijabla>
  </DomainObject.Predmet.ProtustrankaWithAdressOIB>
  <DomainObject.Predmet.ProtustrankaNazivFormated>
    <izvorni_sadrzaj>KVADRAT d.o.o. za građenje, poslovanje nekretninama, trgovinu i usluge</izvorni_sadrzaj>
    <derivirana_varijabla naziv="DomainObject.Predmet.ProtustrankaNazivFormated_1">KVADRAT d.o.o. za građenje, poslovanje nekretninama, trgovinu i usluge</derivirana_varijabla>
  </DomainObject.Predmet.ProtustrankaNazivFormated>
  <DomainObject.Predmet.ProtustrankaNazivFormatedOIB>
    <izvorni_sadrzaj>KVADRAT d.o.o. za građenje, poslovanje nekretninama, trgovinu i usluge, OIB 91302390817</izvorni_sadrzaj>
    <derivirana_varijabla naziv="DomainObject.Predmet.ProtustrankaNazivFormatedOIB_1">KVADRAT d.o.o. za građenje, poslovanje nekretninama, trgovinu i usluge, OIB 91302390817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18062.55</izvorni_sadrzaj>
    <derivirana_varijabla naziv="DomainObject.Predmet.TrenutnaVrijednost_1">18062.55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KVADRAT d.o.o. za građenje, poslovanje nekretninama, trgovinu i usluge</item>
    </izvorni_sadrzaj>
    <derivirana_varijabla naziv="DomainObject.Predmet.ProtuStrankaListFormated_1">
      <item>KVADRAT d.o.o. za građenje, poslovanje nekretninama, trgovinu i usluge</item>
    </derivirana_varijabla>
  </DomainObject.Predmet.ProtuStrankaListFormated>
  <DomainObject.Predmet.ProtuStrankaListFormatedOIB>
    <izvorni_sadrzaj>
      <item>KVADRAT d.o.o. za građenje, poslovanje nekretninama, trgovinu i usluge, OIB 91302390817</item>
    </izvorni_sadrzaj>
    <derivirana_varijabla naziv="DomainObject.Predmet.ProtuStrankaListFormatedOIB_1">
      <item>KVADRAT d.o.o. za građenje, poslovanje nekretninama, trgovinu i usluge, OIB 91302390817</item>
    </derivirana_varijabla>
  </DomainObject.Predmet.ProtuStrankaListFormatedOIB>
  <DomainObject.Predmet.ProtuStrankaListFormatedWithAdress>
    <izvorni_sadrzaj>
      <item>KVADRAT d.o.o. za građenje, poslovanje nekretninama, trgovinu i usluge, Brašina, Put dr. Ante Starčevića 61, 20207 Mlini</item>
    </izvorni_sadrzaj>
    <derivirana_varijabla naziv="DomainObject.Predmet.ProtuStrankaListFormatedWithAdress_1">
      <item>KVADRAT d.o.o. za građenje, poslovanje nekretninama, trgovinu i usluge, Brašina, Put dr. Ante Starčevića 61, 20207 Mlini</item>
    </derivirana_varijabla>
  </DomainObject.Predmet.ProtuStrankaListFormatedWithAdress>
  <DomainObject.Predmet.ProtuStrankaListFormatedWithAdressOIB>
    <izvorni_sadrzaj>
      <item>KVADRAT d.o.o. za građenje, poslovanje nekretninama, trgovinu i usluge, OIB 91302390817, Brašina, Put dr. Ante Starčevića 61, 20207 Mlini</item>
    </izvorni_sadrzaj>
    <derivirana_varijabla naziv="DomainObject.Predmet.ProtuStrankaListFormatedWithAdressOIB_1">
      <item>KVADRAT d.o.o. za građenje, poslovanje nekretninama, trgovinu i usluge, OIB 91302390817, Brašina, Put dr. Ante Starčevića 61, 20207 Mlini</item>
    </derivirana_varijabla>
  </DomainObject.Predmet.ProtuStrankaListFormatedWithAdressOIB>
  <DomainObject.Predmet.ProtuStrankaListNazivFormated>
    <izvorni_sadrzaj>
      <item>KVADRAT d.o.o. za građenje, poslovanje nekretninama, trgovinu i usluge</item>
    </izvorni_sadrzaj>
    <derivirana_varijabla naziv="DomainObject.Predmet.ProtuStrankaListNazivFormated_1">
      <item>KVADRAT d.o.o. za građenje, poslovanje nekretninama, trgovinu i usluge</item>
    </derivirana_varijabla>
  </DomainObject.Predmet.ProtuStrankaListNazivFormated>
  <DomainObject.Predmet.ProtuStrankaListNazivFormatedOIB>
    <izvorni_sadrzaj>
      <item>KVADRAT d.o.o. za građenje, poslovanje nekretninama, trgovinu i usluge, OIB 91302390817</item>
    </izvorni_sadrzaj>
    <derivirana_varijabla naziv="DomainObject.Predmet.ProtuStrankaListNazivFormatedOIB_1">
      <item>KVADRAT d.o.o. za građenje, poslovanje nekretninama, trgovinu i usluge, OIB 91302390817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KVADRAT d.o.o. za građenje, poslovanje nekretninama, trgovinu i usluge</izvorni_sadrzaj>
    <derivirana_varijabla naziv="DomainObject.Predmet.ProtustrankaIDrugi_1">KVADRAT d.o.o. za građenje, poslovanje nekretninama,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KVADRAT d.o.o. za građenje, poslovanje nekretninama, trgovinu i usluge, OIB 91302390817, Brašina, Put dr. Ante Starčevića 61, 20207 Mlini</izvorni_sadrzaj>
    <derivirana_varijabla naziv="DomainObject.Predmet.ProtustrankaIDrugiAdressOIB_1">KVADRAT d.o.o. za građenje, poslovanje nekretninama, trgovinu i usluge, OIB 91302390817, Brašina, Put dr. Ante Starčevića 61,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KVADRAT d.o.o. za građenje, poslovanje nekretninama, trgovinu i usluge</item>
    </izvorni_sadrzaj>
    <derivirana_varijabla naziv="DomainObject.Predmet.SudioniciListNaziv_1">
      <item>FINA, RC Split, Podružnica Dubrovnik</item>
      <item>KVADRAT d.o.o. za građenje, poslovanje nekretninama, trgovinu i usluge</item>
    </derivirana_varijabla>
  </DomainObject.Predmet.SudioniciListNaziv>
  <DomainObject.Predmet.SudioniciListAdressOIB>
    <izvorni_sadrzaj>
      <item>FINA, RC Split, Podružnica Dubrovnik, OIB 85821130368, Vukovarska 2,20000 Dubrovnik</item>
      <item>KVADRAT d.o.o. za građenje, poslovanje nekretninama, trgovinu i usluge, OIB 91302390817, Brašina, Put dr. Ante Starčevića 61,20207 Mlini</item>
    </izvorni_sadrzaj>
    <derivirana_varijabla naziv="DomainObject.Predmet.SudioniciListAdressOIB_1">
      <item>FINA, RC Split, Podružnica Dubrovnik, OIB 85821130368, Vukovarska 2,20000 Dubrovnik</item>
      <item>KVADRAT d.o.o. za građenje, poslovanje nekretninama, trgovinu i usluge, OIB 91302390817, Brašina, Put dr. Ante Starčevića 61,20207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91302390817</item>
    </izvorni_sadrzaj>
    <derivirana_varijabla naziv="DomainObject.Predmet.SudioniciListNazivOIB_1">
      <item>, OIB 85821130368</item>
      <item>, OIB 91302390817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4D34D7-F6E5-43A6-A676-92EA34D67A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5489</properties:Characters>
  <properties:Lines>141</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2019-05-10T09:29:00Z</dcterms:created>
  <dc:creator>Diana Butigan Granić</dc:creator>
  <cp:lastModifiedBy>Sanja Vuković</cp:lastModifiedBy>
  <cp:lastPrinted>2019-05-10T09:32:00Z</cp:lastPrinted>
  <dcterms:modified xmlns:xsi="http://www.w3.org/2001/XMLSchema-instance" xsi:type="dcterms:W3CDTF">2019-05-10T09:36:00Z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(428-19 - prethodni.docx)</vt:lpwstr>
  </prop:property>
  <prop:property name="CC_coloring" pid="4" fmtid="{D5CDD505-2E9C-101B-9397-08002B2CF9AE}">
    <vt:bool>false</vt:bool>
  </prop:property>
  <prop:property name="BrojStranica" pid="5" fmtid="{D5CDD505-2E9C-101B-9397-08002B2CF9AE}">
    <vt:i4>3</vt:i4>
  </prop:property>
</prop:Properties>
</file>