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4a60e" w14:paraId="014a60e" w:rsidRDefault="00153AA8" w:rsidP="00B0468A" w:rsidR="00B0468A">
      <w:pPr>
        <w:pStyle w:val="Bezproreda"/>
        <w:ind w:firstLine="708" w:left="4956"/>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Poslovni broj: 1 St-106/2018-</w:t>
      </w:r>
      <w:r w:rsidR="00B0468A">
        <w:rPr>
          <w:rFonts w:cs="Times New Roman" w:hAnsi="Times New Roman" w:ascii="Times New Roman"/>
          <w:sz w:val="24"/>
          <w:szCs w:val="24"/>
        </w:rPr>
        <w:t>8</w:t>
      </w: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 xml:space="preserve">                                 </w:t>
      </w:r>
    </w:p>
    <w:p w:rsidRDefault="00B0468A" w:rsidP="00B0468A" w:rsidR="00B0468A">
      <w:pPr>
        <w:pStyle w:val="Bezproreda"/>
        <w:jc w:val="center"/>
        <w:rPr>
          <w:rFonts w:cs="Times New Roman" w:hAnsi="Times New Roman" w:ascii="Times New Roman"/>
          <w:sz w:val="24"/>
          <w:szCs w:val="24"/>
        </w:rPr>
      </w:pPr>
    </w:p>
    <w:p w:rsidRDefault="00B0468A" w:rsidP="00B0468A" w:rsidR="00B0468A">
      <w:pPr>
        <w:pStyle w:val="Bezproreda"/>
        <w:jc w:val="center"/>
        <w:rPr>
          <w:rFonts w:cs="Times New Roman" w:hAnsi="Times New Roman" w:ascii="Times New Roman"/>
          <w:sz w:val="24"/>
          <w:szCs w:val="24"/>
        </w:rPr>
      </w:pPr>
      <w:r>
        <w:rPr>
          <w:rFonts w:cs="Times New Roman" w:hAnsi="Times New Roman" w:ascii="Times New Roman"/>
          <w:sz w:val="24"/>
          <w:szCs w:val="24"/>
        </w:rPr>
        <w:t>Z A P I S N I K</w:t>
      </w:r>
    </w:p>
    <w:p w:rsidRDefault="00B0468A" w:rsidP="00B0468A" w:rsidR="00B0468A">
      <w:pPr>
        <w:pStyle w:val="Bezproreda"/>
        <w:jc w:val="center"/>
        <w:rPr>
          <w:rFonts w:cs="Times New Roman" w:hAnsi="Times New Roman" w:ascii="Times New Roman"/>
          <w:sz w:val="24"/>
          <w:szCs w:val="24"/>
        </w:rPr>
      </w:pPr>
    </w:p>
    <w:p w:rsidRDefault="00B0468A" w:rsidP="00B0468A" w:rsidR="00B0468A">
      <w:pPr>
        <w:pStyle w:val="Bezproreda"/>
        <w:jc w:val="center"/>
        <w:rPr>
          <w:rFonts w:cs="Times New Roman" w:hAnsi="Times New Roman" w:ascii="Times New Roman"/>
          <w:sz w:val="24"/>
          <w:szCs w:val="24"/>
        </w:rPr>
      </w:pPr>
    </w:p>
    <w:p w:rsidRDefault="00153AA8" w:rsidP="00B0468A" w:rsidR="00B0468A">
      <w:pPr>
        <w:pStyle w:val="Bezproreda"/>
        <w:jc w:val="center"/>
        <w:rPr>
          <w:rFonts w:cs="Times New Roman" w:hAnsi="Times New Roman" w:ascii="Times New Roman"/>
          <w:sz w:val="24"/>
          <w:szCs w:val="24"/>
        </w:rPr>
      </w:pPr>
      <w:r>
        <w:rPr>
          <w:rFonts w:cs="Times New Roman" w:hAnsi="Times New Roman" w:ascii="Times New Roman"/>
          <w:sz w:val="24"/>
          <w:szCs w:val="24"/>
        </w:rPr>
        <w:t>od  23</w:t>
      </w:r>
      <w:r w:rsidR="005549CD">
        <w:rPr>
          <w:rFonts w:cs="Times New Roman" w:hAnsi="Times New Roman" w:ascii="Times New Roman"/>
          <w:sz w:val="24"/>
          <w:szCs w:val="24"/>
        </w:rPr>
        <w:t>. svibnja 2018</w:t>
      </w:r>
      <w:r w:rsidR="00B0468A">
        <w:rPr>
          <w:rFonts w:cs="Times New Roman" w:hAnsi="Times New Roman" w:ascii="Times New Roman"/>
          <w:sz w:val="24"/>
          <w:szCs w:val="24"/>
        </w:rPr>
        <w:t xml:space="preserve">. godine sa Izvještajnog ročišta u stečajnom predmetu </w:t>
      </w:r>
      <w:r>
        <w:rPr>
          <w:rFonts w:cs="Times New Roman" w:hAnsi="Times New Roman" w:ascii="Times New Roman"/>
          <w:sz w:val="24"/>
          <w:szCs w:val="24"/>
        </w:rPr>
        <w:t>Stečajne mase iza dužnika Benzinske postaje DELTA d.o.o. u stečaju, Jalkovec</w:t>
      </w:r>
    </w:p>
    <w:p w:rsidRDefault="00B0468A" w:rsidP="00B0468A" w:rsidR="00B0468A">
      <w:pPr>
        <w:pStyle w:val="Bezproreda"/>
        <w:jc w:val="center"/>
        <w:rPr>
          <w:rFonts w:cs="Times New Roman" w:hAnsi="Times New Roman" w:ascii="Times New Roman"/>
          <w:sz w:val="24"/>
          <w:szCs w:val="24"/>
        </w:rPr>
      </w:pPr>
    </w:p>
    <w:p w:rsidRDefault="00B0468A" w:rsidP="00B0468A" w:rsidR="00B0468A">
      <w:pPr>
        <w:pStyle w:val="Bezproreda"/>
        <w:jc w:val="center"/>
        <w:rPr>
          <w:rFonts w:cs="Times New Roman" w:hAnsi="Times New Roman" w:ascii="Times New Roman"/>
          <w:sz w:val="24"/>
          <w:szCs w:val="24"/>
        </w:rPr>
      </w:pPr>
      <w:r>
        <w:rPr>
          <w:rFonts w:cs="Times New Roman" w:hAnsi="Times New Roman" w:ascii="Times New Roman"/>
          <w:sz w:val="24"/>
          <w:szCs w:val="24"/>
        </w:rPr>
        <w:t>održanog kod Trgovačkog suda u Bjelovaru</w:t>
      </w:r>
    </w:p>
    <w:p w:rsidRDefault="00B0468A" w:rsidP="00B0468A" w:rsidR="00B0468A">
      <w:pPr>
        <w:pStyle w:val="Bezproreda"/>
        <w:rPr>
          <w:rFonts w:cs="Times New Roman" w:hAnsi="Times New Roman" w:ascii="Times New Roman"/>
          <w:sz w:val="24"/>
          <w:szCs w:val="24"/>
        </w:rPr>
      </w:pPr>
    </w:p>
    <w:p w:rsidRDefault="002506DC" w:rsidP="00B0468A" w:rsidR="002506DC">
      <w:pPr>
        <w:pStyle w:val="Bezproreda"/>
        <w:rPr>
          <w:rFonts w:cs="Times New Roman" w:hAnsi="Times New Roman" w:ascii="Times New Roman"/>
          <w:sz w:val="24"/>
          <w:szCs w:val="24"/>
        </w:rPr>
      </w:pP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Prisutni od suda:</w:t>
      </w:r>
    </w:p>
    <w:p w:rsidRDefault="00B0468A" w:rsidP="00B0468A" w:rsidR="00153AA8">
      <w:pPr>
        <w:pStyle w:val="Bezproreda"/>
        <w:rPr>
          <w:rFonts w:cs="Times New Roman" w:hAnsi="Times New Roman" w:ascii="Times New Roman"/>
          <w:sz w:val="24"/>
          <w:szCs w:val="24"/>
        </w:rPr>
      </w:pPr>
      <w:r>
        <w:rPr>
          <w:rFonts w:cs="Times New Roman" w:hAnsi="Times New Roman" w:ascii="Times New Roman"/>
          <w:sz w:val="24"/>
          <w:szCs w:val="24"/>
        </w:rPr>
        <w:t xml:space="preserve">Branka Pleskalt              </w:t>
      </w:r>
      <w:r w:rsidR="005549CD">
        <w:rPr>
          <w:rFonts w:cs="Times New Roman" w:hAnsi="Times New Roman" w:ascii="Times New Roman"/>
          <w:sz w:val="24"/>
          <w:szCs w:val="24"/>
        </w:rPr>
        <w:t xml:space="preserve">       </w:t>
      </w:r>
      <w:r>
        <w:rPr>
          <w:rFonts w:cs="Times New Roman" w:hAnsi="Times New Roman" w:ascii="Times New Roman"/>
          <w:sz w:val="24"/>
          <w:szCs w:val="24"/>
        </w:rPr>
        <w:t xml:space="preserve"> </w:t>
      </w:r>
      <w:r w:rsidR="00153AA8">
        <w:rPr>
          <w:rFonts w:cs="Times New Roman" w:hAnsi="Times New Roman" w:ascii="Times New Roman"/>
          <w:sz w:val="24"/>
          <w:szCs w:val="24"/>
        </w:rPr>
        <w:t xml:space="preserve">Predlagatelj: Stečajna masa iza dužnika Benzinske postaje </w:t>
      </w: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 xml:space="preserve"> sudac                                                            </w:t>
      </w:r>
      <w:r w:rsidR="00153AA8">
        <w:rPr>
          <w:rFonts w:cs="Times New Roman" w:hAnsi="Times New Roman" w:ascii="Times New Roman"/>
          <w:sz w:val="24"/>
          <w:szCs w:val="24"/>
        </w:rPr>
        <w:t xml:space="preserve">DELTA d.o.o. u stečaju, </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 xml:space="preserve">                                                                              Radi: stečajnog postupka</w:t>
      </w: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 xml:space="preserve">Vesna Dragišić </w:t>
      </w: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zapisničar</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Sudac  otvara dan</w:t>
      </w:r>
      <w:r w:rsidR="005549CD">
        <w:rPr>
          <w:rFonts w:cs="Times New Roman" w:hAnsi="Times New Roman" w:ascii="Times New Roman"/>
          <w:sz w:val="24"/>
          <w:szCs w:val="24"/>
        </w:rPr>
        <w:t>ašnje Izvještajno ročište  u  9,3</w:t>
      </w:r>
      <w:r>
        <w:rPr>
          <w:rFonts w:cs="Times New Roman" w:hAnsi="Times New Roman" w:ascii="Times New Roman"/>
          <w:sz w:val="24"/>
          <w:szCs w:val="24"/>
        </w:rPr>
        <w:t>0 sati, te objavljuje predmet raspravljanja.</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Konstatira se da su pristupili: </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Za dužnika:  ste</w:t>
      </w:r>
      <w:r w:rsidR="00596532">
        <w:rPr>
          <w:rFonts w:cs="Times New Roman" w:hAnsi="Times New Roman" w:ascii="Times New Roman"/>
          <w:sz w:val="24"/>
          <w:szCs w:val="24"/>
        </w:rPr>
        <w:t>čajni upravitelj Anđelko Stankus</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rPr>
          <w:rFonts w:cs="Times New Roman" w:hAnsi="Times New Roman" w:ascii="Times New Roman"/>
          <w:sz w:val="24"/>
          <w:szCs w:val="24"/>
        </w:rPr>
      </w:pPr>
      <w:r>
        <w:rPr>
          <w:rFonts w:cs="Times New Roman" w:hAnsi="Times New Roman" w:ascii="Times New Roman"/>
          <w:sz w:val="24"/>
          <w:szCs w:val="24"/>
        </w:rPr>
        <w:t>Za vjerovnike prisutni su:</w:t>
      </w:r>
    </w:p>
    <w:p w:rsidRDefault="00B0468A" w:rsidP="00B0468A" w:rsidR="00B0468A">
      <w:pPr>
        <w:pStyle w:val="Bezproreda"/>
        <w:rPr>
          <w:rFonts w:cs="Times New Roman" w:hAnsi="Times New Roman" w:ascii="Times New Roman"/>
          <w:sz w:val="24"/>
          <w:szCs w:val="24"/>
        </w:rPr>
      </w:pPr>
    </w:p>
    <w:p w:rsidRDefault="00B0468A" w:rsidP="00B0468A" w:rsidR="000A7E9D">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Za </w:t>
      </w:r>
      <w:r w:rsidR="005D1F2F">
        <w:rPr>
          <w:rFonts w:cs="Times New Roman" w:hAnsi="Times New Roman" w:ascii="Times New Roman"/>
          <w:sz w:val="24"/>
          <w:szCs w:val="24"/>
        </w:rPr>
        <w:t>vjerovnika Krajačić Zdravka pun. Hrvoje Nikola Cvetković odvjetnik u Zagrebu ……………………………………………………………….  br. glasova         371.596</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Sutkinja otvara Izvještajno ročište te predlaže slijedeći</w:t>
      </w:r>
    </w:p>
    <w:p w:rsidRDefault="00B0468A" w:rsidP="00B0468A" w:rsidR="00B0468A">
      <w:pPr>
        <w:pStyle w:val="Bezproreda"/>
        <w:jc w:val="center"/>
        <w:rPr>
          <w:rFonts w:cs="Times New Roman" w:hAnsi="Times New Roman" w:ascii="Times New Roman"/>
          <w:sz w:val="24"/>
          <w:szCs w:val="24"/>
        </w:rPr>
      </w:pPr>
    </w:p>
    <w:p w:rsidRDefault="00B0468A" w:rsidP="00B0468A" w:rsidR="00B0468A">
      <w:pPr>
        <w:pStyle w:val="Bezproreda"/>
        <w:jc w:val="center"/>
        <w:rPr>
          <w:rFonts w:cs="Times New Roman" w:hAnsi="Times New Roman" w:ascii="Times New Roman"/>
          <w:sz w:val="24"/>
          <w:szCs w:val="24"/>
        </w:rPr>
      </w:pPr>
      <w:r>
        <w:rPr>
          <w:rFonts w:cs="Times New Roman" w:hAnsi="Times New Roman" w:ascii="Times New Roman"/>
          <w:sz w:val="24"/>
          <w:szCs w:val="24"/>
        </w:rPr>
        <w:t>D n e v n i      r e d</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1.Donošenje odluke o prihvaćanju izvješća stečajnog upravitelja,</w:t>
      </w:r>
    </w:p>
    <w:p w:rsidRDefault="00B0468A" w:rsidP="00B0468A" w:rsidR="00B0468A">
      <w:pPr>
        <w:pStyle w:val="Bezproreda"/>
        <w:rPr>
          <w:rFonts w:cs="Times New Roman" w:hAnsi="Times New Roman" w:ascii="Times New Roman"/>
          <w:sz w:val="24"/>
          <w:szCs w:val="24"/>
        </w:rPr>
      </w:pPr>
    </w:p>
    <w:p w:rsidRDefault="000A7E9D"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2</w:t>
      </w:r>
      <w:r w:rsidR="000A5E3C">
        <w:rPr>
          <w:rFonts w:cs="Times New Roman" w:hAnsi="Times New Roman" w:ascii="Times New Roman"/>
          <w:sz w:val="24"/>
          <w:szCs w:val="24"/>
        </w:rPr>
        <w:t>. Donošenje odluke o prihvaćanju do sada poduzetim radnjama stečajnog upravitelja,</w:t>
      </w:r>
    </w:p>
    <w:p w:rsidRDefault="00B0468A" w:rsidP="00B0468A" w:rsidR="00B0468A">
      <w:pPr>
        <w:pStyle w:val="Bezproreda"/>
        <w:rPr>
          <w:rFonts w:cs="Times New Roman" w:hAnsi="Times New Roman" w:ascii="Times New Roman"/>
          <w:sz w:val="24"/>
          <w:szCs w:val="24"/>
        </w:rPr>
      </w:pPr>
    </w:p>
    <w:p w:rsidRDefault="000A7E9D"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3</w:t>
      </w:r>
      <w:r w:rsidR="00153AA8">
        <w:rPr>
          <w:rFonts w:cs="Times New Roman" w:hAnsi="Times New Roman" w:ascii="Times New Roman"/>
          <w:sz w:val="24"/>
          <w:szCs w:val="24"/>
        </w:rPr>
        <w:t>. Donošenje odluke o davanju suglasnosti stečajnom upravitelju da pristupi procjeni nekretnine po ovlaštenom sudskom vještaku,</w:t>
      </w:r>
    </w:p>
    <w:p w:rsidRDefault="000A7E9D" w:rsidP="00B0468A" w:rsidR="000A7E9D">
      <w:pPr>
        <w:pStyle w:val="Bezproreda"/>
        <w:ind w:firstLine="708"/>
        <w:rPr>
          <w:rFonts w:cs="Times New Roman" w:hAnsi="Times New Roman" w:ascii="Times New Roman"/>
          <w:sz w:val="24"/>
          <w:szCs w:val="24"/>
        </w:rPr>
      </w:pPr>
    </w:p>
    <w:p w:rsidRDefault="000A7E9D" w:rsidP="00153AA8" w:rsidR="008224E6">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4. Donošenje odluke o </w:t>
      </w:r>
      <w:r w:rsidR="00153AA8">
        <w:rPr>
          <w:rFonts w:cs="Times New Roman" w:hAnsi="Times New Roman" w:ascii="Times New Roman"/>
          <w:sz w:val="24"/>
          <w:szCs w:val="24"/>
        </w:rPr>
        <w:t>unovčenju imovine stečajnog dužnika sukladno Stečajnom zakonu,</w:t>
      </w:r>
    </w:p>
    <w:p w:rsidRDefault="00153AA8" w:rsidP="00153AA8" w:rsidR="00153AA8">
      <w:pPr>
        <w:pStyle w:val="Bezproreda"/>
        <w:ind w:firstLine="708"/>
        <w:rPr>
          <w:rFonts w:cs="Times New Roman" w:hAnsi="Times New Roman" w:ascii="Times New Roman"/>
          <w:sz w:val="24"/>
          <w:szCs w:val="24"/>
        </w:rPr>
      </w:pPr>
    </w:p>
    <w:p w:rsidRDefault="00153AA8" w:rsidP="00B0468A" w:rsidR="000A5E3C">
      <w:pPr>
        <w:pStyle w:val="Bezproreda"/>
        <w:ind w:firstLine="708"/>
        <w:rPr>
          <w:rFonts w:cs="Times New Roman" w:hAnsi="Times New Roman" w:ascii="Times New Roman"/>
          <w:sz w:val="24"/>
          <w:szCs w:val="24"/>
        </w:rPr>
      </w:pPr>
      <w:r>
        <w:rPr>
          <w:rFonts w:cs="Times New Roman" w:hAnsi="Times New Roman" w:ascii="Times New Roman"/>
          <w:sz w:val="24"/>
          <w:szCs w:val="24"/>
        </w:rPr>
        <w:t xml:space="preserve">5. </w:t>
      </w:r>
      <w:r w:rsidR="000A5E3C">
        <w:rPr>
          <w:rFonts w:cs="Times New Roman" w:hAnsi="Times New Roman" w:ascii="Times New Roman"/>
          <w:sz w:val="24"/>
          <w:szCs w:val="24"/>
        </w:rPr>
        <w:t xml:space="preserve"> Razno.-</w:t>
      </w:r>
    </w:p>
    <w:p w:rsidRDefault="00B0468A" w:rsidP="00B0468A" w:rsidR="00B0468A">
      <w:pPr>
        <w:pStyle w:val="Bezproreda"/>
        <w:rPr>
          <w:rFonts w:cs="Times New Roman" w:hAnsi="Times New Roman" w:ascii="Times New Roman"/>
          <w:sz w:val="24"/>
          <w:szCs w:val="24"/>
        </w:rPr>
      </w:pPr>
    </w:p>
    <w:p w:rsidRDefault="005D1F2F"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Poziva nazočnog vjerovnika da se izjasni</w:t>
      </w:r>
      <w:r w:rsidR="00B0468A">
        <w:rPr>
          <w:rFonts w:cs="Times New Roman" w:hAnsi="Times New Roman" w:ascii="Times New Roman"/>
          <w:sz w:val="24"/>
          <w:szCs w:val="24"/>
        </w:rPr>
        <w:t xml:space="preserve"> da li prihvaća predloženi dnevni  red.</w:t>
      </w:r>
    </w:p>
    <w:p w:rsidRDefault="00B0468A" w:rsidP="00B0468A" w:rsidR="00B0468A">
      <w:pPr>
        <w:pStyle w:val="Bezproreda"/>
        <w:rPr>
          <w:rFonts w:cs="Times New Roman" w:hAnsi="Times New Roman" w:ascii="Times New Roman"/>
          <w:sz w:val="24"/>
          <w:szCs w:val="24"/>
        </w:rPr>
      </w:pPr>
    </w:p>
    <w:p w:rsidRDefault="005D1F2F"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Nazočni vjerovnik izjavljuje</w:t>
      </w:r>
      <w:r w:rsidR="00B0468A">
        <w:rPr>
          <w:rFonts w:cs="Times New Roman" w:hAnsi="Times New Roman" w:ascii="Times New Roman"/>
          <w:sz w:val="24"/>
          <w:szCs w:val="24"/>
        </w:rPr>
        <w:t xml:space="preserve"> da prihvaća predloženi dnevni red.</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prvu točku dnevnog reda.</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Sutkinja poziva stečajnog upravitelja da ukratko izloži svoje pis</w:t>
      </w:r>
      <w:r w:rsidR="00153AA8">
        <w:rPr>
          <w:rFonts w:cs="Times New Roman" w:hAnsi="Times New Roman" w:ascii="Times New Roman"/>
          <w:sz w:val="24"/>
          <w:szCs w:val="24"/>
        </w:rPr>
        <w:t>meno izvješće predano na spis 9</w:t>
      </w:r>
      <w:r w:rsidR="000A5E3C">
        <w:rPr>
          <w:rFonts w:cs="Times New Roman" w:hAnsi="Times New Roman" w:ascii="Times New Roman"/>
          <w:sz w:val="24"/>
          <w:szCs w:val="24"/>
        </w:rPr>
        <w:t>. svibnja 2018</w:t>
      </w:r>
      <w:r w:rsidR="00E7746C">
        <w:rPr>
          <w:rFonts w:cs="Times New Roman" w:hAnsi="Times New Roman" w:ascii="Times New Roman"/>
          <w:sz w:val="24"/>
          <w:szCs w:val="24"/>
        </w:rPr>
        <w:t>. godine i objavljeno na e-oglasnoj ploči Tr</w:t>
      </w:r>
      <w:r w:rsidR="00153AA8">
        <w:rPr>
          <w:rFonts w:cs="Times New Roman" w:hAnsi="Times New Roman" w:ascii="Times New Roman"/>
          <w:sz w:val="24"/>
          <w:szCs w:val="24"/>
        </w:rPr>
        <w:t>govačkog suda u Bjelovaru dana 10</w:t>
      </w:r>
      <w:r w:rsidR="00E7746C">
        <w:rPr>
          <w:rFonts w:cs="Times New Roman" w:hAnsi="Times New Roman" w:ascii="Times New Roman"/>
          <w:sz w:val="24"/>
          <w:szCs w:val="24"/>
        </w:rPr>
        <w:t>. svibnja 2018. godine.</w:t>
      </w:r>
    </w:p>
    <w:p w:rsidRDefault="00B0468A" w:rsidP="00B0468A" w:rsidR="00B0468A">
      <w:pPr>
        <w:pStyle w:val="Bezproreda"/>
        <w:rPr>
          <w:rFonts w:cs="Times New Roman" w:hAnsi="Times New Roman" w:ascii="Times New Roman"/>
          <w:sz w:val="24"/>
          <w:szCs w:val="24"/>
        </w:rPr>
      </w:pPr>
    </w:p>
    <w:p w:rsidRDefault="00B0468A" w:rsidP="00B0468A"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Nakon izlaganja stečajn</w:t>
      </w:r>
      <w:r w:rsidR="000A5E3C">
        <w:rPr>
          <w:rFonts w:cs="Times New Roman" w:hAnsi="Times New Roman" w:ascii="Times New Roman"/>
          <w:sz w:val="24"/>
          <w:szCs w:val="24"/>
        </w:rPr>
        <w:t>o</w:t>
      </w:r>
      <w:r w:rsidR="005D1F2F">
        <w:rPr>
          <w:rFonts w:cs="Times New Roman" w:hAnsi="Times New Roman" w:ascii="Times New Roman"/>
          <w:sz w:val="24"/>
          <w:szCs w:val="24"/>
        </w:rPr>
        <w:t>g upravitelja nazočni vjerovnik izjavljuje</w:t>
      </w:r>
      <w:r>
        <w:rPr>
          <w:rFonts w:cs="Times New Roman" w:hAnsi="Times New Roman" w:ascii="Times New Roman"/>
          <w:sz w:val="24"/>
          <w:szCs w:val="24"/>
        </w:rPr>
        <w:t xml:space="preserve"> da nema nikakvih primjedbi na</w:t>
      </w:r>
      <w:r w:rsidR="009407AA">
        <w:rPr>
          <w:rFonts w:cs="Times New Roman" w:hAnsi="Times New Roman" w:ascii="Times New Roman"/>
          <w:sz w:val="24"/>
          <w:szCs w:val="24"/>
        </w:rPr>
        <w:t xml:space="preserve"> izvješće stečajnog upravite</w:t>
      </w:r>
      <w:r w:rsidR="005D1F2F">
        <w:rPr>
          <w:rFonts w:cs="Times New Roman" w:hAnsi="Times New Roman" w:ascii="Times New Roman"/>
          <w:sz w:val="24"/>
          <w:szCs w:val="24"/>
        </w:rPr>
        <w:t>lja te ga prihvaća u cijelosti</w:t>
      </w:r>
      <w:r w:rsidR="009407AA">
        <w:rPr>
          <w:rFonts w:cs="Times New Roman" w:hAnsi="Times New Roman" w:ascii="Times New Roman"/>
          <w:sz w:val="24"/>
          <w:szCs w:val="24"/>
        </w:rPr>
        <w:t>.</w:t>
      </w:r>
    </w:p>
    <w:p w:rsidRDefault="00B0468A" w:rsidP="00B0468A" w:rsidR="00B0468A">
      <w:pPr>
        <w:pStyle w:val="Bezproreda"/>
        <w:rPr>
          <w:rFonts w:cs="Times New Roman" w:hAnsi="Times New Roman" w:ascii="Times New Roman"/>
          <w:sz w:val="24"/>
          <w:szCs w:val="24"/>
        </w:rPr>
      </w:pPr>
    </w:p>
    <w:p w:rsidRDefault="00B0468A" w:rsidP="000A5E3C" w:rsidR="00B0468A">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drugu točku dnevnog reda.</w:t>
      </w:r>
    </w:p>
    <w:p w:rsidRDefault="00EB38CD" w:rsidP="000A5E3C" w:rsidR="00EB38CD">
      <w:pPr>
        <w:pStyle w:val="Bezproreda"/>
        <w:ind w:firstLine="708"/>
        <w:rPr>
          <w:rFonts w:cs="Times New Roman" w:hAnsi="Times New Roman" w:ascii="Times New Roman"/>
          <w:sz w:val="24"/>
          <w:szCs w:val="24"/>
        </w:rPr>
      </w:pPr>
    </w:p>
    <w:p w:rsidRDefault="005D1F2F" w:rsidP="000A5E3C" w:rsidR="00EB38CD">
      <w:pPr>
        <w:pStyle w:val="Bezproreda"/>
        <w:ind w:firstLine="708"/>
        <w:rPr>
          <w:rFonts w:cs="Times New Roman" w:hAnsi="Times New Roman" w:ascii="Times New Roman"/>
          <w:sz w:val="24"/>
          <w:szCs w:val="24"/>
        </w:rPr>
      </w:pPr>
      <w:r>
        <w:rPr>
          <w:rFonts w:cs="Times New Roman" w:hAnsi="Times New Roman" w:ascii="Times New Roman"/>
          <w:sz w:val="24"/>
          <w:szCs w:val="24"/>
        </w:rPr>
        <w:t>Nazočni vjerovnik izjavljuje da  u cijelosti prihvaća</w:t>
      </w:r>
      <w:r w:rsidR="009407AA">
        <w:rPr>
          <w:rFonts w:cs="Times New Roman" w:hAnsi="Times New Roman" w:ascii="Times New Roman"/>
          <w:sz w:val="24"/>
          <w:szCs w:val="24"/>
        </w:rPr>
        <w:t xml:space="preserve"> pod</w:t>
      </w:r>
      <w:r w:rsidR="00153AA8">
        <w:rPr>
          <w:rFonts w:cs="Times New Roman" w:hAnsi="Times New Roman" w:ascii="Times New Roman"/>
          <w:sz w:val="24"/>
          <w:szCs w:val="24"/>
        </w:rPr>
        <w:t>uzete radnje od</w:t>
      </w:r>
      <w:r w:rsidR="002506DC">
        <w:rPr>
          <w:rFonts w:cs="Times New Roman" w:hAnsi="Times New Roman" w:ascii="Times New Roman"/>
          <w:sz w:val="24"/>
          <w:szCs w:val="24"/>
        </w:rPr>
        <w:t xml:space="preserve"> strane steč.</w:t>
      </w:r>
      <w:r w:rsidR="009407AA">
        <w:rPr>
          <w:rFonts w:cs="Times New Roman" w:hAnsi="Times New Roman" w:ascii="Times New Roman"/>
          <w:sz w:val="24"/>
          <w:szCs w:val="24"/>
        </w:rPr>
        <w:t xml:space="preserve"> upravitelja</w:t>
      </w:r>
      <w:r>
        <w:rPr>
          <w:rFonts w:cs="Times New Roman" w:hAnsi="Times New Roman" w:ascii="Times New Roman"/>
          <w:sz w:val="24"/>
          <w:szCs w:val="24"/>
        </w:rPr>
        <w:t xml:space="preserve"> poduzete u dosadašnjem tijeku stečajnog postupka. </w:t>
      </w:r>
    </w:p>
    <w:p w:rsidRDefault="00EB38CD" w:rsidP="000A5E3C" w:rsidR="00EB38CD">
      <w:pPr>
        <w:pStyle w:val="Bezproreda"/>
        <w:ind w:firstLine="708"/>
        <w:rPr>
          <w:rFonts w:cs="Times New Roman" w:hAnsi="Times New Roman" w:ascii="Times New Roman"/>
          <w:sz w:val="24"/>
          <w:szCs w:val="24"/>
        </w:rPr>
      </w:pPr>
    </w:p>
    <w:p w:rsidRDefault="00EB38CD" w:rsidP="000A5E3C" w:rsidR="00EB38CD">
      <w:pPr>
        <w:pStyle w:val="Bezproreda"/>
        <w:ind w:firstLine="708"/>
        <w:rPr>
          <w:rFonts w:cs="Times New Roman" w:hAnsi="Times New Roman" w:ascii="Times New Roman"/>
          <w:sz w:val="24"/>
          <w:szCs w:val="24"/>
        </w:rPr>
      </w:pPr>
      <w:r>
        <w:rPr>
          <w:rFonts w:cs="Times New Roman" w:hAnsi="Times New Roman" w:ascii="Times New Roman"/>
          <w:sz w:val="24"/>
          <w:szCs w:val="24"/>
        </w:rPr>
        <w:t>Prelazi se na treću točku dnevnog reda.</w:t>
      </w:r>
    </w:p>
    <w:p w:rsidRDefault="00EB38CD" w:rsidP="000A5E3C" w:rsidR="00EB38CD">
      <w:pPr>
        <w:pStyle w:val="Bezproreda"/>
        <w:ind w:firstLine="708"/>
        <w:rPr>
          <w:rFonts w:cs="Times New Roman" w:hAnsi="Times New Roman" w:ascii="Times New Roman"/>
          <w:sz w:val="24"/>
          <w:szCs w:val="24"/>
        </w:rPr>
      </w:pPr>
    </w:p>
    <w:p w:rsidRDefault="00153AA8" w:rsidR="00033D34">
      <w:r>
        <w:tab/>
      </w:r>
      <w:r w:rsidR="005D1F2F">
        <w:t>Stečajni upravitelj izjavljuje da je radi unovčenja nekretnine koja je jedina stečajna masa stečajnog dužnika potrebno izvršiti procjenu po ovlaštenom sudskom vještaku kako bi se moglo pristupiti prodaji iste. Stoga predlaže da mu se da suglasnost radi angažiranja stalnog sudskog vještaka koji će izvršiti procjenu.</w:t>
      </w:r>
    </w:p>
    <w:p w:rsidRDefault="005D1F2F" w:rsidR="005D1F2F">
      <w:r>
        <w:tab/>
        <w:t>Nazočni vjerovnik izjavljuje da je suglasan s prijedlogom stečajnog upravitelja da se izvrši procjena nekretnine koja predstavlja stečajnu masu stečajnog dužnika po ovlaštenom sudskom vještaku kojeg će angažirati stečajni upravitelj.</w:t>
      </w:r>
    </w:p>
    <w:p w:rsidRDefault="005D1F2F" w:rsidR="005D1F2F">
      <w:r>
        <w:tab/>
        <w:t>Prelazi se na četvrtu točku dnevnog reda.</w:t>
      </w:r>
    </w:p>
    <w:p w:rsidRDefault="005D1F2F" w:rsidR="005D1F2F">
      <w:r>
        <w:tab/>
        <w:t>Stečajni upravitelj navodi da nekretnina koja  predstavlja stečajnu masu i koja će biti predmet prodaje  nije opterećena razlučnim pravom o čemu predaje na spis i zk. izvadak, te stoga predlaže da se nakon izvršene procjene ista prodaje neposrednom pogodbom po procijenjenoj vrijednosti.</w:t>
      </w:r>
    </w:p>
    <w:p w:rsidRDefault="005D1F2F" w:rsidR="005D1F2F">
      <w:r>
        <w:tab/>
        <w:t>Nazočni vjerovnik izjavljuje da je suglasan s ovakvim prijedlogom stečajnog upravitelja.</w:t>
      </w:r>
    </w:p>
    <w:p w:rsidRDefault="005D1F2F" w:rsidR="005D1F2F">
      <w:r>
        <w:tab/>
      </w:r>
      <w:r w:rsidR="000B2625">
        <w:t>Budući nitko od nazočnih nema više pitanja ni prijedloga sudac zaključuje današnje izvještajno ročište.</w:t>
      </w:r>
    </w:p>
    <w:p w:rsidRDefault="000B2625" w:rsidR="000B2625">
      <w:r>
        <w:t xml:space="preserve">              Dovršeno u 9,45 sati. </w:t>
      </w:r>
    </w:p>
    <w:p w:rsidRDefault="005D1F2F" w:rsidR="005D1F2F">
      <w:r>
        <w:tab/>
      </w:r>
    </w:p>
    <w:p w:rsidRDefault="005D1F2F" w:rsidR="005D1F2F"/>
    <w:sectPr w:rsidSect="00B120EE" w:rsidR="005D1F2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090" w:rsidP="00B120EE" w:rsidR="00DB4090">
      <w:pPr>
        <w:spacing w:lineRule="auto" w:line="240" w:after="0"/>
      </w:pPr>
      <w:r>
        <w:separator/>
      </w:r>
    </w:p>
  </w:endnote>
  <w:endnote w:id="0" w:type="continuationSeparator">
    <w:p w:rsidRDefault="00DB4090" w:rsidP="00B120EE" w:rsidR="00DB409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090" w:rsidP="00B120EE" w:rsidR="00DB4090">
      <w:pPr>
        <w:spacing w:lineRule="auto" w:line="240" w:after="0"/>
      </w:pPr>
      <w:r>
        <w:separator/>
      </w:r>
    </w:p>
  </w:footnote>
  <w:footnote w:id="0" w:type="continuationSeparator">
    <w:p w:rsidRDefault="00DB4090" w:rsidP="00B120EE" w:rsidR="00DB409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09705"/>
      <w:docPartObj>
        <w:docPartGallery w:val="Page Numbers (Top of Page)"/>
        <w:docPartUnique/>
      </w:docPartObj>
    </w:sdtPr>
    <w:sdtEndPr/>
    <w:sdtContent>
      <w:p w:rsidRDefault="00B120EE" w:rsidR="00B120EE">
        <w:pPr>
          <w:pStyle w:val="Zaglavlje"/>
          <w:jc w:val="center"/>
        </w:pPr>
        <w:r>
          <w:fldChar w:fldCharType="begin"/>
        </w:r>
        <w:r>
          <w:instrText>PAGE   \* MERGEFORMAT</w:instrText>
        </w:r>
        <w:r>
          <w:fldChar w:fldCharType="separate"/>
        </w:r>
        <w:r w:rsidR="00D13C26">
          <w:rPr>
            <w:noProof/>
          </w:rPr>
          <w:t>2</w:t>
        </w:r>
        <w:r>
          <w:fldChar w:fldCharType="end"/>
        </w:r>
      </w:p>
    </w:sdtContent>
  </w:sdt>
  <w:p w:rsidRDefault="00B120EE" w:rsidR="00B120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561588"/>
    <w:multiLevelType w:val="hybridMultilevel"/>
    <w:tmpl w:val="8A58C2AA"/>
    <w:lvl w:tplc="602281E4" w:ilvl="0">
      <w:start w:val="26"/>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468A"/>
    <w:rsid w:val="00033D34"/>
    <w:rsid w:val="00074A81"/>
    <w:rsid w:val="000A5E3C"/>
    <w:rsid w:val="000A7E9D"/>
    <w:rsid w:val="000B2625"/>
    <w:rsid w:val="00153AA8"/>
    <w:rsid w:val="001C6F5E"/>
    <w:rsid w:val="002506DC"/>
    <w:rsid w:val="003355A0"/>
    <w:rsid w:val="005549CD"/>
    <w:rsid w:val="00596532"/>
    <w:rsid w:val="005D1F2F"/>
    <w:rsid w:val="00765163"/>
    <w:rsid w:val="007F08E7"/>
    <w:rsid w:val="00817586"/>
    <w:rsid w:val="008224E6"/>
    <w:rsid w:val="009407AA"/>
    <w:rsid w:val="00AC07B1"/>
    <w:rsid w:val="00B0468A"/>
    <w:rsid w:val="00B120EE"/>
    <w:rsid w:val="00B40316"/>
    <w:rsid w:val="00D13C26"/>
    <w:rsid w:val="00DB4090"/>
    <w:rsid w:val="00E24934"/>
    <w:rsid w:val="00E7746C"/>
    <w:rsid w:val="00EB38CD"/>
    <w:rsid w:val="00EC5476"/>
    <w:rsid w:val="00ED18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468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0468A"/>
    <w:pPr>
      <w:spacing w:lineRule="auto" w:line="240" w:after="0"/>
    </w:pPr>
  </w:style>
  <w:style w:styleId="Zaglavlje" w:type="paragraph">
    <w:name w:val="header"/>
    <w:basedOn w:val="Normal"/>
    <w:link w:val="ZaglavljeChar"/>
    <w:uiPriority w:val="99"/>
    <w:unhideWhenUsed/>
    <w:rsid w:val="00B120E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120EE"/>
  </w:style>
  <w:style w:styleId="Podnoje" w:type="paragraph">
    <w:name w:val="footer"/>
    <w:basedOn w:val="Normal"/>
    <w:link w:val="PodnojeChar"/>
    <w:uiPriority w:val="99"/>
    <w:unhideWhenUsed/>
    <w:rsid w:val="00B120E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120EE"/>
  </w:style>
  <w:style w:styleId="Tekstbalonia" w:type="paragraph">
    <w:name w:val="Balloon Text"/>
    <w:basedOn w:val="Normal"/>
    <w:link w:val="TekstbaloniaChar"/>
    <w:uiPriority w:val="99"/>
    <w:semiHidden/>
    <w:unhideWhenUsed/>
    <w:rsid w:val="002506D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06DC"/>
    <w:rPr>
      <w:rFonts w:cs="Tahoma" w:hAnsi="Tahoma" w:ascii="Tahoma"/>
      <w:sz w:val="16"/>
      <w:szCs w:val="16"/>
    </w:rPr>
  </w:style>
  <w:style w:styleId="Tekstrezerviranogmjesta" w:type="character">
    <w:name w:val="Placeholder Text"/>
    <w:basedOn w:val="Zadanifontodlomka"/>
    <w:uiPriority w:val="99"/>
    <w:semiHidden/>
    <w:rsid w:val="00D13C26"/>
    <w:rPr>
      <w:color w:val="808080"/>
      <w:bdr w:space="0" w:sz="0" w:color="auto" w:val="none"/>
      <w:shd w:fill="auto" w:color="auto" w:val="clear"/>
    </w:rPr>
  </w:style>
  <w:style w:customStyle="true" w:styleId="eSPISCCParagraphDefaultFont" w:type="character">
    <w:name w:val="eSPIS_CC_Paragraph Default Font"/>
    <w:basedOn w:val="Zadanifontodlomka"/>
    <w:rsid w:val="00D13C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3C2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3C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3C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468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0468A"/>
    <w:pPr>
      <w:spacing w:after="0" w:line="240" w:lineRule="auto"/>
    </w:pPr>
  </w:style>
  <w:style w:styleId="Zaglavlje" w:type="paragraph">
    <w:name w:val="header"/>
    <w:basedOn w:val="Normal"/>
    <w:link w:val="ZaglavljeChar"/>
    <w:uiPriority w:val="99"/>
    <w:unhideWhenUsed/>
    <w:rsid w:val="00B120E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120EE"/>
  </w:style>
  <w:style w:styleId="Podnoje" w:type="paragraph">
    <w:name w:val="footer"/>
    <w:basedOn w:val="Normal"/>
    <w:link w:val="PodnojeChar"/>
    <w:uiPriority w:val="99"/>
    <w:unhideWhenUsed/>
    <w:rsid w:val="00B120E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120EE"/>
  </w:style>
  <w:style w:styleId="Tekstbalonia" w:type="paragraph">
    <w:name w:val="Balloon Text"/>
    <w:basedOn w:val="Normal"/>
    <w:link w:val="TekstbaloniaChar"/>
    <w:uiPriority w:val="99"/>
    <w:semiHidden/>
    <w:unhideWhenUsed/>
    <w:rsid w:val="002506D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506DC"/>
    <w:rPr>
      <w:rFonts w:ascii="Tahoma" w:cs="Tahoma" w:hAnsi="Tahoma"/>
      <w:sz w:val="16"/>
      <w:szCs w:val="16"/>
    </w:rPr>
  </w:style>
  <w:style w:styleId="Tekstrezerviranogmjesta" w:type="character">
    <w:name w:val="Placeholder Text"/>
    <w:basedOn w:val="Zadanifontodlomka"/>
    <w:uiPriority w:val="99"/>
    <w:semiHidden/>
    <w:rsid w:val="00D13C26"/>
    <w:rPr>
      <w:color w:val="808080"/>
      <w:bdr w:color="auto" w:space="0" w:sz="0" w:val="none"/>
      <w:shd w:color="auto" w:fill="auto" w:val="clear"/>
    </w:rPr>
  </w:style>
  <w:style w:customStyle="1" w:styleId="eSPISCCParagraphDefaultFont" w:type="character">
    <w:name w:val="eSPIS_CC_Paragraph Default Font"/>
    <w:basedOn w:val="Zadanifontodlomka"/>
    <w:rsid w:val="00D13C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13C2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13C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13C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17171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23. svibnja 2018.</izvorni_sadrzaj>
    <derivirana_varijabla naziv="DomainObject.StvarniPocetakDatum_1">23. svibnja 2018.</derivirana_varijabla>
  </DomainObject.StvarniPocetakDatum>
  <DomainObject.StvarniZavrsetakDatum>
    <izvorni_sadrzaj>23. svibnja 2018.</izvorni_sadrzaj>
    <derivirana_varijabla naziv="DomainObject.StvarniZavrsetakDatum_1">23. svibnja 2018.</derivirana_varijabla>
  </DomainObject.StvarniZavrsetakDatum>
  <DomainObject.PlaniraniZavrsetakDatum>
    <izvorni_sadrzaj>23. svibnja 2018.</izvorni_sadrzaj>
    <derivirana_varijabla naziv="DomainObject.PlaniraniZavrsetakDatum_1">23. svibnja 2018.</derivirana_varijabla>
  </DomainObject.PlaniraniZavrsetakDatum>
  <DomainObject.PlaniraniPocetakDatum>
    <izvorni_sadrzaj>23. svibnja 2018.</izvorni_sadrzaj>
    <derivirana_varijabla naziv="DomainObject.PlaniraniPocetakDatum_1">23. svibnja 2018.</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09:45</izvorni_sadrzaj>
    <derivirana_varijabla naziv="DomainObject.PlaniraniZavrsetakVrijeme_1">09:45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2018.</izvorni_sadrzaj>
    <derivirana_varijabla naziv="DomainObject.Zapisnik.DatumKreiranja_1">23. svibnja 2018.</derivirana_varijabla>
  </DomainObject.Zapisnik.DatumKreiranja>
  <DomainObject.Zapisnik.ImovinskaKorist>
    <izvorni_sadrzaj/>
    <derivirana_varijabla naziv="DomainObject.Zapisnik.ImovinskaKorist_1"/>
  </DomainObject.Zapisnik.ImovinskaKorist>
  <DomainObject.Zapisnik.Oznaka>
    <izvorni_sadrzaj>St-106/2018-7</izvorni_sadrzaj>
    <derivirana_varijabla naziv="DomainObject.Zapisnik.Oznaka_1">St-106/2018-7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St-106/2018</izvorni_sadrzaj>
    <derivirana_varijabla naziv="DomainObject.Predmet.OznakaBroj_1">St-106/2018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Benzinske postaje DELTA d.o.o. za trgovinu i usluge u stečaju</izvorni_sadrzaj>
    <derivirana_varijabla naziv="DomainObject.Predmet.StrankaFormated_1">  Stečajna masa iza Benzinske postaje DELTA d.o.o. za trgovinu i usluge u stečaju</derivirana_varijabla>
  </DomainObject.Predmet.StrankaFormated>
  <DomainObject.Predmet.StrankaFormatedOIB>
    <izvorni_sadrzaj>  Stečajna masa iza Benzinske postaje DELTA d.o.o. za trgovinu i usluge u stečaju, OIB 87468585568</izvorni_sadrzaj>
    <derivirana_varijabla naziv="DomainObject.Predmet.StrankaFormatedOIB_1">  Stečajna masa iza Benzinske postaje DELTA d.o.o. za trgovinu i usluge u stečaju, OIB 87468585568</derivirana_varijabla>
  </DomainObject.Predmet.StrankaFormatedOIB>
  <DomainObject.Predmet.StrankaFormatedWithAdress>
    <izvorni_sadrzaj> Stečajna masa iza Benzinske postaje DELTA d.o.o. za trgovinu i usluge u stečaju, Braće Radića 20, 42000 Jalkovec</izvorni_sadrzaj>
    <derivirana_varijabla naziv="DomainObject.Predmet.StrankaFormatedWithAdress_1"> Stečajna masa iza Benzinske postaje DELTA d.o.o. za trgovinu i usluge u stečaju, Braće Radića 20, 42000 Jalkovec</derivirana_varijabla>
  </DomainObject.Predmet.StrankaFormatedWithAdress>
  <DomainObject.Predmet.StrankaFormatedWithAdressOIB>
    <izvorni_sadrzaj> Stečajna masa iza Benzinske postaje DELTA d.o.o. za trgovinu i usluge u stečaju, OIB 87468585568, Braće Radića 20, 42000 Jalkovec</izvorni_sadrzaj>
    <derivirana_varijabla naziv="DomainObject.Predmet.StrankaFormatedWithAdressOIB_1"> Stečajna masa iza Benzinske postaje DELTA d.o.o. za trgovinu i usluge u stečaju, OIB 87468585568, Braće Radića 20, 42000 Jalkovec</derivirana_varijabla>
  </DomainObject.Predmet.StrankaFormatedWithAdressOIB>
  <DomainObject.Predmet.StrankaWithAdress>
    <izvorni_sadrzaj>Stečajna masa iza Benzinske postaje DELTA d.o.o. za trgovinu i usluge u stečaju Braće Radića 20,42000 Jalkovec</izvorni_sadrzaj>
    <derivirana_varijabla naziv="DomainObject.Predmet.StrankaWithAdress_1">Stečajna masa iza Benzinske postaje DELTA d.o.o. za trgovinu i usluge u stečaju Braće Radića 20,42000 Jalkovec</derivirana_varijabla>
  </DomainObject.Predmet.StrankaWithAdress>
  <DomainObject.Predmet.StrankaWithAdressOIB>
    <izvorni_sadrzaj>Stečajna masa iza Benzinske postaje DELTA d.o.o. za trgovinu i usluge u stečaju, OIB 87468585568, Braće Radića 20,42000 Jalkovec</izvorni_sadrzaj>
    <derivirana_varijabla naziv="DomainObject.Predmet.StrankaWithAdressOIB_1">Stečajna masa iza Benzinske postaje DELTA d.o.o. za trgovinu i usluge u stečaju, OIB 87468585568, Braće Radića 20,42000 Jalkovec</derivirana_varijabla>
  </DomainObject.Predmet.StrankaWithAdressOIB>
  <DomainObject.Predmet.StrankaNazivFormated>
    <izvorni_sadrzaj>Stečajna masa iza Benzinske postaje DELTA d.o.o. za trgovinu i usluge u stečaju</izvorni_sadrzaj>
    <derivirana_varijabla naziv="DomainObject.Predmet.StrankaNazivFormated_1">Stečajna masa iza Benzinske postaje DELTA d.o.o. za trgovinu i usluge u stečaju</derivirana_varijabla>
  </DomainObject.Predmet.StrankaNazivFormated>
  <DomainObject.Predmet.StrankaNazivFormatedOIB>
    <izvorni_sadrzaj>Stečajna masa iza Benzinske postaje DELTA d.o.o. za trgovinu i usluge u stečaju, OIB 87468585568</izvorni_sadrzaj>
    <derivirana_varijabla naziv="DomainObject.Predmet.StrankaNazivFormatedOIB_1">Stečajna masa iza Benzinske postaje DELTA d.o.o. za trgovinu i usluge u stečaju, OIB 87468585568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Benzinske postaje DELTA d.o.o. za trgovinu i usluge u stečaju</item>
    </izvorni_sadrzaj>
    <derivirana_varijabla naziv="DomainObject.Predmet.StrankaListFormated_1">
      <item>Stečajna masa iza Benzinske postaje DELTA d.o.o. za trgovinu i usluge u stečaju</item>
    </derivirana_varijabla>
  </DomainObject.Predmet.StrankaListFormated>
  <DomainObject.Predmet.StrankaListFormatedOIB>
    <izvorni_sadrzaj>
      <item>Stečajna masa iza Benzinske postaje DELTA d.o.o. za trgovinu i usluge u stečaju, OIB 87468585568</item>
    </izvorni_sadrzaj>
    <derivirana_varijabla naziv="DomainObject.Predmet.StrankaListFormatedOIB_1">
      <item>Stečajna masa iza Benzinske postaje DELTA d.o.o. za trgovinu i usluge u stečaju, OIB 87468585568</item>
    </derivirana_varijabla>
  </DomainObject.Predmet.StrankaListFormatedOIB>
  <DomainObject.Predmet.StrankaListFormatedWithAdress>
    <izvorni_sadrzaj>
      <item>Stečajna masa iza Benzinske postaje DELTA d.o.o. za trgovinu i usluge u stečaju, Braće Radića 20, 42000 Jalkovec</item>
    </izvorni_sadrzaj>
    <derivirana_varijabla naziv="DomainObject.Predmet.StrankaListFormatedWithAdress_1">
      <item>Stečajna masa iza Benzinske postaje DELTA d.o.o. za trgovinu i usluge u stečaju, Braće Radića 20, 42000 Jalkovec</item>
    </derivirana_varijabla>
  </DomainObject.Predmet.StrankaListFormatedWithAdress>
  <DomainObject.Predmet.StrankaListFormatedWithAdressOIB>
    <izvorni_sadrzaj>
      <item>Stečajna masa iza Benzinske postaje DELTA d.o.o. za trgovinu i usluge u stečaju, OIB 87468585568, Braće Radića 20, 42000 Jalkovec</item>
    </izvorni_sadrzaj>
    <derivirana_varijabla naziv="DomainObject.Predmet.StrankaListFormatedWithAdressOIB_1">
      <item>Stečajna masa iza Benzinske postaje DELTA d.o.o. za trgovinu i usluge u stečaju, OIB 87468585568, Braće Radića 20, 42000 Jalkovec</item>
    </derivirana_varijabla>
  </DomainObject.Predmet.StrankaListFormatedWithAdressOIB>
  <DomainObject.Predmet.StrankaListNazivFormated>
    <izvorni_sadrzaj>
      <item>Stečajna masa iza Benzinske postaje DELTA d.o.o. za trgovinu i usluge u stečaju</item>
    </izvorni_sadrzaj>
    <derivirana_varijabla naziv="DomainObject.Predmet.StrankaListNazivFormated_1">
      <item>Stečajna masa iza Benzinske postaje DELTA d.o.o. za trgovinu i usluge u stečaju</item>
    </derivirana_varijabla>
  </DomainObject.Predmet.StrankaListNazivFormated>
  <DomainObject.Predmet.StrankaListNazivFormatedOIB>
    <izvorni_sadrzaj>
      <item>Stečajna masa iza Benzinske postaje DELTA d.o.o. za trgovinu i usluge u stečaju, OIB 87468585568</item>
    </izvorni_sadrzaj>
    <derivirana_varijabla naziv="DomainObject.Predmet.StrankaListNazivFormatedOIB_1">
      <item>Stečajna masa iza Benzinske postaje DELTA d.o.o. za trgovinu i usluge u stečaju, OIB 87468585568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Zdravko Krajačić</item>
      <item>Anđelko Stankus, stečajni upravitelj stečajne mase</item>
      <item>Općinski građanski sud u Zagrebu, Zemljišnoknjižni odjel</item>
    </izvorni_sadrzaj>
    <derivirana_varijabla naziv="DomainObject.Predmet.OstaliListFormated_1">
      <item>Zdravko Krajačić</item>
      <item>Anđelko Stankus, stečajni upravitelj stečajne mase</item>
      <item>Općinski građanski sud u Zagrebu, Zemljišnoknjižni odjel</item>
    </derivirana_varijabla>
  </DomainObject.Predmet.OstaliListFormated>
  <DomainObject.Predmet.OstaliListFormatedOIB>
    <izvorni_sadrzaj>
      <item>Zdravko Krajačić, OIB 65818230990</item>
      <item>Anđelko Stankus, stečajni upravitelj stečajne mase, OIB 11168088853</item>
      <item>Općinski građanski sud u Zagrebu, Zemljišnoknjižni odjel</item>
    </izvorni_sadrzaj>
    <derivirana_varijabla naziv="DomainObject.Predmet.OstaliListFormatedOIB_1">
      <item>Zdravko Krajačić, OIB 65818230990</item>
      <item>Anđelko Stankus, stečajni upravitelj stečajne mase, OIB 11168088853</item>
      <item>Općinski građanski sud u Zagrebu, Zemljišnoknjižni odjel</item>
    </derivirana_varijabla>
  </DomainObject.Predmet.OstaliListFormatedOIB>
  <DomainObject.Predmet.OstaliListFormatedWithAdress>
    <izvorni_sadrzaj>
      <item>Zdravko Krajačić, Hercegovačka 75, 51500 Krk</item>
      <item>Anđelko Stankus, stečajni upravitelj stečajne mase, Braće Radića 20., 42000 Jalkovec</item>
      <item>Općinski građanski sud u Zagrebu, Zemljišnoknjižni odjel, ., 10000 Zagreb</item>
    </izvorni_sadrzaj>
    <derivirana_varijabla naziv="DomainObject.Predmet.OstaliListFormatedWithAdress_1">
      <item>Zdravko Krajačić, Hercegovačka 75, 51500 Krk</item>
      <item>Anđelko Stankus, stečajni upravitelj stečajne mase, Braće Radića 20., 42000 Jalkovec</item>
      <item>Općinski građanski sud u Zagrebu, Zemljišnoknjižni odjel, ., 10000 Zagreb</item>
    </derivirana_varijabla>
  </DomainObject.Predmet.OstaliListFormatedWithAdress>
  <DomainObject.Predmet.OstaliListFormatedWithAdressOIB>
    <izvorni_sadrzaj>
      <item>Zdravko Krajačić, OIB 65818230990, Hercegovačka 75, 51500 Krk</item>
      <item>Anđelko Stankus, stečajni upravitelj stečajne mase, OIB 11168088853, Braće Radića 20., 42000 Jalkovec</item>
      <item>Općinski građanski sud u Zagrebu, Zemljišnoknjižni odjel, ., 10000 Zagreb</item>
    </izvorni_sadrzaj>
    <derivirana_varijabla naziv="DomainObject.Predmet.OstaliListFormatedWithAdressOIB_1">
      <item>Zdravko Krajačić, OIB 65818230990, Hercegovačka 75, 51500 Krk</item>
      <item>Anđelko Stankus, stečajni upravitelj stečajne mase, OIB 11168088853, Braće Radića 20., 42000 Jalkovec</item>
      <item>Općinski građanski sud u Zagrebu, Zemljišnoknjižni odjel, ., 10000 Zagreb</item>
    </derivirana_varijabla>
  </DomainObject.Predmet.OstaliListFormatedWithAdressOIB>
  <DomainObject.Predmet.OstaliListNazivFormated>
    <izvorni_sadrzaj>
      <item>Zdravko Krajačić</item>
      <item>Anđelko Stankus, stečajni upravitelj stečajne mase</item>
      <item>Općinski građanski sud u Zagrebu, Zemljišnoknjižni odjel</item>
    </izvorni_sadrzaj>
    <derivirana_varijabla naziv="DomainObject.Predmet.OstaliListNazivFormated_1">
      <item>Zdravko Krajačić</item>
      <item>Anđelko Stankus, stečajni upravitelj stečajne mase</item>
      <item>Općinski građanski sud u Zagrebu, Zemljišnoknjižni odjel</item>
    </derivirana_varijabla>
  </DomainObject.Predmet.OstaliListNazivFormated>
  <DomainObject.Predmet.OstaliListNazivFormatedOIB>
    <izvorni_sadrzaj>
      <item>Zdravko Krajačić, OIB 65818230990</item>
      <item>Anđelko Stankus, stečajni upravitelj stečajne mase, OIB 11168088853</item>
      <item>Općinski građanski sud u Zagrebu, Zemljišnoknjižni odjel</item>
    </izvorni_sadrzaj>
    <derivirana_varijabla naziv="DomainObject.Predmet.OstaliListNazivFormatedOIB_1">
      <item>Zdravko Krajačić, OIB 65818230990</item>
      <item>Anđelko Stankus, stečajni upravitelj stečajne mase, OIB 11168088853</item>
      <item>Općinski građanski sud u Zagrebu, Zemljišnoknjižni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St-106/2018-7</izvorni_sadrzaj>
    <derivirana_varijabla naziv="DomainObject.PoslovniBrojDokumenta_1">St-106/2018-7</derivirana_varijabla>
  </DomainObject.PoslovniBrojDokumenta>
  <DomainObject.Predmet.StrankaIDrugi>
    <izvorni_sadrzaj>Stečajna masa iza Benzinske postaje DELTA d.o.o. za trgovinu i usluge u stečaju</izvorni_sadrzaj>
    <derivirana_varijabla naziv="DomainObject.Predmet.StrankaIDrugi_1">Stečajna masa iza Benzinske postaje DELTA d.o.o.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Benzinske postaje DELTA d.o.o. za trgovinu i usluge u stečaju, OIB 87468585568, Braće Radića 20, 42000 Jalkovec</izvorni_sadrzaj>
    <derivirana_varijabla naziv="DomainObject.Predmet.StrankaIDrugiAdressOIB_1">Stečajna masa iza Benzinske postaje DELTA d.o.o. za trgovinu i usluge u stečaju, OIB 87468585568, Braće Radića 20, 42000 Jalkovec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Krajačić</item>
      <item>Stečajna masa iza Benzinske postaje DELTA d.o.o. za trgovinu i usluge u stečaju</item>
      <item>Anđelko Stankus, stečajni upravitelj stečajne mase</item>
      <item>Općinski građanski sud u Zagrebu, Zemljišnoknjižni odjel</item>
    </izvorni_sadrzaj>
    <derivirana_varijabla naziv="DomainObject.Predmet.SudioniciListNaziv_1">
      <item>Zdravko Krajačić</item>
      <item>Stečajna masa iza Benzinske postaje DELTA d.o.o. za trgovinu i usluge u stečaju</item>
      <item>Anđelko Stankus, stečajni upravitelj stečajne mase</item>
      <item>Općinski građanski sud u Zagrebu, Zemljišnoknjižni odjel</item>
    </derivirana_varijabla>
  </DomainObject.Predmet.SudioniciListNaziv>
  <DomainObject.Predmet.SudioniciListAdressOIB>
    <izvorni_sadrzaj>
      <item>Zdravko Krajačić, OIB 65818230990, Hercegovačka 75,51500 Krk</item>
      <item>Stečajna masa iza Benzinske postaje DELTA d.o.o. za trgovinu i usluge u stečaju, OIB 87468585568, Braće Radića 20,42000 Jalkovec</item>
      <item>Anđelko Stankus, stečajni upravitelj stečajne mase, OIB 11168088853, Braće Radića 20.,42000 Jalkovec</item>
      <item>Općinski građanski sud u Zagrebu, Zemljišnoknjižni odjel, .,10000 Zagreb</item>
    </izvorni_sadrzaj>
    <derivirana_varijabla naziv="DomainObject.Predmet.SudioniciListAdressOIB_1">
      <item>Zdravko Krajačić, OIB 65818230990, Hercegovačka 75,51500 Krk</item>
      <item>Stečajna masa iza Benzinske postaje DELTA d.o.o. za trgovinu i usluge u stečaju, OIB 87468585568, Braće Radića 20,42000 Jalkovec</item>
      <item>Anđelko Stankus, stečajni upravitelj stečajne mase, OIB 11168088853, Braće Radića 20.,42000 Jalkovec</item>
      <item>Općinski građanski sud u Zagrebu, Zemljišnoknjižni odjel,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65818230990</item>
      <item>, OIB 87468585568</item>
      <item>, OIB 11168088853</item>
      <item>, OIB null</item>
    </izvorni_sadrzaj>
    <derivirana_varijabla naziv="DomainObject.Predmet.SudioniciListNazivOIB_1">
      <item>, OIB 65818230990</item>
      <item>, OIB 87468585568</item>
      <item>, OIB 11168088853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D861C8D-EE34-41B8-8D67-DC5A3278D2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432</properties:Words>
  <properties:Characters>2623</properties:Characters>
  <properties:Lines>85</properties:Lines>
  <properties:Paragraphs>37</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2018-05-22T11:29:00Z</dcterms:created>
  <dc:creator>Vesna Dragišić</dc:creator>
  <cp:lastModifiedBy>Vesna Dragišić</cp:lastModifiedBy>
  <cp:lastPrinted>2018-05-23T07:22:00Z</cp:lastPrinted>
  <dcterms:modified xmlns:xsi="http://www.w3.org/2001/XMLSchema-instance" xsi:type="dcterms:W3CDTF">2018-05-23T08:02:00Z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St-106/2018-7 / Zapisnik - Izvještajno ročište (1 St-106 IZVJEŠTAJNO ROČIŠTE Sečajne mase iza Benzinske postaje DELTA U 9,30.docx)</vt:lpwstr>
  </prop:property>
  <prop:property name="CC_coloring" pid="4" fmtid="{D5CDD505-2E9C-101B-9397-08002B2CF9AE}">
    <vt:bool>false</vt:bool>
  </prop:property>
  <prop:property name="BrojStranica" pid="5" fmtid="{D5CDD505-2E9C-101B-9397-08002B2CF9AE}">
    <vt:i4>2</vt:i4>
  </prop:property>
</prop:Properties>
</file>