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1f02" w14:paraId="6fb1f02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385E10" w:rsidRPr="00385E10">
        <w:rPr>
          <w:rFonts w:hAnsi="Times New Roman" w:ascii="Times New Roman"/>
          <w:b/>
          <w:sz w:val="24"/>
          <w:szCs w:val="24"/>
          <w:u w:val="single"/>
        </w:rPr>
        <w:t>St-4526/2016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385E10" w:rsidP="00385E10" w:rsidR="00385E10" w:rsidRPr="00385E10">
      <w:pPr>
        <w:jc w:val="both"/>
        <w:rPr>
          <w:rFonts w:hAnsi="Times New Roman" w:ascii="Times New Roman"/>
          <w:b/>
          <w:sz w:val="24"/>
          <w:szCs w:val="24"/>
        </w:rPr>
      </w:pPr>
      <w:r w:rsidRPr="00385E10">
        <w:rPr>
          <w:rFonts w:hAnsi="Times New Roman" w:ascii="Times New Roman"/>
          <w:b/>
          <w:sz w:val="24"/>
          <w:szCs w:val="24"/>
        </w:rPr>
        <w:t xml:space="preserve">TEHNO-TIM DUBRAVA d.o.o. u stečaju </w:t>
      </w:r>
    </w:p>
    <w:p w:rsidRDefault="00385E10" w:rsidP="00385E10" w:rsidR="00001260" w:rsidRPr="00385E10">
      <w:pPr>
        <w:jc w:val="both"/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sz w:val="24"/>
          <w:szCs w:val="24"/>
        </w:rPr>
        <w:t>OIB: 69571375512</w:t>
      </w:r>
    </w:p>
    <w:p w:rsidRDefault="00385E10" w:rsidP="00385E10" w:rsidR="00385E10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FB3DB5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204EDF">
        <w:rPr>
          <w:rFonts w:hAnsi="Times New Roman" w:ascii="Times New Roman"/>
          <w:sz w:val="24"/>
          <w:szCs w:val="24"/>
        </w:rPr>
        <w:t>04</w:t>
      </w:r>
      <w:r w:rsidR="00B10178">
        <w:rPr>
          <w:rFonts w:hAnsi="Times New Roman" w:ascii="Times New Roman"/>
          <w:sz w:val="24"/>
          <w:szCs w:val="24"/>
        </w:rPr>
        <w:t>.201</w:t>
      </w:r>
      <w:r w:rsidR="002F411C">
        <w:rPr>
          <w:rFonts w:hAnsi="Times New Roman" w:ascii="Times New Roman"/>
          <w:sz w:val="24"/>
          <w:szCs w:val="24"/>
        </w:rPr>
        <w:t>9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CE0181">
        <w:rPr>
          <w:rFonts w:hAnsi="Times New Roman" w:ascii="Times New Roman"/>
          <w:sz w:val="24"/>
          <w:szCs w:val="24"/>
        </w:rPr>
        <w:t>, i to:</w:t>
      </w:r>
    </w:p>
    <w:p w:rsidRDefault="00385E10" w:rsidP="00385E10" w:rsidR="00385E10" w:rsidRPr="00385E10">
      <w:pPr>
        <w:jc w:val="both"/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sz w:val="24"/>
          <w:szCs w:val="24"/>
        </w:rPr>
        <w:t xml:space="preserve">Nekretnina upisana u </w:t>
      </w:r>
      <w:proofErr w:type="spellStart"/>
      <w:r w:rsidRPr="00385E10">
        <w:rPr>
          <w:rFonts w:hAnsi="Times New Roman" w:ascii="Times New Roman"/>
          <w:sz w:val="24"/>
          <w:szCs w:val="24"/>
        </w:rPr>
        <w:t>zk</w:t>
      </w:r>
      <w:proofErr w:type="spellEnd"/>
      <w:r w:rsidRPr="00385E10">
        <w:rPr>
          <w:rFonts w:hAnsi="Times New Roman" w:ascii="Times New Roman"/>
          <w:sz w:val="24"/>
          <w:szCs w:val="24"/>
        </w:rPr>
        <w:t xml:space="preserve"> uložak: 4808, k.o. Remete Općinskog građanskog suda Zagrebu, Zemljišno knjižni odjel Zagreb:</w:t>
      </w:r>
    </w:p>
    <w:p w:rsidRDefault="00385E10" w:rsidP="00385E10" w:rsidR="00385E10" w:rsidRPr="00385E10">
      <w:pPr>
        <w:jc w:val="both"/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sz w:val="24"/>
          <w:szCs w:val="24"/>
        </w:rPr>
        <w:t xml:space="preserve">DVORIŠTE KVINTIČKI ODVOJAK </w:t>
      </w:r>
    </w:p>
    <w:p w:rsidRDefault="00385E10" w:rsidP="00385E10" w:rsidR="00385E10" w:rsidRPr="00385E10">
      <w:pPr>
        <w:jc w:val="both"/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sz w:val="24"/>
          <w:szCs w:val="24"/>
        </w:rPr>
        <w:t>površine 326 m2, kč.br. 339/6</w:t>
      </w:r>
    </w:p>
    <w:p w:rsidRDefault="00385E10" w:rsidP="00385E10" w:rsidR="00385E10" w:rsidRPr="00385E10">
      <w:pPr>
        <w:jc w:val="both"/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sz w:val="24"/>
          <w:szCs w:val="24"/>
        </w:rPr>
        <w:t>DVORIŠTE KVINTIČKI ODVOJAK</w:t>
      </w:r>
    </w:p>
    <w:p w:rsidRDefault="00385E10" w:rsidP="00385E10" w:rsidR="00385E10">
      <w:pPr>
        <w:jc w:val="both"/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sz w:val="24"/>
          <w:szCs w:val="24"/>
        </w:rPr>
        <w:t>površine 51m2, kč.br. 339/13</w:t>
      </w:r>
    </w:p>
    <w:p w:rsidRDefault="00385E10" w:rsidP="00385E10" w:rsidR="00385E10" w:rsidRPr="00385E10">
      <w:pPr>
        <w:jc w:val="both"/>
        <w:rPr>
          <w:rFonts w:hAnsi="Times New Roman" w:ascii="Times New Roman"/>
          <w:sz w:val="24"/>
          <w:szCs w:val="24"/>
        </w:rPr>
      </w:pPr>
    </w:p>
    <w:p w:rsidRDefault="00385E10" w:rsidP="00385E10" w:rsidR="002F411C" w:rsidRPr="002F411C">
      <w:pPr>
        <w:jc w:val="both"/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sz w:val="24"/>
          <w:szCs w:val="24"/>
        </w:rPr>
        <w:t>Knjigovodstvena vrijednost nekretnine iznosi 2.475.100,00 kn</w:t>
      </w:r>
    </w:p>
    <w:p w:rsidRDefault="00385E10" w:rsidP="002F411C" w:rsidR="00385E10">
      <w:pPr>
        <w:jc w:val="both"/>
        <w:rPr>
          <w:rFonts w:hAnsi="Times New Roman" w:ascii="Times New Roman"/>
          <w:sz w:val="24"/>
          <w:szCs w:val="24"/>
        </w:rPr>
      </w:pPr>
    </w:p>
    <w:p w:rsidRDefault="002F411C" w:rsidP="002F411C" w:rsidR="002F411C" w:rsidRPr="00385E10">
      <w:pPr>
        <w:jc w:val="both"/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sz w:val="24"/>
          <w:szCs w:val="24"/>
        </w:rPr>
        <w:t>Na navedenoj nekretnini upisana su sljedeća založna prava za korist:</w:t>
      </w:r>
    </w:p>
    <w:p w:rsidRDefault="002F411C" w:rsidP="002F411C" w:rsidR="002F411C" w:rsidRPr="00385E10">
      <w:pPr>
        <w:jc w:val="both"/>
        <w:rPr>
          <w:rFonts w:hAnsi="Times New Roman" w:ascii="Times New Roman"/>
          <w:sz w:val="24"/>
          <w:szCs w:val="24"/>
        </w:rPr>
      </w:pPr>
    </w:p>
    <w:p w:rsidRDefault="00385E10" w:rsidP="00385E10" w:rsidR="00385E10" w:rsidRPr="00385E1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85E10">
        <w:rPr>
          <w:rFonts w:hAnsi="Times New Roman" w:ascii="Times New Roman"/>
          <w:sz w:val="24"/>
          <w:szCs w:val="24"/>
          <w:lang w:val="pl-PL"/>
        </w:rPr>
        <w:t>APS DELTA S.A., OIB: 45421012929, 1 RUE JEAN PIRET, L-2350, LUKSEMBURG, LUKSEMBURG</w:t>
      </w:r>
    </w:p>
    <w:p w:rsidRDefault="00385E10" w:rsidP="00385E10" w:rsidR="00385E10" w:rsidRPr="00385E1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85E10">
        <w:rPr>
          <w:rFonts w:hAnsi="Times New Roman" w:ascii="Times New Roman"/>
          <w:sz w:val="24"/>
          <w:szCs w:val="24"/>
          <w:lang w:val="pl-PL"/>
        </w:rPr>
        <w:t>UKNJIŽBA, USTUPANJE ZALOŽNOG PRAVA, TROSTRANI UGOVOR O USTUPU I PRIJENOSU TRAŽBINA 30.05.2017, PUNOMOĆ BR. 458/17, POHRANJENA U OVOSUDNOJ ZBIRCI ISPRAVA BR. Z-46578/17 07.06.2017, PUNOMOĆ OD 16.03.2017 S OVJERENIM PRIJEVODOM, POHRANJENA U OVOSUDNOJ ZBIRCI ISPRAVA BR. Z-46578/17, PUNOMOĆ OD 28.03.2017. (DATUM OVJERE) S OVJERENIM PRIJEVODOM, POHRANJENA U OVOSUDNOJ ZBIRCI ISPRAVA BR. Z-46578/17, IZVADAK IZ REGISTRA TRGOVINE I TRGOVAČKIH DRUŠTAVA U LUXEMBOURGU OD 21.03.2017. S OVJERENIM PRIJEVODOM, POHRANJEN U OVOSUDNOJ ZBIRCI ISPRAVA BR. Z-46578/17, IZVADAK IZ TRGOVAČKOG REGISTRA GRADSKOG SUDA U PRAGU OD 31.03.2017 S OVJERENIM PRIJEVODOM, POHRANJEN U OVOSUDNOJ ZBIRCI ISPRAVA BR. Z-46578/17, prijenosom hipotekarne tražbine koja je osigurana tim založnim pravom upisanim pod Z-15363/10 u iznosu od 4.000.000,00 KN s.p.p.</w:t>
      </w:r>
    </w:p>
    <w:p w:rsidRDefault="00385E10" w:rsidP="00385E10" w:rsidR="00385E10" w:rsidRPr="00385E1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85E10" w:rsidP="00385E10" w:rsidR="00385E10" w:rsidRPr="00385E1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85E10">
        <w:rPr>
          <w:rFonts w:hAnsi="Times New Roman" w:ascii="Times New Roman"/>
          <w:sz w:val="24"/>
          <w:szCs w:val="24"/>
          <w:lang w:val="pl-PL"/>
        </w:rPr>
        <w:t>Temeljem rješenja o ovrsi posl. br. Ovr-1325/13 od 16. kolovoza 2013. godine na predmetnoj nekretnini zabilježena je  ovrha. Stečajni upravitelj je preuzeo postupak.</w:t>
      </w:r>
    </w:p>
    <w:p w:rsidRDefault="002939B7" w:rsidP="00CE0181" w:rsidR="002939B7" w:rsidRPr="00385E10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385E10">
      <w:pPr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sz w:val="24"/>
          <w:szCs w:val="24"/>
        </w:rPr>
        <w:lastRenderedPageBreak/>
        <w:t xml:space="preserve">II. </w:t>
      </w:r>
      <w:r w:rsidR="002843F4" w:rsidRPr="00385E10">
        <w:rPr>
          <w:rFonts w:hAnsi="Times New Roman" w:ascii="Times New Roman"/>
          <w:sz w:val="24"/>
          <w:szCs w:val="24"/>
        </w:rPr>
        <w:tab/>
      </w:r>
      <w:r w:rsidRPr="00385E10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385E10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 w:rsidRPr="00385E10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 w:rsidRPr="00385E10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sz w:val="24"/>
          <w:szCs w:val="24"/>
        </w:rPr>
        <w:t>nekretnine</w:t>
      </w:r>
    </w:p>
    <w:p w:rsidRDefault="0011078B" w:rsidP="00A76377" w:rsidR="00C22C94" w:rsidRPr="00385E10">
      <w:pPr>
        <w:pStyle w:val="Odlomakpopisa"/>
        <w:ind w:firstLine="348" w:left="360"/>
        <w:jc w:val="both"/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sz w:val="24"/>
          <w:szCs w:val="24"/>
        </w:rPr>
        <w:t>Opisane u točki I</w:t>
      </w:r>
    </w:p>
    <w:p w:rsidRDefault="00C22C94" w:rsidP="002414DA" w:rsidR="00C22C94" w:rsidRPr="00385E10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57502" w:rsidP="002414DA" w:rsidR="00357502" w:rsidRPr="00385E10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385E10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sz w:val="24"/>
          <w:szCs w:val="24"/>
        </w:rPr>
        <w:t xml:space="preserve">- </w:t>
      </w:r>
      <w:r w:rsidR="00783A4B" w:rsidRPr="00385E10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385E10">
        <w:rPr>
          <w:rFonts w:hAnsi="Times New Roman" w:ascii="Times New Roman"/>
          <w:sz w:val="24"/>
          <w:szCs w:val="24"/>
        </w:rPr>
        <w:t>ostva</w:t>
      </w:r>
      <w:r w:rsidR="00AD4F62" w:rsidRPr="00385E10">
        <w:rPr>
          <w:rFonts w:hAnsi="Times New Roman" w:ascii="Times New Roman"/>
          <w:sz w:val="24"/>
          <w:szCs w:val="24"/>
        </w:rPr>
        <w:t xml:space="preserve">renim troškovima u periodu do </w:t>
      </w:r>
      <w:r w:rsidR="001658E8" w:rsidRPr="00385E10">
        <w:rPr>
          <w:rFonts w:hAnsi="Times New Roman" w:ascii="Times New Roman"/>
          <w:sz w:val="24"/>
          <w:szCs w:val="24"/>
        </w:rPr>
        <w:t>0</w:t>
      </w:r>
      <w:r w:rsidR="009B29BA" w:rsidRPr="00385E10">
        <w:rPr>
          <w:rFonts w:hAnsi="Times New Roman" w:ascii="Times New Roman"/>
          <w:sz w:val="24"/>
          <w:szCs w:val="24"/>
        </w:rPr>
        <w:t>1</w:t>
      </w:r>
      <w:r w:rsidR="001658E8" w:rsidRPr="00385E10">
        <w:rPr>
          <w:rFonts w:hAnsi="Times New Roman" w:ascii="Times New Roman"/>
          <w:sz w:val="24"/>
          <w:szCs w:val="24"/>
        </w:rPr>
        <w:t>.</w:t>
      </w:r>
      <w:r w:rsidR="001B1DD4" w:rsidRPr="00385E10">
        <w:rPr>
          <w:rFonts w:hAnsi="Times New Roman" w:ascii="Times New Roman"/>
          <w:sz w:val="24"/>
          <w:szCs w:val="24"/>
        </w:rPr>
        <w:t>04</w:t>
      </w:r>
      <w:r w:rsidR="008E10AB" w:rsidRPr="00385E10">
        <w:rPr>
          <w:rFonts w:hAnsi="Times New Roman" w:ascii="Times New Roman"/>
          <w:sz w:val="24"/>
          <w:szCs w:val="24"/>
        </w:rPr>
        <w:t>.201</w:t>
      </w:r>
      <w:r w:rsidR="00357502" w:rsidRPr="00385E10">
        <w:rPr>
          <w:rFonts w:hAnsi="Times New Roman" w:ascii="Times New Roman"/>
          <w:sz w:val="24"/>
          <w:szCs w:val="24"/>
        </w:rPr>
        <w:t>9</w:t>
      </w:r>
      <w:r w:rsidR="008E10AB" w:rsidRPr="00385E10">
        <w:rPr>
          <w:rFonts w:hAnsi="Times New Roman" w:ascii="Times New Roman"/>
          <w:sz w:val="24"/>
          <w:szCs w:val="24"/>
        </w:rPr>
        <w:t>. godine</w:t>
      </w:r>
      <w:r w:rsidR="00F2011E" w:rsidRPr="00385E10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385E10">
      <w:pPr>
        <w:spacing w:after="0"/>
        <w:rPr>
          <w:rFonts w:hAnsi="Times New Roman" w:ascii="Times New Roman"/>
          <w:sz w:val="24"/>
          <w:szCs w:val="24"/>
        </w:rPr>
      </w:pPr>
      <w:r w:rsidRPr="00385E10">
        <w:rPr>
          <w:rFonts w:hAnsi="Times New Roman" w:ascii="Times New Roman"/>
          <w:b/>
          <w:sz w:val="24"/>
          <w:szCs w:val="24"/>
        </w:rPr>
        <w:t>1.</w:t>
      </w:r>
      <w:r w:rsidRPr="00385E10">
        <w:rPr>
          <w:rFonts w:hAnsi="Times New Roman" w:ascii="Times New Roman"/>
          <w:sz w:val="24"/>
          <w:szCs w:val="24"/>
        </w:rPr>
        <w:tab/>
      </w:r>
      <w:r w:rsidR="00F7393A" w:rsidRPr="00385E10">
        <w:rPr>
          <w:rFonts w:hAnsi="Times New Roman" w:ascii="Times New Roman"/>
          <w:b/>
          <w:sz w:val="24"/>
        </w:rPr>
        <w:t xml:space="preserve">STANJE NA RAČUNU NA DAN </w:t>
      </w:r>
      <w:r w:rsidR="00396138" w:rsidRPr="00385E10">
        <w:rPr>
          <w:rFonts w:hAnsi="Times New Roman" w:ascii="Times New Roman"/>
          <w:b/>
          <w:sz w:val="24"/>
        </w:rPr>
        <w:t>0</w:t>
      </w:r>
      <w:r w:rsidR="001B1DD4" w:rsidRPr="00385E10">
        <w:rPr>
          <w:rFonts w:hAnsi="Times New Roman" w:ascii="Times New Roman"/>
          <w:b/>
          <w:sz w:val="24"/>
        </w:rPr>
        <w:t>1</w:t>
      </w:r>
      <w:r w:rsidR="00396138" w:rsidRPr="00385E10">
        <w:rPr>
          <w:rFonts w:hAnsi="Times New Roman" w:ascii="Times New Roman"/>
          <w:b/>
          <w:sz w:val="24"/>
        </w:rPr>
        <w:t>.0</w:t>
      </w:r>
      <w:r w:rsidR="001B1DD4" w:rsidRPr="00385E10">
        <w:rPr>
          <w:rFonts w:hAnsi="Times New Roman" w:ascii="Times New Roman"/>
          <w:b/>
          <w:sz w:val="24"/>
        </w:rPr>
        <w:t>1</w:t>
      </w:r>
      <w:r w:rsidR="00396138" w:rsidRPr="00385E10">
        <w:rPr>
          <w:rFonts w:hAnsi="Times New Roman" w:ascii="Times New Roman"/>
          <w:b/>
          <w:sz w:val="24"/>
        </w:rPr>
        <w:t>.201</w:t>
      </w:r>
      <w:r w:rsidR="001B1DD4" w:rsidRPr="00385E10">
        <w:rPr>
          <w:rFonts w:hAnsi="Times New Roman" w:ascii="Times New Roman"/>
          <w:b/>
          <w:sz w:val="24"/>
        </w:rPr>
        <w:t>9</w:t>
      </w:r>
      <w:r w:rsidR="00501B5E" w:rsidRPr="00385E10">
        <w:rPr>
          <w:rFonts w:hAnsi="Times New Roman" w:ascii="Times New Roman"/>
          <w:b/>
          <w:sz w:val="24"/>
        </w:rPr>
        <w:t>.</w:t>
      </w:r>
      <w:r w:rsidR="001B1DD4" w:rsidRPr="00385E10">
        <w:rPr>
          <w:rFonts w:hAnsi="Times New Roman" w:ascii="Times New Roman"/>
          <w:b/>
          <w:sz w:val="24"/>
        </w:rPr>
        <w:t xml:space="preserve"> </w:t>
      </w:r>
      <w:r w:rsidR="00501B5E" w:rsidRPr="00385E10">
        <w:rPr>
          <w:rFonts w:hAnsi="Times New Roman" w:ascii="Times New Roman"/>
          <w:b/>
          <w:sz w:val="24"/>
        </w:rPr>
        <w:t>GODINE</w:t>
      </w:r>
      <w:r w:rsidR="00501B5E" w:rsidRPr="00385E10">
        <w:rPr>
          <w:rFonts w:hAnsi="Times New Roman" w:ascii="Times New Roman"/>
          <w:b/>
          <w:sz w:val="24"/>
        </w:rPr>
        <w:tab/>
      </w:r>
      <w:r w:rsidR="00501B5E" w:rsidRPr="00385E10">
        <w:rPr>
          <w:rFonts w:hAnsi="Times New Roman" w:ascii="Times New Roman"/>
          <w:b/>
          <w:sz w:val="24"/>
        </w:rPr>
        <w:tab/>
      </w:r>
      <w:r w:rsidR="00501B5E" w:rsidRPr="00385E10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FB3DB5">
        <w:rPr>
          <w:rFonts w:hAnsi="Times New Roman" w:ascii="Times New Roman"/>
          <w:sz w:val="24"/>
          <w:szCs w:val="24"/>
        </w:rPr>
        <w:t xml:space="preserve">     </w:t>
      </w:r>
      <w:r w:rsidR="00BF2BD6">
        <w:rPr>
          <w:rFonts w:hAnsi="Times New Roman" w:ascii="Times New Roman"/>
          <w:sz w:val="24"/>
          <w:szCs w:val="24"/>
        </w:rPr>
        <w:t xml:space="preserve">  </w:t>
      </w:r>
      <w:r w:rsidR="00501B5E">
        <w:rPr>
          <w:rFonts w:hAnsi="Times New Roman" w:ascii="Times New Roman"/>
          <w:sz w:val="24"/>
          <w:szCs w:val="24"/>
        </w:rPr>
        <w:t xml:space="preserve">  0,00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861C3E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01B5E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861C3E" w:rsidP="00F7393A" w:rsidR="00861C3E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 w:rsidR="00BF2BD6">
        <w:rPr>
          <w:rFonts w:hAnsi="Times New Roman" w:ascii="Times New Roman"/>
          <w:bCs/>
          <w:sz w:val="24"/>
          <w:szCs w:val="24"/>
        </w:rPr>
        <w:t>Prodaja pokretnine</w:t>
      </w:r>
      <w:r w:rsidR="00BF2BD6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 w:rsidR="00FB3DB5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 xml:space="preserve">     </w:t>
      </w:r>
      <w:r w:rsidR="00501B5E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>0,00</w:t>
      </w:r>
    </w:p>
    <w:p w:rsidRDefault="00BF2BD6" w:rsidP="00F7393A" w:rsidR="00BF2BD6" w:rsidRPr="00861C3E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0,</w:t>
      </w:r>
      <w:r w:rsidR="00501B5E">
        <w:rPr>
          <w:rFonts w:hAnsi="Times New Roman" w:ascii="Times New Roman"/>
          <w:bCs/>
          <w:sz w:val="24"/>
          <w:szCs w:val="24"/>
        </w:rPr>
        <w:t>00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861C3E">
        <w:rPr>
          <w:rFonts w:hAnsi="Times New Roman" w:ascii="Times New Roman"/>
          <w:b/>
          <w:sz w:val="24"/>
        </w:rPr>
        <w:t xml:space="preserve">       </w:t>
      </w:r>
      <w:r w:rsidR="00FB3DB5">
        <w:rPr>
          <w:rFonts w:hAnsi="Times New Roman" w:ascii="Times New Roman"/>
          <w:b/>
          <w:sz w:val="24"/>
        </w:rPr>
        <w:t xml:space="preserve">   </w:t>
      </w:r>
      <w:r w:rsidR="00501B5E">
        <w:rPr>
          <w:rFonts w:hAnsi="Times New Roman" w:ascii="Times New Roman"/>
          <w:b/>
          <w:sz w:val="24"/>
        </w:rPr>
        <w:t xml:space="preserve">    0</w:t>
      </w:r>
      <w:r w:rsidR="00A76377" w:rsidRPr="00A76377">
        <w:rPr>
          <w:rFonts w:hAnsi="Times New Roman" w:ascii="Times New Roman"/>
          <w:b/>
          <w:sz w:val="24"/>
        </w:rPr>
        <w:t>,</w:t>
      </w:r>
      <w:r w:rsidR="00BF2BD6">
        <w:rPr>
          <w:rFonts w:hAnsi="Times New Roman" w:ascii="Times New Roman"/>
          <w:b/>
          <w:sz w:val="24"/>
        </w:rPr>
        <w:t>0</w:t>
      </w:r>
      <w:r w:rsidR="00A76377" w:rsidRPr="00A76377">
        <w:rPr>
          <w:rFonts w:hAnsi="Times New Roman" w:ascii="Times New Roman"/>
          <w:b/>
          <w:sz w:val="24"/>
        </w:rPr>
        <w:t>0</w:t>
      </w:r>
    </w:p>
    <w:p w:rsidRDefault="00861C3E" w:rsidP="00F7393A" w:rsidR="00861C3E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B3DB5">
        <w:rPr>
          <w:rFonts w:hAnsi="Times New Roman" w:ascii="Times New Roman"/>
          <w:sz w:val="24"/>
        </w:rPr>
        <w:t xml:space="preserve">          </w:t>
      </w:r>
      <w:r w:rsidR="00501B5E">
        <w:rPr>
          <w:rFonts w:hAnsi="Times New Roman" w:ascii="Times New Roman"/>
          <w:sz w:val="24"/>
        </w:rPr>
        <w:t xml:space="preserve">    0</w:t>
      </w:r>
      <w:r w:rsidR="00BF2BD6">
        <w:rPr>
          <w:rFonts w:hAnsi="Times New Roman" w:ascii="Times New Roman"/>
          <w:sz w:val="24"/>
        </w:rPr>
        <w:t>,0</w:t>
      </w:r>
      <w:r>
        <w:rPr>
          <w:rFonts w:hAnsi="Times New Roman" w:ascii="Times New Roman"/>
          <w:sz w:val="24"/>
        </w:rPr>
        <w:t>0</w:t>
      </w:r>
    </w:p>
    <w:p w:rsidRDefault="00861C3E" w:rsidP="00F7393A" w:rsidR="00861C3E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Trošak procijene pokretnine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="00501B5E">
        <w:rPr>
          <w:rFonts w:hAnsi="Times New Roman" w:ascii="Times New Roman"/>
          <w:sz w:val="24"/>
        </w:rPr>
        <w:t xml:space="preserve">       </w:t>
      </w:r>
      <w:r w:rsidR="00BF2BD6">
        <w:rPr>
          <w:rFonts w:hAnsi="Times New Roman" w:ascii="Times New Roman"/>
          <w:sz w:val="24"/>
        </w:rPr>
        <w:t>0,00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 w:rsidR="00BF2BD6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396138">
        <w:rPr>
          <w:rFonts w:hAnsi="Times New Roman" w:ascii="Times New Roman"/>
          <w:b/>
          <w:sz w:val="24"/>
        </w:rPr>
        <w:t>0</w:t>
      </w:r>
      <w:r w:rsidR="001B1DD4"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396138">
        <w:rPr>
          <w:rFonts w:hAnsi="Times New Roman" w:ascii="Times New Roman"/>
          <w:b/>
          <w:sz w:val="24"/>
        </w:rPr>
        <w:t>9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861C3E">
        <w:rPr>
          <w:rFonts w:hAnsi="Times New Roman" w:ascii="Times New Roman"/>
          <w:b/>
          <w:sz w:val="24"/>
        </w:rPr>
        <w:t xml:space="preserve">      </w:t>
      </w:r>
      <w:r w:rsidR="00BF2BD6">
        <w:rPr>
          <w:rFonts w:hAnsi="Times New Roman" w:ascii="Times New Roman"/>
          <w:b/>
          <w:sz w:val="24"/>
        </w:rPr>
        <w:t xml:space="preserve">  </w:t>
      </w:r>
      <w:r w:rsidR="00FB3DB5">
        <w:rPr>
          <w:rFonts w:hAnsi="Times New Roman" w:ascii="Times New Roman"/>
          <w:b/>
          <w:sz w:val="24"/>
        </w:rPr>
        <w:t xml:space="preserve">  </w:t>
      </w:r>
      <w:r w:rsidR="00BF2BD6">
        <w:rPr>
          <w:rFonts w:hAnsi="Times New Roman" w:ascii="Times New Roman"/>
          <w:b/>
          <w:sz w:val="24"/>
        </w:rPr>
        <w:t>0,00</w:t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B416B0" w:rsidP="001E24F3" w:rsidR="00B416B0" w:rsidRPr="00B234F4">
      <w:pPr>
        <w:spacing w:after="0"/>
        <w:rPr>
          <w:rFonts w:hAnsi="Times New Roman" w:ascii="Times New Roman"/>
          <w:sz w:val="24"/>
        </w:rPr>
      </w:pPr>
    </w:p>
    <w:p w:rsidRDefault="001B1DD4" w:rsidP="001B1DD4" w:rsidR="001B1DD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sudjelovati pri prodaji nekretnina u ovršnom postupku;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1B1DD4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357502">
        <w:rPr>
          <w:rFonts w:hAnsi="Times New Roman" w:ascii="Times New Roman"/>
          <w:sz w:val="24"/>
        </w:rPr>
        <w:t>0</w:t>
      </w:r>
      <w:r w:rsidR="001B1DD4">
        <w:rPr>
          <w:rFonts w:hAnsi="Times New Roman" w:ascii="Times New Roman"/>
          <w:sz w:val="24"/>
        </w:rPr>
        <w:t>4</w:t>
      </w:r>
      <w:r w:rsidR="001E24F3" w:rsidRPr="00B234F4">
        <w:rPr>
          <w:rFonts w:hAnsi="Times New Roman" w:ascii="Times New Roman"/>
          <w:sz w:val="24"/>
        </w:rPr>
        <w:t>.201</w:t>
      </w:r>
      <w:r w:rsidR="00357502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357502">
        <w:rPr>
          <w:rFonts w:hAnsi="Times New Roman" w:ascii="Times New Roman"/>
          <w:sz w:val="24"/>
        </w:rPr>
        <w:t>Boris Hmelina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57564207"/>
    <w:multiLevelType w:val="hybridMultilevel"/>
    <w:tmpl w:val="2AFECD0E"/>
    <w:lvl w:tplc="6AB6424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60D80D7D"/>
    <w:multiLevelType w:val="hybridMultilevel"/>
    <w:tmpl w:val="729C625E"/>
    <w:lvl w:tplc="3984024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6"/>
  </w:num>
  <w:num w:numId="7">
    <w:abstractNumId w:val="5"/>
  </w:num>
  <w:num w:numId="8">
    <w:abstractNumId w:val="8"/>
  </w:num>
  <w:num w:numId="9">
    <w:abstractNumId w:val="15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4"/>
  </w:num>
  <w:num w:numId="16">
    <w:abstractNumId w:val="12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1260"/>
    <w:rsid w:val="00004F03"/>
    <w:rsid w:val="000200A3"/>
    <w:rsid w:val="00071CD7"/>
    <w:rsid w:val="00083F23"/>
    <w:rsid w:val="00084CE3"/>
    <w:rsid w:val="00086325"/>
    <w:rsid w:val="00091B74"/>
    <w:rsid w:val="000C7F9D"/>
    <w:rsid w:val="000E1F39"/>
    <w:rsid w:val="0011078B"/>
    <w:rsid w:val="00156358"/>
    <w:rsid w:val="001658E8"/>
    <w:rsid w:val="001B1DD4"/>
    <w:rsid w:val="001C1197"/>
    <w:rsid w:val="001E24F3"/>
    <w:rsid w:val="0020269B"/>
    <w:rsid w:val="00202897"/>
    <w:rsid w:val="00204EDF"/>
    <w:rsid w:val="00232084"/>
    <w:rsid w:val="002414DA"/>
    <w:rsid w:val="00256010"/>
    <w:rsid w:val="00277B6A"/>
    <w:rsid w:val="00283AFD"/>
    <w:rsid w:val="002843F4"/>
    <w:rsid w:val="002939B7"/>
    <w:rsid w:val="002B3475"/>
    <w:rsid w:val="002C1219"/>
    <w:rsid w:val="002E38C1"/>
    <w:rsid w:val="002F411C"/>
    <w:rsid w:val="002F4D73"/>
    <w:rsid w:val="00301A38"/>
    <w:rsid w:val="00314363"/>
    <w:rsid w:val="00354798"/>
    <w:rsid w:val="00357502"/>
    <w:rsid w:val="00361561"/>
    <w:rsid w:val="00370F67"/>
    <w:rsid w:val="0038572E"/>
    <w:rsid w:val="00385E10"/>
    <w:rsid w:val="00396138"/>
    <w:rsid w:val="003C2B2D"/>
    <w:rsid w:val="003D6954"/>
    <w:rsid w:val="00423EDB"/>
    <w:rsid w:val="00461DF0"/>
    <w:rsid w:val="00477566"/>
    <w:rsid w:val="004B5A86"/>
    <w:rsid w:val="004C2EBB"/>
    <w:rsid w:val="004C3AAF"/>
    <w:rsid w:val="004D0790"/>
    <w:rsid w:val="004E113C"/>
    <w:rsid w:val="00501B5E"/>
    <w:rsid w:val="00540231"/>
    <w:rsid w:val="005629AB"/>
    <w:rsid w:val="00570EBC"/>
    <w:rsid w:val="005840D2"/>
    <w:rsid w:val="005859BE"/>
    <w:rsid w:val="005A2627"/>
    <w:rsid w:val="005B2966"/>
    <w:rsid w:val="00605882"/>
    <w:rsid w:val="00614F56"/>
    <w:rsid w:val="00614FC9"/>
    <w:rsid w:val="0062711A"/>
    <w:rsid w:val="00634228"/>
    <w:rsid w:val="006342E9"/>
    <w:rsid w:val="0067544D"/>
    <w:rsid w:val="00682EB6"/>
    <w:rsid w:val="00684FDA"/>
    <w:rsid w:val="006C2227"/>
    <w:rsid w:val="006D41E5"/>
    <w:rsid w:val="006E46C7"/>
    <w:rsid w:val="006F3CAB"/>
    <w:rsid w:val="007241FB"/>
    <w:rsid w:val="00753DEB"/>
    <w:rsid w:val="0076282D"/>
    <w:rsid w:val="00783A4B"/>
    <w:rsid w:val="007928A8"/>
    <w:rsid w:val="007A4AA9"/>
    <w:rsid w:val="007A750D"/>
    <w:rsid w:val="008103C7"/>
    <w:rsid w:val="0081282B"/>
    <w:rsid w:val="0081634E"/>
    <w:rsid w:val="008512FB"/>
    <w:rsid w:val="00855516"/>
    <w:rsid w:val="00861C3E"/>
    <w:rsid w:val="00870316"/>
    <w:rsid w:val="0088268B"/>
    <w:rsid w:val="008915E8"/>
    <w:rsid w:val="008B0719"/>
    <w:rsid w:val="008C05EA"/>
    <w:rsid w:val="008D4DDD"/>
    <w:rsid w:val="008E10AB"/>
    <w:rsid w:val="0093451F"/>
    <w:rsid w:val="00946060"/>
    <w:rsid w:val="00972733"/>
    <w:rsid w:val="009933E6"/>
    <w:rsid w:val="009A6EB5"/>
    <w:rsid w:val="009B29BA"/>
    <w:rsid w:val="00A26D89"/>
    <w:rsid w:val="00A35AEB"/>
    <w:rsid w:val="00A50A47"/>
    <w:rsid w:val="00A65D01"/>
    <w:rsid w:val="00A7143A"/>
    <w:rsid w:val="00A75110"/>
    <w:rsid w:val="00A76377"/>
    <w:rsid w:val="00A81283"/>
    <w:rsid w:val="00AC162F"/>
    <w:rsid w:val="00AD4F62"/>
    <w:rsid w:val="00AF6CA9"/>
    <w:rsid w:val="00B10178"/>
    <w:rsid w:val="00B23176"/>
    <w:rsid w:val="00B234F4"/>
    <w:rsid w:val="00B416B0"/>
    <w:rsid w:val="00B504F3"/>
    <w:rsid w:val="00B77BDD"/>
    <w:rsid w:val="00B877F9"/>
    <w:rsid w:val="00B95069"/>
    <w:rsid w:val="00B95D01"/>
    <w:rsid w:val="00BB1679"/>
    <w:rsid w:val="00BC59DE"/>
    <w:rsid w:val="00BE2E2F"/>
    <w:rsid w:val="00BF1284"/>
    <w:rsid w:val="00BF2BD6"/>
    <w:rsid w:val="00BF320B"/>
    <w:rsid w:val="00C21C64"/>
    <w:rsid w:val="00C22C94"/>
    <w:rsid w:val="00C22E20"/>
    <w:rsid w:val="00C2455F"/>
    <w:rsid w:val="00C61F72"/>
    <w:rsid w:val="00C76B31"/>
    <w:rsid w:val="00C90558"/>
    <w:rsid w:val="00C95545"/>
    <w:rsid w:val="00CA030D"/>
    <w:rsid w:val="00CA125C"/>
    <w:rsid w:val="00CB4C39"/>
    <w:rsid w:val="00CE0181"/>
    <w:rsid w:val="00CF0C4C"/>
    <w:rsid w:val="00CF3438"/>
    <w:rsid w:val="00D0033E"/>
    <w:rsid w:val="00D40F8A"/>
    <w:rsid w:val="00D44D5E"/>
    <w:rsid w:val="00D61646"/>
    <w:rsid w:val="00D74612"/>
    <w:rsid w:val="00D83305"/>
    <w:rsid w:val="00D92782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71975"/>
    <w:rsid w:val="00F7393A"/>
    <w:rsid w:val="00F9270E"/>
    <w:rsid w:val="00FB3DB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2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2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22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22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22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2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2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22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22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22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64F72-EBC5-4A7D-88ED-29724D9B2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359</properties:Words>
  <properties:Characters>2192</properties:Characters>
  <properties:Lines>71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2019-04-05T06:33:00Z</dcterms:created>
  <dc:creator>ADMINIBM</dc:creator>
  <cp:lastModifiedBy>Monika Grbac</cp:lastModifiedBy>
  <cp:lastPrinted>2019-04-01T14:51:00Z</cp:lastPrinted>
  <dcterms:modified xmlns:xsi="http://www.w3.org/2001/XMLSchema-instance" xsi:type="dcterms:W3CDTF">2019-04-05T06:35:00Z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St-4526/2016-41 / Podnesak - Izvješće stečajnog upravitelja (izvješće od 2.4.19..docx)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