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7ebe2" w14:paraId="487ebe2" w:rsidRDefault="009043F7" w:rsidR="009043F7">
      <w:pPr>
        <w:pStyle w:val="Bezproreda"/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b/>
          <w:sz w:val="24"/>
          <w:szCs w:val="24"/>
        </w:rPr>
        <w:t>Privremeni stečajni upravitelj</w:t>
      </w:r>
    </w:p>
    <w:p w:rsidRDefault="009043F7" w:rsidR="009043F7">
      <w:pPr>
        <w:pStyle w:val="Bezproreda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Gordana </w:t>
      </w:r>
      <w:proofErr w:type="spellStart"/>
      <w:r>
        <w:rPr>
          <w:b/>
          <w:sz w:val="24"/>
          <w:szCs w:val="24"/>
        </w:rPr>
        <w:t>Štifter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Draščić</w:t>
      </w:r>
      <w:proofErr w:type="spellEnd"/>
    </w:p>
    <w:p w:rsidRDefault="009043F7" w:rsidR="009043F7">
      <w:pPr>
        <w:pStyle w:val="Bezproreda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Jurdani</w:t>
      </w:r>
      <w:proofErr w:type="spellEnd"/>
      <w:r>
        <w:rPr>
          <w:b/>
          <w:sz w:val="24"/>
          <w:szCs w:val="24"/>
        </w:rPr>
        <w:t>, Obadi 90c</w:t>
      </w:r>
    </w:p>
    <w:p w:rsidRDefault="002A1A9B" w:rsidR="009043F7">
      <w:pPr>
        <w:pStyle w:val="Bezproreda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Default="004C5A73" w:rsidR="009043F7">
      <w:pPr>
        <w:pStyle w:val="Bezproreda"/>
        <w:rPr>
          <w:b/>
          <w:sz w:val="24"/>
          <w:szCs w:val="24"/>
        </w:rPr>
      </w:pPr>
      <w:r>
        <w:rPr>
          <w:b/>
          <w:sz w:val="24"/>
          <w:szCs w:val="24"/>
        </w:rPr>
        <w:t>AGIZ-USLUGE</w:t>
      </w:r>
      <w:r w:rsidR="009043F7">
        <w:rPr>
          <w:b/>
          <w:sz w:val="24"/>
          <w:szCs w:val="24"/>
        </w:rPr>
        <w:t xml:space="preserve"> d.o.o.</w:t>
      </w:r>
    </w:p>
    <w:p w:rsidRDefault="004C5A73" w:rsidR="009043F7">
      <w:pPr>
        <w:pStyle w:val="Bezproreda"/>
        <w:rPr>
          <w:b/>
          <w:sz w:val="24"/>
          <w:szCs w:val="24"/>
        </w:rPr>
      </w:pPr>
      <w:r>
        <w:rPr>
          <w:b/>
          <w:sz w:val="24"/>
          <w:szCs w:val="24"/>
        </w:rPr>
        <w:t>Zagreb, Strojarska 2</w:t>
      </w:r>
    </w:p>
    <w:p w:rsidRDefault="009043F7" w:rsidR="009043F7">
      <w:pPr>
        <w:pStyle w:val="Bezproreda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OIB:  </w:t>
      </w:r>
      <w:r w:rsidR="004C5A73">
        <w:rPr>
          <w:b/>
          <w:sz w:val="24"/>
          <w:szCs w:val="24"/>
        </w:rPr>
        <w:t>52305399509</w:t>
      </w:r>
    </w:p>
    <w:p w:rsidRDefault="009043F7" w:rsidR="009043F7">
      <w:pPr>
        <w:pStyle w:val="Bezproreda"/>
        <w:rPr>
          <w:b/>
          <w:sz w:val="24"/>
          <w:szCs w:val="24"/>
        </w:rPr>
      </w:pPr>
    </w:p>
    <w:p w:rsidRDefault="009043F7" w:rsidR="009043F7">
      <w:pPr>
        <w:pStyle w:val="Bezproreda"/>
        <w:rPr>
          <w:b/>
          <w:sz w:val="24"/>
          <w:szCs w:val="24"/>
        </w:rPr>
      </w:pPr>
    </w:p>
    <w:p w:rsidRDefault="004C6DA3" w:rsidR="002309C2" w:rsidRPr="009043F7">
      <w:pPr>
        <w:pStyle w:val="Bezproreda"/>
        <w:rPr>
          <w:b/>
          <w:sz w:val="24"/>
          <w:szCs w:val="24"/>
        </w:rPr>
      </w:pPr>
      <w:r w:rsidRPr="009043F7">
        <w:rPr>
          <w:b/>
          <w:sz w:val="24"/>
          <w:szCs w:val="24"/>
        </w:rPr>
        <w:t>Poslovni broj: St</w:t>
      </w:r>
      <w:r w:rsidR="004C5A73">
        <w:rPr>
          <w:b/>
          <w:sz w:val="24"/>
          <w:szCs w:val="24"/>
        </w:rPr>
        <w:t>-2288/17</w:t>
      </w:r>
    </w:p>
    <w:p w:rsidRDefault="00B17780" w:rsidR="00B17780">
      <w:pPr>
        <w:pStyle w:val="Bezproreda"/>
        <w:rPr>
          <w:b/>
          <w:sz w:val="24"/>
          <w:szCs w:val="24"/>
        </w:rPr>
      </w:pPr>
    </w:p>
    <w:p w:rsidRDefault="002309C2" w:rsidR="002309C2">
      <w:pPr>
        <w:pStyle w:val="Bezproreda"/>
        <w:rPr>
          <w:sz w:val="24"/>
          <w:szCs w:val="24"/>
        </w:rPr>
      </w:pPr>
    </w:p>
    <w:p w:rsidRDefault="00B17780" w:rsidR="002309C2">
      <w:pPr>
        <w:pStyle w:val="Bezproreda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Trgovačkom sudu u Zagrebu</w:t>
      </w:r>
    </w:p>
    <w:p w:rsidRDefault="00CB10B4" w:rsidR="00CB10B4">
      <w:pPr>
        <w:pStyle w:val="Bezproreda"/>
        <w:jc w:val="center"/>
        <w:rPr>
          <w:b/>
          <w:sz w:val="28"/>
          <w:szCs w:val="28"/>
        </w:rPr>
      </w:pPr>
    </w:p>
    <w:p w:rsidRDefault="002309C2" w:rsidR="002309C2">
      <w:pPr>
        <w:pStyle w:val="Bezproreda"/>
        <w:rPr>
          <w:sz w:val="24"/>
          <w:szCs w:val="24"/>
        </w:rPr>
      </w:pPr>
    </w:p>
    <w:p w:rsidRDefault="002309C2" w:rsidR="002309C2">
      <w:pPr>
        <w:pStyle w:val="Bezproreda"/>
        <w:rPr>
          <w:sz w:val="24"/>
          <w:szCs w:val="24"/>
        </w:rPr>
      </w:pPr>
    </w:p>
    <w:p w:rsidRDefault="002A6DE9" w:rsidR="002309C2">
      <w:pPr>
        <w:pStyle w:val="Bezproreda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IZVJEŠĆE</w:t>
      </w:r>
    </w:p>
    <w:p w:rsidRDefault="002A6DE9" w:rsidR="002309C2">
      <w:pPr>
        <w:pStyle w:val="Bezproreda"/>
        <w:jc w:val="center"/>
        <w:rPr>
          <w:sz w:val="24"/>
          <w:szCs w:val="24"/>
        </w:rPr>
      </w:pPr>
      <w:r>
        <w:rPr>
          <w:sz w:val="24"/>
          <w:szCs w:val="24"/>
        </w:rPr>
        <w:t>privremenog stečajnog upravitelja za ročište radi izjašnjenja o prijedlogu i rasprave o uvjetima za otvaranje stečajnog postupka</w:t>
      </w:r>
    </w:p>
    <w:p w:rsidRDefault="002309C2" w:rsidR="002309C2">
      <w:pPr>
        <w:pStyle w:val="Bezproreda"/>
        <w:jc w:val="center"/>
        <w:rPr>
          <w:sz w:val="24"/>
          <w:szCs w:val="24"/>
        </w:rPr>
      </w:pPr>
    </w:p>
    <w:p w:rsidRDefault="002309C2" w:rsidR="002309C2">
      <w:pPr>
        <w:pStyle w:val="Bezproreda"/>
        <w:jc w:val="center"/>
        <w:rPr>
          <w:sz w:val="24"/>
          <w:szCs w:val="24"/>
        </w:rPr>
      </w:pPr>
    </w:p>
    <w:p w:rsidRDefault="002309C2" w:rsidR="002309C2">
      <w:pPr>
        <w:pStyle w:val="Bezproreda"/>
        <w:jc w:val="center"/>
        <w:rPr>
          <w:sz w:val="24"/>
          <w:szCs w:val="24"/>
        </w:rPr>
      </w:pPr>
    </w:p>
    <w:p w:rsidRDefault="002309C2" w:rsidR="002309C2">
      <w:pPr>
        <w:pStyle w:val="Bezproreda"/>
        <w:jc w:val="center"/>
        <w:rPr>
          <w:sz w:val="24"/>
          <w:szCs w:val="24"/>
        </w:rPr>
      </w:pPr>
    </w:p>
    <w:p w:rsidRDefault="00B17780" w:rsidR="002A7CDE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Rješenjem Trgovač</w:t>
      </w:r>
      <w:r w:rsidR="004C5A73">
        <w:rPr>
          <w:sz w:val="24"/>
          <w:szCs w:val="24"/>
        </w:rPr>
        <w:t>kog suda u Zagrebu poslovni broj St-2288/17 dana 30. kolovoza</w:t>
      </w:r>
      <w:r>
        <w:rPr>
          <w:sz w:val="24"/>
          <w:szCs w:val="24"/>
        </w:rPr>
        <w:t xml:space="preserve"> 2017</w:t>
      </w:r>
      <w:r w:rsidR="002A6DE9">
        <w:rPr>
          <w:sz w:val="24"/>
          <w:szCs w:val="24"/>
        </w:rPr>
        <w:t>. godine</w:t>
      </w:r>
      <w:r w:rsidR="009043F7">
        <w:rPr>
          <w:sz w:val="24"/>
          <w:szCs w:val="24"/>
        </w:rPr>
        <w:t>,</w:t>
      </w:r>
      <w:r w:rsidR="002A6DE9">
        <w:rPr>
          <w:sz w:val="24"/>
          <w:szCs w:val="24"/>
        </w:rPr>
        <w:t xml:space="preserve"> pokrenut je prethodni postupak radi utvrđivanja uvjeta za otvaranje stečaj</w:t>
      </w:r>
      <w:r>
        <w:rPr>
          <w:sz w:val="24"/>
          <w:szCs w:val="24"/>
        </w:rPr>
        <w:t>nog postupka</w:t>
      </w:r>
      <w:r w:rsidR="004C5A73">
        <w:rPr>
          <w:sz w:val="24"/>
          <w:szCs w:val="24"/>
        </w:rPr>
        <w:t xml:space="preserve"> nad dužnikom AGIZ-USLUGE</w:t>
      </w:r>
      <w:r>
        <w:rPr>
          <w:sz w:val="24"/>
          <w:szCs w:val="24"/>
        </w:rPr>
        <w:t xml:space="preserve"> d.o.o., Zagreb</w:t>
      </w:r>
      <w:r w:rsidR="002A6DE9">
        <w:rPr>
          <w:sz w:val="24"/>
          <w:szCs w:val="24"/>
        </w:rPr>
        <w:t>,</w:t>
      </w:r>
      <w:r w:rsidR="004C5A73">
        <w:rPr>
          <w:sz w:val="24"/>
          <w:szCs w:val="24"/>
        </w:rPr>
        <w:t xml:space="preserve"> Strojarska 2</w:t>
      </w:r>
      <w:r>
        <w:rPr>
          <w:sz w:val="24"/>
          <w:szCs w:val="24"/>
        </w:rPr>
        <w:t xml:space="preserve"> OIB:</w:t>
      </w:r>
      <w:r w:rsidR="004C5A73">
        <w:rPr>
          <w:sz w:val="24"/>
          <w:szCs w:val="24"/>
        </w:rPr>
        <w:t xml:space="preserve"> 52305399509</w:t>
      </w:r>
      <w:r w:rsidR="009043F7">
        <w:rPr>
          <w:sz w:val="24"/>
          <w:szCs w:val="24"/>
        </w:rPr>
        <w:t>.</w:t>
      </w:r>
    </w:p>
    <w:p w:rsidRDefault="002A7CDE" w:rsidR="002A7CDE">
      <w:pPr>
        <w:pStyle w:val="Bezproreda"/>
        <w:rPr>
          <w:sz w:val="24"/>
          <w:szCs w:val="24"/>
        </w:rPr>
      </w:pPr>
    </w:p>
    <w:p w:rsidRDefault="002A6DE9" w:rsidP="002A7CDE" w:rsidR="002A7CDE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Prijedlog za pokretanje stečajnog postupka podnijela je  FINA</w:t>
      </w:r>
      <w:r w:rsidR="002A7CDE">
        <w:rPr>
          <w:sz w:val="24"/>
          <w:szCs w:val="24"/>
        </w:rPr>
        <w:t xml:space="preserve">NCIJSKA AGENCIJA, Zagreb, </w:t>
      </w:r>
      <w:r w:rsidR="004C5A73">
        <w:rPr>
          <w:sz w:val="24"/>
          <w:szCs w:val="24"/>
        </w:rPr>
        <w:t>Ulica grada Vukovara 70, jer dužnik u Očevidniku redoslijeda plaćanja ima evidentirane neizvršene osnove za plaćanje u neprekinutom razdoblju dužem od 60 dana</w:t>
      </w:r>
      <w:r w:rsidR="002A7CDE">
        <w:rPr>
          <w:sz w:val="24"/>
          <w:szCs w:val="24"/>
        </w:rPr>
        <w:t>.</w:t>
      </w:r>
    </w:p>
    <w:p w:rsidRDefault="002309C2" w:rsidR="002309C2">
      <w:pPr>
        <w:pStyle w:val="Bezproreda"/>
      </w:pPr>
    </w:p>
    <w:p w:rsidRDefault="002A1A9B" w:rsidP="002A1A9B" w:rsidR="002A1A9B" w:rsidRPr="002A1A9B">
      <w:pPr>
        <w:pStyle w:val="Bezproreda"/>
        <w:numPr>
          <w:ilvl w:val="0"/>
          <w:numId w:val="7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Podaci o društvu</w:t>
      </w:r>
    </w:p>
    <w:p w:rsidRDefault="002A1A9B" w:rsidR="002A1A9B">
      <w:pPr>
        <w:pStyle w:val="Bezproreda"/>
      </w:pPr>
    </w:p>
    <w:p w:rsidRDefault="001A433A" w:rsidR="009D304C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Društvo</w:t>
      </w:r>
      <w:r w:rsidR="004C6DA3" w:rsidRPr="004C6DA3">
        <w:rPr>
          <w:sz w:val="24"/>
          <w:szCs w:val="24"/>
        </w:rPr>
        <w:t xml:space="preserve"> </w:t>
      </w:r>
      <w:r w:rsidR="004C5A73">
        <w:rPr>
          <w:sz w:val="24"/>
          <w:szCs w:val="24"/>
        </w:rPr>
        <w:t>AGIZ-USLUGE</w:t>
      </w:r>
      <w:r w:rsidR="004C6DA3">
        <w:rPr>
          <w:sz w:val="24"/>
          <w:szCs w:val="24"/>
        </w:rPr>
        <w:t xml:space="preserve"> d.o.o.</w:t>
      </w:r>
      <w:r>
        <w:rPr>
          <w:sz w:val="24"/>
          <w:szCs w:val="24"/>
        </w:rPr>
        <w:t xml:space="preserve"> osnovano</w:t>
      </w:r>
      <w:r w:rsidR="004C6DA3">
        <w:rPr>
          <w:sz w:val="24"/>
          <w:szCs w:val="24"/>
        </w:rPr>
        <w:t xml:space="preserve"> je</w:t>
      </w:r>
      <w:r w:rsidR="004C5A73">
        <w:rPr>
          <w:sz w:val="24"/>
          <w:szCs w:val="24"/>
        </w:rPr>
        <w:t xml:space="preserve"> 04. svibnja 2010</w:t>
      </w:r>
      <w:r>
        <w:rPr>
          <w:sz w:val="24"/>
          <w:szCs w:val="24"/>
        </w:rPr>
        <w:t>. godina. Osnovna djelatnost društva</w:t>
      </w:r>
      <w:r w:rsidR="004C5A73">
        <w:rPr>
          <w:sz w:val="24"/>
          <w:szCs w:val="24"/>
        </w:rPr>
        <w:t xml:space="preserve"> je: „Posredovanje u trgovini raznovrsnim proizvodima</w:t>
      </w:r>
      <w:r>
        <w:rPr>
          <w:sz w:val="24"/>
          <w:szCs w:val="24"/>
        </w:rPr>
        <w:t xml:space="preserve">“. </w:t>
      </w:r>
    </w:p>
    <w:p w:rsidRDefault="002A1A9B" w:rsidR="002A1A9B">
      <w:pPr>
        <w:pStyle w:val="Bezproreda"/>
        <w:rPr>
          <w:sz w:val="24"/>
          <w:szCs w:val="24"/>
        </w:rPr>
      </w:pPr>
    </w:p>
    <w:p w:rsidRDefault="002A1A9B" w:rsidP="002A1A9B" w:rsidR="002A1A9B" w:rsidRPr="002A1A9B">
      <w:pPr>
        <w:pStyle w:val="Bezproreda"/>
        <w:numPr>
          <w:ilvl w:val="0"/>
          <w:numId w:val="7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Podaci o imovini društva</w:t>
      </w:r>
    </w:p>
    <w:p w:rsidRDefault="009D304C" w:rsidR="009D304C">
      <w:pPr>
        <w:pStyle w:val="Bezproreda"/>
        <w:rPr>
          <w:sz w:val="24"/>
          <w:szCs w:val="24"/>
        </w:rPr>
      </w:pPr>
    </w:p>
    <w:p w:rsidRDefault="000A480A" w:rsidR="001A433A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Na dan 31.12.2013</w:t>
      </w:r>
      <w:r w:rsidR="009D304C">
        <w:rPr>
          <w:sz w:val="24"/>
          <w:szCs w:val="24"/>
        </w:rPr>
        <w:t>. godine, kada je predan zadnji financijs</w:t>
      </w:r>
      <w:r>
        <w:rPr>
          <w:sz w:val="24"/>
          <w:szCs w:val="24"/>
        </w:rPr>
        <w:t>ki izvještaj, društvo je imalo 6</w:t>
      </w:r>
      <w:r w:rsidR="009D304C">
        <w:rPr>
          <w:sz w:val="24"/>
          <w:szCs w:val="24"/>
        </w:rPr>
        <w:t xml:space="preserve"> zaposlenih.</w:t>
      </w:r>
    </w:p>
    <w:p w:rsidRDefault="009D304C" w:rsidR="009D304C">
      <w:pPr>
        <w:pStyle w:val="Bezproreda"/>
        <w:rPr>
          <w:sz w:val="24"/>
          <w:szCs w:val="24"/>
        </w:rPr>
      </w:pPr>
    </w:p>
    <w:p w:rsidRDefault="009D304C" w:rsidR="009D304C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Prema financijskim izvje</w:t>
      </w:r>
      <w:r w:rsidR="000A480A">
        <w:rPr>
          <w:sz w:val="24"/>
          <w:szCs w:val="24"/>
        </w:rPr>
        <w:t>štajima iz 2013</w:t>
      </w:r>
      <w:r>
        <w:rPr>
          <w:sz w:val="24"/>
          <w:szCs w:val="24"/>
        </w:rPr>
        <w:t xml:space="preserve">. godine, vidljivo je da </w:t>
      </w:r>
      <w:r w:rsidR="004C6DA3">
        <w:rPr>
          <w:sz w:val="24"/>
          <w:szCs w:val="24"/>
        </w:rPr>
        <w:t xml:space="preserve">je </w:t>
      </w:r>
      <w:r>
        <w:rPr>
          <w:sz w:val="24"/>
          <w:szCs w:val="24"/>
        </w:rPr>
        <w:t>društvo imalo u posjedu:</w:t>
      </w:r>
    </w:p>
    <w:p w:rsidRDefault="004C6DA3" w:rsidR="004C6DA3">
      <w:pPr>
        <w:pStyle w:val="Bezproreda"/>
        <w:rPr>
          <w:sz w:val="24"/>
          <w:szCs w:val="24"/>
        </w:rPr>
      </w:pPr>
    </w:p>
    <w:p w:rsidRDefault="009D304C" w:rsidP="009D304C" w:rsidR="009D304C">
      <w:pPr>
        <w:pStyle w:val="Bezproreda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dugotrajnu</w:t>
      </w:r>
      <w:r w:rsidR="000A480A">
        <w:rPr>
          <w:sz w:val="24"/>
          <w:szCs w:val="24"/>
        </w:rPr>
        <w:t xml:space="preserve"> imovinu u vrijednosti 12.968.381,00</w:t>
      </w:r>
      <w:r>
        <w:rPr>
          <w:sz w:val="24"/>
          <w:szCs w:val="24"/>
        </w:rPr>
        <w:t xml:space="preserve"> kn, </w:t>
      </w:r>
    </w:p>
    <w:p w:rsidRDefault="000A480A" w:rsidP="009D304C" w:rsidR="009D304C">
      <w:pPr>
        <w:pStyle w:val="Bezproreda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kratkotrajna imovina u vrijednosti 6.368.534,00 kn i</w:t>
      </w:r>
    </w:p>
    <w:p w:rsidRDefault="009D304C" w:rsidP="000A480A" w:rsidR="009D304C">
      <w:pPr>
        <w:pStyle w:val="Bezproreda"/>
        <w:ind w:left="420"/>
        <w:rPr>
          <w:sz w:val="24"/>
          <w:szCs w:val="24"/>
        </w:rPr>
      </w:pPr>
    </w:p>
    <w:p w:rsidRDefault="000A480A" w:rsidP="00D56E9F" w:rsidR="000A480A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Prema bilješkama uz temeljna financijska izvješća za 2013. godinu imovina se sastoji od:</w:t>
      </w:r>
    </w:p>
    <w:p w:rsidRDefault="000A480A" w:rsidP="000A480A" w:rsidR="000A480A">
      <w:pPr>
        <w:pStyle w:val="Bezproreda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građevine u pripremi 8.500,000,00 kn</w:t>
      </w:r>
    </w:p>
    <w:p w:rsidRDefault="000A480A" w:rsidP="000A480A" w:rsidR="000A480A">
      <w:pPr>
        <w:pStyle w:val="Bezproreda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uredska oprema, računalna oprema i aparati 134.495,62 kn</w:t>
      </w:r>
    </w:p>
    <w:p w:rsidRDefault="000A480A" w:rsidP="000A480A" w:rsidR="000A480A">
      <w:pPr>
        <w:pStyle w:val="Bezproreda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uredski namještaj 28.745,58 kn</w:t>
      </w:r>
    </w:p>
    <w:p w:rsidRDefault="000A480A" w:rsidP="000A480A" w:rsidR="000A480A">
      <w:pPr>
        <w:pStyle w:val="Bezproreda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transportna sredstva 225.929,06 kn</w:t>
      </w:r>
    </w:p>
    <w:p w:rsidRDefault="000A480A" w:rsidP="000A480A" w:rsidR="000A480A">
      <w:pPr>
        <w:pStyle w:val="Bezproreda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udjeli u dioničkim društvima 27.000,00 kn</w:t>
      </w:r>
    </w:p>
    <w:p w:rsidRDefault="00D56E9F" w:rsidP="000A480A" w:rsidR="00D56E9F">
      <w:pPr>
        <w:pStyle w:val="Bezproreda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novac u blagajni 89.909,00 kn</w:t>
      </w:r>
    </w:p>
    <w:p w:rsidRDefault="00D56E9F" w:rsidP="000A480A" w:rsidR="00D56E9F">
      <w:pPr>
        <w:pStyle w:val="Bezproreda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potraživanja od kupaca, cesije i dani zajmovi 8.130.836,45 kn</w:t>
      </w:r>
    </w:p>
    <w:p w:rsidRDefault="00587C7B" w:rsidP="000A480A" w:rsidR="00D56E9F">
      <w:pPr>
        <w:pStyle w:val="Bezproreda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imovina namijenjena prodaji</w:t>
      </w:r>
      <w:r w:rsidR="00D56E9F">
        <w:rPr>
          <w:sz w:val="24"/>
          <w:szCs w:val="24"/>
        </w:rPr>
        <w:t xml:space="preserve"> u vrijednosti 2.200.000,00 kn</w:t>
      </w:r>
    </w:p>
    <w:p w:rsidRDefault="00D56E9F" w:rsidP="00D56E9F" w:rsidR="00D56E9F">
      <w:pPr>
        <w:pStyle w:val="Bezproreda"/>
        <w:ind w:left="780"/>
        <w:rPr>
          <w:sz w:val="24"/>
          <w:szCs w:val="24"/>
        </w:rPr>
      </w:pPr>
    </w:p>
    <w:p w:rsidRDefault="009D304C" w:rsidP="009D304C" w:rsidR="009D304C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Prema službenim evidencijama Ministarstva unutarnjih poslov</w:t>
      </w:r>
      <w:r w:rsidR="00D56E9F">
        <w:rPr>
          <w:sz w:val="24"/>
          <w:szCs w:val="24"/>
        </w:rPr>
        <w:t>a, društvo AGIZ-USLUGE</w:t>
      </w:r>
      <w:r>
        <w:rPr>
          <w:sz w:val="24"/>
          <w:szCs w:val="24"/>
        </w:rPr>
        <w:t xml:space="preserve"> d.o.o. nije evidentirano kao vlasnik vozila.</w:t>
      </w:r>
    </w:p>
    <w:p w:rsidRDefault="009D304C" w:rsidP="009D304C" w:rsidR="009D304C">
      <w:pPr>
        <w:pStyle w:val="Bezproreda"/>
        <w:rPr>
          <w:sz w:val="24"/>
          <w:szCs w:val="24"/>
        </w:rPr>
      </w:pPr>
    </w:p>
    <w:p w:rsidRDefault="009D304C" w:rsidP="009D304C" w:rsidR="009D304C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Prema službenim evidencija</w:t>
      </w:r>
      <w:r w:rsidR="00CB10B4">
        <w:rPr>
          <w:sz w:val="24"/>
          <w:szCs w:val="24"/>
        </w:rPr>
        <w:t>ma</w:t>
      </w:r>
      <w:r>
        <w:rPr>
          <w:sz w:val="24"/>
          <w:szCs w:val="24"/>
        </w:rPr>
        <w:t xml:space="preserve"> Općinsko građanskog suda u Zagrebu, Zemljišnoknjižni odjel Za</w:t>
      </w:r>
      <w:r w:rsidR="00D56E9F">
        <w:rPr>
          <w:sz w:val="24"/>
          <w:szCs w:val="24"/>
        </w:rPr>
        <w:t>greb, društvo AGIZ-USLUGE</w:t>
      </w:r>
      <w:r>
        <w:rPr>
          <w:sz w:val="24"/>
          <w:szCs w:val="24"/>
        </w:rPr>
        <w:t xml:space="preserve"> d.o.o. </w:t>
      </w:r>
      <w:r w:rsidR="00D56E9F">
        <w:rPr>
          <w:sz w:val="24"/>
          <w:szCs w:val="24"/>
        </w:rPr>
        <w:t xml:space="preserve">ima u posjedu kuću i dvorište u Remetama br. 104 ZK 6649, k.o. 335355 Remete, </w:t>
      </w:r>
      <w:proofErr w:type="spellStart"/>
      <w:r w:rsidR="00D56E9F">
        <w:rPr>
          <w:sz w:val="24"/>
          <w:szCs w:val="24"/>
        </w:rPr>
        <w:t>k.č</w:t>
      </w:r>
      <w:proofErr w:type="spellEnd"/>
      <w:r w:rsidR="00D56E9F">
        <w:rPr>
          <w:sz w:val="24"/>
          <w:szCs w:val="24"/>
        </w:rPr>
        <w:t>. 802/1, površine 354 m2.</w:t>
      </w:r>
    </w:p>
    <w:p w:rsidRDefault="00CA2313" w:rsidP="009D304C" w:rsidR="00CA2313">
      <w:pPr>
        <w:pStyle w:val="Bezproreda"/>
        <w:rPr>
          <w:sz w:val="24"/>
          <w:szCs w:val="24"/>
        </w:rPr>
      </w:pPr>
    </w:p>
    <w:p w:rsidRDefault="00D56E9F" w:rsidP="009D304C" w:rsidR="00001FC5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proofErr w:type="spellStart"/>
      <w:r>
        <w:rPr>
          <w:sz w:val="24"/>
          <w:szCs w:val="24"/>
        </w:rPr>
        <w:t>vlastovnici</w:t>
      </w:r>
      <w:proofErr w:type="spellEnd"/>
      <w:r>
        <w:rPr>
          <w:sz w:val="24"/>
          <w:szCs w:val="24"/>
        </w:rPr>
        <w:t xml:space="preserve"> je navedeno da se rad</w:t>
      </w:r>
      <w:r w:rsidR="00001FC5">
        <w:rPr>
          <w:sz w:val="24"/>
          <w:szCs w:val="24"/>
        </w:rPr>
        <w:t>i o:</w:t>
      </w:r>
    </w:p>
    <w:p w:rsidRDefault="00001FC5" w:rsidP="00001FC5" w:rsidR="00D56E9F">
      <w:pPr>
        <w:pStyle w:val="Bezproreda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suvlasničkom dijelu 2090/10000 ETAŽNO VLASNIŠTVO (E-2)</w:t>
      </w:r>
      <w:r w:rsidR="00D56E9F">
        <w:rPr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 w:rsidR="00D56E9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stambenom prostoru u suterenu koji se sastoji od dnevnog boravka, ulaznog trakta, sanitarnog čvora, niše, ostave i </w:t>
      </w:r>
      <w:proofErr w:type="spellStart"/>
      <w:r>
        <w:rPr>
          <w:sz w:val="24"/>
          <w:szCs w:val="24"/>
        </w:rPr>
        <w:t>nadkrivene</w:t>
      </w:r>
      <w:proofErr w:type="spellEnd"/>
      <w:r>
        <w:rPr>
          <w:sz w:val="24"/>
          <w:szCs w:val="24"/>
        </w:rPr>
        <w:t xml:space="preserve"> terase ukupne površine 80,93 m2 i</w:t>
      </w:r>
    </w:p>
    <w:p w:rsidRDefault="00001FC5" w:rsidP="00001FC5" w:rsidR="00001FC5">
      <w:pPr>
        <w:pStyle w:val="Bezproreda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 xml:space="preserve">suvlasničkom dijelu 3247/10000 ETAŽNO VLASNIŠTVO (E-4) - stambenom prostoru u prizemlju i 1. katu koji se sastoji iz sobe u prizemlju, dnevnog boravka, ulaznog trakta, kuhinje, dvije sobe, kupaonice, stepeništa, </w:t>
      </w:r>
      <w:proofErr w:type="spellStart"/>
      <w:r>
        <w:rPr>
          <w:sz w:val="24"/>
          <w:szCs w:val="24"/>
        </w:rPr>
        <w:t>nenadkrivene</w:t>
      </w:r>
      <w:proofErr w:type="spellEnd"/>
      <w:r>
        <w:rPr>
          <w:sz w:val="24"/>
          <w:szCs w:val="24"/>
        </w:rPr>
        <w:t xml:space="preserve"> terase u 1. katu površine 125,74 m2. </w:t>
      </w:r>
    </w:p>
    <w:p w:rsidRDefault="00CA2313" w:rsidP="00001FC5" w:rsidR="00CA2313">
      <w:pPr>
        <w:pStyle w:val="Bezproreda"/>
        <w:rPr>
          <w:sz w:val="24"/>
          <w:szCs w:val="24"/>
        </w:rPr>
      </w:pPr>
    </w:p>
    <w:p w:rsidRDefault="00A85F9E" w:rsidP="00001FC5" w:rsidR="005460C4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Nekretnine su terećene sa tri zabilježbe, temeljem ugovora o zajmu.</w:t>
      </w:r>
      <w:r w:rsidR="005460C4">
        <w:rPr>
          <w:sz w:val="24"/>
          <w:szCs w:val="24"/>
        </w:rPr>
        <w:t xml:space="preserve"> </w:t>
      </w:r>
    </w:p>
    <w:p w:rsidRDefault="005460C4" w:rsidP="00001FC5" w:rsidR="00001FC5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Upisana je zabilježba Rješenja o ovrsi posl.br 32 Ovr-9426/15 od 01.10.2015. godine.</w:t>
      </w:r>
    </w:p>
    <w:p w:rsidRDefault="005460C4" w:rsidP="00001FC5" w:rsidR="005460C4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Postoji upis osam plombi.</w:t>
      </w:r>
    </w:p>
    <w:p w:rsidRDefault="005460C4" w:rsidP="00001FC5" w:rsidR="005460C4">
      <w:pPr>
        <w:pStyle w:val="Bezproreda"/>
        <w:rPr>
          <w:sz w:val="24"/>
          <w:szCs w:val="24"/>
        </w:rPr>
      </w:pPr>
    </w:p>
    <w:p w:rsidRDefault="002A1A9B" w:rsidP="009D304C" w:rsidR="002A1A9B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Prema uvjerenju Grada Zagreba, Geodetski ured za katastar i geode</w:t>
      </w:r>
      <w:r w:rsidR="00D56E9F">
        <w:rPr>
          <w:sz w:val="24"/>
          <w:szCs w:val="24"/>
        </w:rPr>
        <w:t>tske poslove, društvo AGIZ-USLUGE d.o.o., nije upisano</w:t>
      </w:r>
      <w:r>
        <w:rPr>
          <w:sz w:val="24"/>
          <w:szCs w:val="24"/>
        </w:rPr>
        <w:t xml:space="preserve"> u katastarskom </w:t>
      </w:r>
      <w:proofErr w:type="spellStart"/>
      <w:r>
        <w:rPr>
          <w:sz w:val="24"/>
          <w:szCs w:val="24"/>
        </w:rPr>
        <w:t>operatu</w:t>
      </w:r>
      <w:proofErr w:type="spellEnd"/>
      <w:r>
        <w:rPr>
          <w:sz w:val="24"/>
          <w:szCs w:val="24"/>
        </w:rPr>
        <w:t xml:space="preserve"> na području za koje vodi evidenciju.</w:t>
      </w:r>
    </w:p>
    <w:p w:rsidRDefault="005460C4" w:rsidP="009D304C" w:rsidR="005460C4">
      <w:pPr>
        <w:pStyle w:val="Bezproreda"/>
        <w:rPr>
          <w:sz w:val="24"/>
          <w:szCs w:val="24"/>
        </w:rPr>
      </w:pPr>
    </w:p>
    <w:p w:rsidRDefault="005460C4" w:rsidP="009D304C" w:rsidR="00D4012D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Odgovorna osoba Ivan </w:t>
      </w:r>
      <w:proofErr w:type="spellStart"/>
      <w:r>
        <w:rPr>
          <w:sz w:val="24"/>
          <w:szCs w:val="24"/>
        </w:rPr>
        <w:t>Trcak</w:t>
      </w:r>
      <w:proofErr w:type="spellEnd"/>
      <w:r>
        <w:rPr>
          <w:sz w:val="24"/>
          <w:szCs w:val="24"/>
        </w:rPr>
        <w:t xml:space="preserve"> iz </w:t>
      </w:r>
      <w:proofErr w:type="spellStart"/>
      <w:r>
        <w:rPr>
          <w:sz w:val="24"/>
          <w:szCs w:val="24"/>
        </w:rPr>
        <w:t>Polonje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Polonje</w:t>
      </w:r>
      <w:proofErr w:type="spellEnd"/>
      <w:r>
        <w:rPr>
          <w:sz w:val="24"/>
          <w:szCs w:val="24"/>
        </w:rPr>
        <w:t xml:space="preserve"> 98, koji je ujedno osnivač i jedini član uprave, pored AGIZ-USLUGA d.o.o., osnovao je 16. svibnja 2012. godine poduzeće AGIZ-INSTO d.o.o., zatim 12. srpnja 2012. godine AGIZ-TRGOVINA d.o.o., 03. rujna 2014. godine ORBITUS MREŽA</w:t>
      </w:r>
      <w:r w:rsidR="003D3EBD">
        <w:rPr>
          <w:sz w:val="24"/>
          <w:szCs w:val="24"/>
        </w:rPr>
        <w:t xml:space="preserve"> d.o.o. i </w:t>
      </w:r>
      <w:r>
        <w:rPr>
          <w:sz w:val="24"/>
          <w:szCs w:val="24"/>
        </w:rPr>
        <w:t>16. siječnja 2017. godine MASTERIX d.o.o.</w:t>
      </w:r>
      <w:r w:rsidR="00D4012D">
        <w:rPr>
          <w:sz w:val="24"/>
          <w:szCs w:val="24"/>
        </w:rPr>
        <w:t xml:space="preserve"> </w:t>
      </w:r>
    </w:p>
    <w:p w:rsidRDefault="00992E38" w:rsidP="009D304C" w:rsidR="005460C4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D</w:t>
      </w:r>
      <w:r w:rsidR="003D3EBD">
        <w:rPr>
          <w:sz w:val="24"/>
          <w:szCs w:val="24"/>
        </w:rPr>
        <w:t xml:space="preserve">ruštvo AGIZ-USLUGA d.o.o. </w:t>
      </w:r>
      <w:r w:rsidR="00CA2313">
        <w:rPr>
          <w:sz w:val="24"/>
          <w:szCs w:val="24"/>
        </w:rPr>
        <w:t xml:space="preserve">je </w:t>
      </w:r>
      <w:r w:rsidR="003D3EBD">
        <w:rPr>
          <w:sz w:val="24"/>
          <w:szCs w:val="24"/>
        </w:rPr>
        <w:t>ujedno i osnivač društava AGIZ-INSTO d.o.o. i AGIZ TRGOVINA d.o.o., koji su zatvoreni kroz skraćeni stečajni postupak</w:t>
      </w:r>
      <w:r>
        <w:rPr>
          <w:sz w:val="24"/>
          <w:szCs w:val="24"/>
        </w:rPr>
        <w:t>.</w:t>
      </w:r>
    </w:p>
    <w:p w:rsidRDefault="001D0BB1" w:rsidP="009D304C" w:rsidR="001D0BB1">
      <w:pPr>
        <w:pStyle w:val="Bezproreda"/>
        <w:rPr>
          <w:sz w:val="24"/>
          <w:szCs w:val="24"/>
        </w:rPr>
      </w:pPr>
    </w:p>
    <w:p w:rsidRDefault="002A6DE9" w:rsidP="002A6DE9" w:rsidR="002A6DE9" w:rsidRPr="002A6DE9">
      <w:pPr>
        <w:pStyle w:val="Bezproreda"/>
        <w:ind w:left="720"/>
        <w:rPr>
          <w:b/>
          <w:sz w:val="24"/>
          <w:szCs w:val="24"/>
        </w:rPr>
      </w:pPr>
    </w:p>
    <w:p w:rsidRDefault="002A6DE9" w:rsidP="00323500" w:rsidR="002A6DE9" w:rsidRPr="002A6DE9">
      <w:pPr>
        <w:pStyle w:val="Bezproreda"/>
        <w:rPr>
          <w:sz w:val="24"/>
          <w:szCs w:val="24"/>
        </w:rPr>
      </w:pPr>
    </w:p>
    <w:p w:rsidRDefault="002A6DE9" w:rsidP="002A6DE9" w:rsidR="002A6DE9" w:rsidRPr="002A6DE9">
      <w:pPr>
        <w:pStyle w:val="Bezproreda"/>
        <w:numPr>
          <w:ilvl w:val="0"/>
          <w:numId w:val="7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Kontakt sa zakonskim zastupnikom</w:t>
      </w:r>
    </w:p>
    <w:p w:rsidRDefault="002A1A9B" w:rsidP="00323500" w:rsidR="002A1A9B">
      <w:pPr>
        <w:pStyle w:val="Bezproreda"/>
        <w:rPr>
          <w:sz w:val="24"/>
          <w:szCs w:val="24"/>
        </w:rPr>
      </w:pPr>
    </w:p>
    <w:p w:rsidRDefault="003D3EBD" w:rsidP="002A1A9B" w:rsidR="002A1A9B" w:rsidRPr="002A6DE9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Unatoč</w:t>
      </w:r>
      <w:r w:rsidR="002A1A9B" w:rsidRPr="002A6DE9">
        <w:rPr>
          <w:sz w:val="24"/>
          <w:szCs w:val="24"/>
        </w:rPr>
        <w:t xml:space="preserve"> telefonskim pozivima</w:t>
      </w:r>
      <w:r>
        <w:rPr>
          <w:sz w:val="24"/>
          <w:szCs w:val="24"/>
        </w:rPr>
        <w:t xml:space="preserve"> na razne brojeve sadašnjih i bivših društava</w:t>
      </w:r>
      <w:r w:rsidR="002A1A9B" w:rsidRPr="002A6DE9">
        <w:rPr>
          <w:sz w:val="24"/>
          <w:szCs w:val="24"/>
        </w:rPr>
        <w:t>, kao i pismenom p</w:t>
      </w:r>
      <w:r>
        <w:rPr>
          <w:sz w:val="24"/>
          <w:szCs w:val="24"/>
        </w:rPr>
        <w:t xml:space="preserve">ozivu Ivanu </w:t>
      </w:r>
      <w:proofErr w:type="spellStart"/>
      <w:r>
        <w:rPr>
          <w:sz w:val="24"/>
          <w:szCs w:val="24"/>
        </w:rPr>
        <w:t>Trcaku</w:t>
      </w:r>
      <w:proofErr w:type="spellEnd"/>
      <w:r>
        <w:rPr>
          <w:sz w:val="24"/>
          <w:szCs w:val="24"/>
        </w:rPr>
        <w:t>, nisam uspjela stupiti u kontakt sa odgovornom osobom</w:t>
      </w:r>
      <w:r w:rsidR="002A1A9B" w:rsidRPr="002A6DE9">
        <w:rPr>
          <w:sz w:val="24"/>
          <w:szCs w:val="24"/>
        </w:rPr>
        <w:t>.</w:t>
      </w:r>
    </w:p>
    <w:p w:rsidRDefault="002A1A9B" w:rsidP="002A1A9B" w:rsidR="002A1A9B">
      <w:pPr>
        <w:pStyle w:val="Bezproreda"/>
        <w:rPr>
          <w:sz w:val="24"/>
          <w:szCs w:val="24"/>
        </w:rPr>
      </w:pPr>
    </w:p>
    <w:p w:rsidRDefault="002A1A9B" w:rsidP="00323500" w:rsidR="002A1A9B">
      <w:pPr>
        <w:pStyle w:val="Bezproreda"/>
        <w:rPr>
          <w:sz w:val="24"/>
          <w:szCs w:val="24"/>
        </w:rPr>
      </w:pPr>
    </w:p>
    <w:p w:rsidRDefault="00323500" w:rsidP="00323500" w:rsidR="00323500">
      <w:pPr>
        <w:pStyle w:val="Bezproreda"/>
        <w:rPr>
          <w:sz w:val="24"/>
          <w:szCs w:val="24"/>
        </w:rPr>
      </w:pPr>
    </w:p>
    <w:p w:rsidRDefault="002A6DE9" w:rsidP="002A6DE9" w:rsidR="00323500">
      <w:pPr>
        <w:pStyle w:val="Bezproreda"/>
        <w:numPr>
          <w:ilvl w:val="0"/>
          <w:numId w:val="7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Zaključak</w:t>
      </w:r>
    </w:p>
    <w:p w:rsidRDefault="00323500" w:rsidP="00323500" w:rsidR="00323500">
      <w:pPr>
        <w:pStyle w:val="Bezproreda"/>
        <w:rPr>
          <w:b/>
          <w:sz w:val="24"/>
          <w:szCs w:val="24"/>
        </w:rPr>
      </w:pPr>
    </w:p>
    <w:p w:rsidRDefault="00323500" w:rsidP="00323500" w:rsidR="00881F76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Podaci o </w:t>
      </w:r>
      <w:r w:rsidR="003D0DBE">
        <w:rPr>
          <w:sz w:val="24"/>
          <w:szCs w:val="24"/>
        </w:rPr>
        <w:t>točnoj</w:t>
      </w:r>
      <w:r w:rsidR="00992E38">
        <w:rPr>
          <w:sz w:val="24"/>
          <w:szCs w:val="24"/>
        </w:rPr>
        <w:t xml:space="preserve"> i</w:t>
      </w:r>
      <w:r>
        <w:rPr>
          <w:sz w:val="24"/>
          <w:szCs w:val="24"/>
        </w:rPr>
        <w:t xml:space="preserve">movini </w:t>
      </w:r>
      <w:r w:rsidR="00992E38">
        <w:rPr>
          <w:sz w:val="24"/>
          <w:szCs w:val="24"/>
        </w:rPr>
        <w:t>društva</w:t>
      </w:r>
      <w:r>
        <w:rPr>
          <w:sz w:val="24"/>
          <w:szCs w:val="24"/>
        </w:rPr>
        <w:t xml:space="preserve"> nisu poznati, ali je za pretpostavk</w:t>
      </w:r>
      <w:r w:rsidR="003D0DBE">
        <w:rPr>
          <w:sz w:val="24"/>
          <w:szCs w:val="24"/>
        </w:rPr>
        <w:t>u da je većina</w:t>
      </w:r>
      <w:r w:rsidR="00F67759">
        <w:rPr>
          <w:sz w:val="24"/>
          <w:szCs w:val="24"/>
        </w:rPr>
        <w:t xml:space="preserve"> prenesena u </w:t>
      </w:r>
      <w:r w:rsidR="003D0DBE">
        <w:rPr>
          <w:sz w:val="24"/>
          <w:szCs w:val="24"/>
        </w:rPr>
        <w:t xml:space="preserve"> društva AGIZ-INSTO</w:t>
      </w:r>
      <w:r>
        <w:rPr>
          <w:sz w:val="24"/>
          <w:szCs w:val="24"/>
        </w:rPr>
        <w:t xml:space="preserve"> d.o.o.</w:t>
      </w:r>
      <w:r w:rsidR="003D0DBE">
        <w:rPr>
          <w:sz w:val="24"/>
          <w:szCs w:val="24"/>
        </w:rPr>
        <w:t xml:space="preserve"> i AGIZ-TRGOVINA d.o.o.</w:t>
      </w:r>
      <w:r>
        <w:rPr>
          <w:sz w:val="24"/>
          <w:szCs w:val="24"/>
        </w:rPr>
        <w:t xml:space="preserve"> Podaci o stvarnom stanju p</w:t>
      </w:r>
      <w:r w:rsidR="0008756B">
        <w:rPr>
          <w:sz w:val="24"/>
          <w:szCs w:val="24"/>
        </w:rPr>
        <w:t>otraživanj</w:t>
      </w:r>
      <w:r w:rsidR="00881F76">
        <w:rPr>
          <w:sz w:val="24"/>
          <w:szCs w:val="24"/>
        </w:rPr>
        <w:t>a nisu poznati</w:t>
      </w:r>
      <w:r>
        <w:rPr>
          <w:sz w:val="24"/>
          <w:szCs w:val="24"/>
        </w:rPr>
        <w:t>,</w:t>
      </w:r>
      <w:r w:rsidR="00881F76">
        <w:rPr>
          <w:sz w:val="24"/>
          <w:szCs w:val="24"/>
        </w:rPr>
        <w:t xml:space="preserve"> ali za većinu</w:t>
      </w:r>
      <w:r w:rsidR="00D4012D">
        <w:rPr>
          <w:sz w:val="24"/>
          <w:szCs w:val="24"/>
        </w:rPr>
        <w:t xml:space="preserve">, ako ne i za sva potraživanja nastupila je </w:t>
      </w:r>
      <w:r w:rsidR="00881F76">
        <w:rPr>
          <w:sz w:val="24"/>
          <w:szCs w:val="24"/>
        </w:rPr>
        <w:t xml:space="preserve">zastara. </w:t>
      </w:r>
    </w:p>
    <w:p w:rsidRDefault="003D0DBE" w:rsidP="00323500" w:rsidR="003D0DBE">
      <w:pPr>
        <w:pStyle w:val="Bezproreda"/>
        <w:rPr>
          <w:sz w:val="24"/>
          <w:szCs w:val="24"/>
        </w:rPr>
      </w:pPr>
    </w:p>
    <w:p w:rsidRDefault="000842ED" w:rsidP="000842ED" w:rsidR="000842ED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Troškovi prethodnog postupka i predvidivi troškovi stečajnog postupka za razdoblje od šest mjeseci iznose minimalno 23.660,00 kn:</w:t>
      </w:r>
    </w:p>
    <w:p w:rsidRDefault="000842ED" w:rsidP="000842ED" w:rsidR="000842ED">
      <w:pPr>
        <w:pStyle w:val="Bezproreda"/>
        <w:rPr>
          <w:sz w:val="24"/>
          <w:szCs w:val="24"/>
        </w:rPr>
      </w:pPr>
    </w:p>
    <w:p w:rsidRDefault="000842ED" w:rsidP="000842ED" w:rsidR="000842ED">
      <w:pPr>
        <w:pStyle w:val="Bezproreda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troškovi prethodnog postupka u ukupnom iznosu 5.000,00 kn </w:t>
      </w:r>
    </w:p>
    <w:p w:rsidRDefault="000842ED" w:rsidP="000842ED" w:rsidR="000842ED">
      <w:pPr>
        <w:pStyle w:val="Bezproreda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poštanski trošak, trošak telefoniranja, trošak kopiranja, razni materijalni troškovi u iznosu 300,00 kn</w:t>
      </w:r>
    </w:p>
    <w:p w:rsidRDefault="000842ED" w:rsidP="000842ED" w:rsidR="000842ED">
      <w:pPr>
        <w:pStyle w:val="Bezproreda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trošak izrade pečata u iznosu od 150,00 kn</w:t>
      </w:r>
    </w:p>
    <w:p w:rsidRDefault="000842ED" w:rsidP="000842ED" w:rsidR="000842ED">
      <w:pPr>
        <w:pStyle w:val="Bezproreda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trošak bankovne naknade u iznosu 150,00 kn</w:t>
      </w:r>
    </w:p>
    <w:p w:rsidRDefault="000842ED" w:rsidP="000842ED" w:rsidR="000842ED">
      <w:pPr>
        <w:pStyle w:val="Bezproreda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trošak promjene podataka u Državnom zavodu za statistiku u iznosu od 60,00 kn</w:t>
      </w:r>
    </w:p>
    <w:p w:rsidRDefault="000842ED" w:rsidP="000842ED" w:rsidR="000842ED">
      <w:pPr>
        <w:pStyle w:val="Bezproreda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trošak knjigovodstva u iznosu 6.000,00 kn ( 1.000,00 kn mjesečno )</w:t>
      </w:r>
    </w:p>
    <w:p w:rsidRDefault="000842ED" w:rsidP="000842ED" w:rsidR="000842ED">
      <w:pPr>
        <w:pStyle w:val="Bezproreda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trošak arhiviranja dužnikove dokumentacije u iznosu od 4.000,00 kn</w:t>
      </w:r>
    </w:p>
    <w:p w:rsidRDefault="000842ED" w:rsidP="000842ED" w:rsidR="000842ED">
      <w:pPr>
        <w:pStyle w:val="Bezproreda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trošak nagrade stečajnom upravitelju u bruto iznosu 8.000,00 kn</w:t>
      </w:r>
    </w:p>
    <w:p w:rsidRDefault="009D1569" w:rsidP="00323500" w:rsidR="009D1569">
      <w:pPr>
        <w:pStyle w:val="Bezproreda"/>
        <w:rPr>
          <w:sz w:val="24"/>
          <w:szCs w:val="24"/>
        </w:rPr>
      </w:pPr>
    </w:p>
    <w:p w:rsidRDefault="009D1569" w:rsidP="00323500" w:rsidR="009D1569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Predlažem da se naloži zak</w:t>
      </w:r>
      <w:r w:rsidR="003D0DBE">
        <w:rPr>
          <w:sz w:val="24"/>
          <w:szCs w:val="24"/>
        </w:rPr>
        <w:t xml:space="preserve">onskom zastupniku, Ivanu </w:t>
      </w:r>
      <w:proofErr w:type="spellStart"/>
      <w:r w:rsidR="003D0DBE">
        <w:rPr>
          <w:sz w:val="24"/>
          <w:szCs w:val="24"/>
        </w:rPr>
        <w:t>Trc</w:t>
      </w:r>
      <w:r w:rsidR="00D4012D">
        <w:rPr>
          <w:sz w:val="24"/>
          <w:szCs w:val="24"/>
        </w:rPr>
        <w:t>a</w:t>
      </w:r>
      <w:r w:rsidR="003D0DBE">
        <w:rPr>
          <w:sz w:val="24"/>
          <w:szCs w:val="24"/>
        </w:rPr>
        <w:t>ku</w:t>
      </w:r>
      <w:proofErr w:type="spellEnd"/>
      <w:r>
        <w:rPr>
          <w:sz w:val="24"/>
          <w:szCs w:val="24"/>
        </w:rPr>
        <w:t xml:space="preserve"> da predujmi iznos od 10.000,00 kn, zbog odbijanja suradnje sa stečajnim tijelima, a radi</w:t>
      </w:r>
      <w:r w:rsidR="003D0DBE">
        <w:rPr>
          <w:sz w:val="24"/>
          <w:szCs w:val="24"/>
        </w:rPr>
        <w:t xml:space="preserve"> podmirenja troškova </w:t>
      </w:r>
      <w:r>
        <w:rPr>
          <w:sz w:val="24"/>
          <w:szCs w:val="24"/>
        </w:rPr>
        <w:t>postupka.</w:t>
      </w:r>
    </w:p>
    <w:p w:rsidRDefault="009D1569" w:rsidP="00323500" w:rsidR="009D1569">
      <w:pPr>
        <w:pStyle w:val="Bezproreda"/>
        <w:rPr>
          <w:sz w:val="24"/>
          <w:szCs w:val="24"/>
        </w:rPr>
      </w:pPr>
    </w:p>
    <w:p w:rsidRDefault="009D1569" w:rsidP="00323500" w:rsidR="00B1463C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Iz</w:t>
      </w:r>
      <w:r w:rsidR="003D0DBE">
        <w:rPr>
          <w:sz w:val="24"/>
          <w:szCs w:val="24"/>
        </w:rPr>
        <w:t xml:space="preserve"> svega navedenog smatram da postoji imovina</w:t>
      </w:r>
      <w:r w:rsidR="00B1463C">
        <w:rPr>
          <w:sz w:val="24"/>
          <w:szCs w:val="24"/>
        </w:rPr>
        <w:t>, te predlažem d</w:t>
      </w:r>
      <w:r w:rsidR="003D0DBE">
        <w:rPr>
          <w:sz w:val="24"/>
          <w:szCs w:val="24"/>
        </w:rPr>
        <w:t>a se donese rješenje o otvaranju stečajnog postupka</w:t>
      </w:r>
      <w:r w:rsidR="00B1463C">
        <w:rPr>
          <w:sz w:val="24"/>
          <w:szCs w:val="24"/>
        </w:rPr>
        <w:t>.</w:t>
      </w:r>
    </w:p>
    <w:p w:rsidRDefault="00B1463C" w:rsidP="00323500" w:rsidR="00B1463C">
      <w:pPr>
        <w:pStyle w:val="Bezproreda"/>
        <w:rPr>
          <w:sz w:val="24"/>
          <w:szCs w:val="24"/>
        </w:rPr>
      </w:pPr>
    </w:p>
    <w:p w:rsidRDefault="002A1A9B" w:rsidP="00323500" w:rsidR="002A1A9B">
      <w:pPr>
        <w:pStyle w:val="Bezproreda"/>
        <w:rPr>
          <w:sz w:val="24"/>
          <w:szCs w:val="24"/>
        </w:rPr>
      </w:pPr>
    </w:p>
    <w:p w:rsidRDefault="002A1A9B" w:rsidP="00323500" w:rsidR="002A1A9B">
      <w:pPr>
        <w:pStyle w:val="Bezproreda"/>
        <w:rPr>
          <w:sz w:val="24"/>
          <w:szCs w:val="24"/>
        </w:rPr>
      </w:pPr>
    </w:p>
    <w:p w:rsidRDefault="00B1463C" w:rsidP="00323500" w:rsidR="00B1463C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Prilozi:</w:t>
      </w:r>
    </w:p>
    <w:p w:rsidRDefault="00B1463C" w:rsidP="00323500" w:rsidR="00B1463C">
      <w:pPr>
        <w:pStyle w:val="Bezproreda"/>
        <w:rPr>
          <w:sz w:val="24"/>
          <w:szCs w:val="24"/>
        </w:rPr>
      </w:pPr>
    </w:p>
    <w:p w:rsidRDefault="00B1463C" w:rsidP="00B1463C" w:rsidR="00323500">
      <w:pPr>
        <w:pStyle w:val="Bezproreda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Uvjerenje MUP-a</w:t>
      </w:r>
    </w:p>
    <w:p w:rsidRDefault="00B1463C" w:rsidP="00B1463C" w:rsidR="00B1463C">
      <w:pPr>
        <w:pStyle w:val="Bezproreda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Uvjerenje Grad Zagreb, Gradski ured</w:t>
      </w:r>
      <w:r w:rsidR="009043F7">
        <w:rPr>
          <w:sz w:val="24"/>
          <w:szCs w:val="24"/>
        </w:rPr>
        <w:t xml:space="preserve"> za katastar i geodetske poslove</w:t>
      </w:r>
    </w:p>
    <w:p w:rsidRDefault="009043F7" w:rsidP="00B1463C" w:rsidR="009043F7">
      <w:pPr>
        <w:pStyle w:val="Bezproreda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Službena potvrda Općinski građanski sud u Zagrebu, Zemljišnoknjižni odjel Zagreb</w:t>
      </w:r>
    </w:p>
    <w:p w:rsidRDefault="009043F7" w:rsidP="00B1463C" w:rsidR="009043F7">
      <w:pPr>
        <w:pStyle w:val="Bezproreda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 xml:space="preserve">Bilanca </w:t>
      </w:r>
      <w:r w:rsidR="003D3EBD">
        <w:rPr>
          <w:sz w:val="24"/>
          <w:szCs w:val="24"/>
        </w:rPr>
        <w:t>i Račun dobiti i gubitka za 2013</w:t>
      </w:r>
      <w:r>
        <w:rPr>
          <w:sz w:val="24"/>
          <w:szCs w:val="24"/>
        </w:rPr>
        <w:t>. godinu</w:t>
      </w:r>
    </w:p>
    <w:p w:rsidRDefault="00323500" w:rsidP="00323500" w:rsidR="00323500">
      <w:pPr>
        <w:pStyle w:val="Bezproreda"/>
        <w:rPr>
          <w:sz w:val="24"/>
          <w:szCs w:val="24"/>
        </w:rPr>
      </w:pPr>
    </w:p>
    <w:p w:rsidRDefault="001A433A" w:rsidR="001A433A">
      <w:pPr>
        <w:pStyle w:val="Bezproreda"/>
        <w:rPr>
          <w:sz w:val="24"/>
          <w:szCs w:val="24"/>
        </w:rPr>
      </w:pPr>
    </w:p>
    <w:p w:rsidRDefault="002309C2" w:rsidR="002309C2">
      <w:pPr>
        <w:pStyle w:val="Bezproreda"/>
      </w:pPr>
    </w:p>
    <w:p w:rsidRDefault="002309C2" w:rsidR="002309C2">
      <w:pPr>
        <w:pStyle w:val="Bezproreda"/>
      </w:pPr>
    </w:p>
    <w:p w:rsidRDefault="002309C2" w:rsidR="002309C2">
      <w:pPr>
        <w:pStyle w:val="Bezproreda"/>
      </w:pPr>
    </w:p>
    <w:p w:rsidRDefault="002309C2" w:rsidR="002309C2">
      <w:pPr>
        <w:pStyle w:val="Bezproreda"/>
        <w:rPr>
          <w:sz w:val="24"/>
          <w:szCs w:val="24"/>
        </w:rPr>
      </w:pPr>
    </w:p>
    <w:p w:rsidRDefault="002A6DE9" w:rsidR="002309C2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Gordana </w:t>
      </w:r>
      <w:proofErr w:type="spellStart"/>
      <w:r>
        <w:rPr>
          <w:sz w:val="24"/>
          <w:szCs w:val="24"/>
        </w:rPr>
        <w:t>Štifter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Draščić</w:t>
      </w:r>
      <w:proofErr w:type="spellEnd"/>
    </w:p>
    <w:p w:rsidRDefault="00DF051D" w:rsidR="00DF051D">
      <w:pPr>
        <w:pStyle w:val="Bezproreda"/>
        <w:rPr>
          <w:sz w:val="24"/>
          <w:szCs w:val="24"/>
        </w:rPr>
      </w:pPr>
    </w:p>
    <w:p w:rsidRDefault="00DF051D" w:rsidR="00DF051D">
      <w:pPr>
        <w:pStyle w:val="Bezproreda"/>
        <w:rPr>
          <w:sz w:val="24"/>
          <w:szCs w:val="24"/>
        </w:rPr>
      </w:pPr>
    </w:p>
    <w:p w:rsidRDefault="00DF051D" w:rsidR="00DF051D">
      <w:pPr>
        <w:pStyle w:val="Bezproreda"/>
        <w:rPr>
          <w:sz w:val="24"/>
          <w:szCs w:val="24"/>
        </w:rPr>
      </w:pPr>
    </w:p>
    <w:p w:rsidRDefault="00DF051D" w:rsidR="00DF051D">
      <w:pPr>
        <w:pStyle w:val="Bezproreda"/>
        <w:rPr>
          <w:sz w:val="24"/>
          <w:szCs w:val="24"/>
        </w:rPr>
      </w:pPr>
    </w:p>
    <w:p w:rsidRDefault="00DF051D" w:rsidR="002A1A9B">
      <w:pPr>
        <w:pStyle w:val="Bezproreda"/>
        <w:rPr>
          <w:sz w:val="24"/>
          <w:szCs w:val="24"/>
        </w:rPr>
      </w:pPr>
      <w:proofErr w:type="spellStart"/>
      <w:r>
        <w:rPr>
          <w:sz w:val="24"/>
          <w:szCs w:val="24"/>
        </w:rPr>
        <w:t>Jurdani</w:t>
      </w:r>
      <w:proofErr w:type="spellEnd"/>
      <w:r>
        <w:rPr>
          <w:sz w:val="24"/>
          <w:szCs w:val="24"/>
        </w:rPr>
        <w:t>, 12, rujan 2017. godine</w:t>
      </w:r>
    </w:p>
    <w:sectPr w:rsidR="002A1A9B">
      <w:pgSz w:h="16838" w:w="11906"/>
      <w:pgMar w:gutter="0" w:footer="0" w:header="0" w:left="1417" w:bottom="1417" w:right="1417" w:top="1417"/>
      <w:cols w:space="720"/>
      <w:formProt w:val="false"/>
      <w:docGrid w:charSpace="-2049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CF3C50" w:usb0="80000287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56833"/>
    <w:multiLevelType w:val="multilevel"/>
    <w:tmpl w:val="50568A6A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1">
    <w:nsid w:val="0AF506B0"/>
    <w:multiLevelType w:val="hybridMultilevel"/>
    <w:tmpl w:val="70B686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F573250"/>
    <w:multiLevelType w:val="hybridMultilevel"/>
    <w:tmpl w:val="A99078BE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3">
    <w:nsid w:val="2C533739"/>
    <w:multiLevelType w:val="hybridMultilevel"/>
    <w:tmpl w:val="8E7C8ED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56B0E2E"/>
    <w:multiLevelType w:val="multilevel"/>
    <w:tmpl w:val="51C8C528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Symbol" w:hAnsi="Symbol" w:ascii="Symbol"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cs="Wingdings"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cs="Wingdings"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cs="Symbol"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cs="Wingdings" w:hAnsi="Wingdings" w:ascii="Wingdings" w:hint="default"/>
      </w:rPr>
    </w:lvl>
  </w:abstractNum>
  <w:abstractNum w:abstractNumId="5">
    <w:nsid w:val="47D91426"/>
    <w:multiLevelType w:val="hybridMultilevel"/>
    <w:tmpl w:val="545486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4307EDD"/>
    <w:multiLevelType w:val="multilevel"/>
    <w:tmpl w:val="6FACBD3E"/>
    <w:lvl w:ilvl="0">
      <w:start w:val="1"/>
      <w:numFmt w:val="bullet"/>
      <w:lvlText w:val=""/>
      <w:lvlJc w:val="left"/>
      <w:pPr>
        <w:ind w:hanging="360" w:left="720"/>
      </w:pPr>
      <w:rPr>
        <w:rFonts w:cs="Symbol" w:hAnsi="Symbol" w:ascii="Symbol" w:hint="default"/>
      </w:rPr>
    </w:lvl>
    <w:lvl w:ilvl="1">
      <w:start w:val="1"/>
      <w:numFmt w:val="bullet"/>
      <w:lvlText w:val=""/>
      <w:lvlJc w:val="left"/>
      <w:pPr>
        <w:ind w:hanging="525" w:left="1605"/>
      </w:pPr>
      <w:rPr>
        <w:rFonts w:cs="Wingdings" w:hAnsi="Wingdings" w:ascii="Wingdings" w:hint="default"/>
      </w:rPr>
    </w:lvl>
    <w:lvl w:ilvl="2">
      <w:start w:val="1"/>
      <w:numFmt w:val="bullet"/>
      <w:lvlText w:val=""/>
      <w:lvlJc w:val="left"/>
      <w:pPr>
        <w:ind w:hanging="480" w:left="2280"/>
      </w:pPr>
      <w:rPr>
        <w:rFonts w:cs="Wingdings"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cs="Symbol"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cs="Wingdings"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cs="Symbol"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cs="Wingdings" w:hAnsi="Wingdings" w:ascii="Wingdings" w:hint="default"/>
      </w:rPr>
    </w:lvl>
  </w:abstractNum>
  <w:abstractNum w:abstractNumId="7">
    <w:nsid w:val="6D86067E"/>
    <w:multiLevelType w:val="hybridMultilevel"/>
    <w:tmpl w:val="8280ECA6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8">
    <w:nsid w:val="7E7C1F31"/>
    <w:multiLevelType w:val="hybridMultilevel"/>
    <w:tmpl w:val="9230B6BA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9">
    <w:nsid w:val="7F08327D"/>
    <w:multiLevelType w:val="hybridMultilevel"/>
    <w:tmpl w:val="5756ED9A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2"/>
  </w:num>
  <w:num w:numId="5">
    <w:abstractNumId w:val="9"/>
  </w:num>
  <w:num w:numId="6">
    <w:abstractNumId w:val="3"/>
  </w:num>
  <w:num w:numId="7">
    <w:abstractNumId w:val="5"/>
  </w:num>
  <w:num w:numId="8">
    <w:abstractNumId w:val="8"/>
  </w:num>
  <w:num w:numId="9">
    <w:abstractNumId w:val="1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09C2"/>
    <w:rsid w:val="00001FC5"/>
    <w:rsid w:val="000842ED"/>
    <w:rsid w:val="0008756B"/>
    <w:rsid w:val="000A480A"/>
    <w:rsid w:val="001A433A"/>
    <w:rsid w:val="001D0BB1"/>
    <w:rsid w:val="002309C2"/>
    <w:rsid w:val="002A1A9B"/>
    <w:rsid w:val="002A6DE9"/>
    <w:rsid w:val="002A7CDE"/>
    <w:rsid w:val="00323500"/>
    <w:rsid w:val="0033338C"/>
    <w:rsid w:val="003D0DBE"/>
    <w:rsid w:val="003D3EBD"/>
    <w:rsid w:val="004C5A73"/>
    <w:rsid w:val="004C6DA3"/>
    <w:rsid w:val="00510BFC"/>
    <w:rsid w:val="005460C4"/>
    <w:rsid w:val="00587C7B"/>
    <w:rsid w:val="00760F2F"/>
    <w:rsid w:val="00881F76"/>
    <w:rsid w:val="009043F7"/>
    <w:rsid w:val="00992E38"/>
    <w:rsid w:val="009D1569"/>
    <w:rsid w:val="009D304C"/>
    <w:rsid w:val="00A85F9E"/>
    <w:rsid w:val="00B1463C"/>
    <w:rsid w:val="00B17780"/>
    <w:rsid w:val="00CA2313"/>
    <w:rsid w:val="00CB10B4"/>
    <w:rsid w:val="00D4012D"/>
    <w:rsid w:val="00D56E9F"/>
    <w:rsid w:val="00DF051D"/>
    <w:rsid w:val="00F67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name="Normal Table"/>
    <w:lsdException w:unhideWhenUsed="false" w:semiHidden="false" w:name="Table Web 3"/>
    <w:lsdException w:unhideWhenUsed="false" w:semiHidden="false" w:uiPriority="0" w:locked="true" w:name="Table Grid"/>
    <w:lsdException w:unhideWhenUsed="false" w:semiHidden="false" w:name="Table Theme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94EFC"/>
    <w:pPr>
      <w:suppressAutoHyphens/>
      <w:spacing w:lineRule="auto" w:line="276" w:after="200"/>
    </w:pPr>
    <w:rPr>
      <w:color w:val="00000A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ListLabel1" w:type="character">
    <w:name w:val="ListLabel 1"/>
    <w:rPr>
      <w:rFonts w:eastAsia="Times New Roman"/>
    </w:rPr>
  </w:style>
  <w:style w:customStyle="true" w:styleId="ListLabel2" w:type="character">
    <w:name w:val="ListLabel 2"/>
    <w:rPr>
      <w:rFonts w:cs="Symbol"/>
    </w:rPr>
  </w:style>
  <w:style w:customStyle="true" w:styleId="ListLabel3" w:type="character">
    <w:name w:val="ListLabel 3"/>
    <w:rPr>
      <w:rFonts w:cs="Wingdings"/>
    </w:rPr>
  </w:style>
  <w:style w:customStyle="true" w:styleId="ListLabel4" w:type="character">
    <w:name w:val="ListLabel 4"/>
    <w:rPr>
      <w:rFonts w:cs="Courier New"/>
    </w:rPr>
  </w:style>
  <w:style w:customStyle="true" w:styleId="Heading" w:type="paragraph">
    <w:name w:val="Heading"/>
    <w:basedOn w:val="Normal"/>
    <w:next w:val="TextBody"/>
    <w:pPr>
      <w:keepNext/>
      <w:spacing w:after="120" w:before="240"/>
    </w:pPr>
    <w:rPr>
      <w:rFonts w:cs="Mangal" w:eastAsia="Microsoft YaHei" w:hAnsi="Liberation Sans" w:ascii="Liberation Sans"/>
      <w:sz w:val="28"/>
      <w:szCs w:val="28"/>
    </w:rPr>
  </w:style>
  <w:style w:customStyle="true" w:styleId="TextBody" w:type="paragraph">
    <w:name w:val="Text Body"/>
    <w:basedOn w:val="Normal"/>
    <w:pPr>
      <w:spacing w:lineRule="auto" w:line="288" w:after="140"/>
    </w:pPr>
  </w:style>
  <w:style w:styleId="Popis" w:type="paragraph">
    <w:name w:val="List"/>
    <w:basedOn w:val="TextBody"/>
    <w:rPr>
      <w:rFonts w:cs="Mangal"/>
    </w:rPr>
  </w:style>
  <w:style w:styleId="Opisslike" w:type="paragraph">
    <w:name w:val="caption"/>
    <w:basedOn w:val="Normal"/>
    <w:pPr>
      <w:suppressLineNumbers/>
      <w:spacing w:after="120" w:before="120"/>
    </w:pPr>
    <w:rPr>
      <w:rFonts w:cs="Mangal"/>
      <w:i/>
      <w:iCs/>
      <w:sz w:val="24"/>
      <w:szCs w:val="24"/>
    </w:rPr>
  </w:style>
  <w:style w:customStyle="true" w:styleId="Index" w:type="paragraph">
    <w:name w:val="Index"/>
    <w:basedOn w:val="Normal"/>
    <w:pPr>
      <w:suppressLineNumbers/>
    </w:pPr>
    <w:rPr>
      <w:rFonts w:cs="Mangal"/>
    </w:rPr>
  </w:style>
  <w:style w:styleId="Bezproreda" w:type="paragraph">
    <w:name w:val="No Spacing"/>
    <w:uiPriority w:val="99"/>
    <w:qFormat/>
    <w:rsid w:val="003D2B3A"/>
    <w:pPr>
      <w:suppressAutoHyphens/>
    </w:pPr>
    <w:rPr>
      <w:color w:val="00000A"/>
      <w:lang w:eastAsia="en-US"/>
    </w:rPr>
  </w:style>
  <w:style w:styleId="Odlomakpopisa" w:type="paragraph">
    <w:name w:val="List Paragraph"/>
    <w:basedOn w:val="Normal"/>
    <w:uiPriority w:val="99"/>
    <w:qFormat/>
    <w:rsid w:val="0080797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B10B4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B10B4"/>
    <w:rPr>
      <w:rFonts w:cs="Segoe UI" w:hAnsi="Segoe UI" w:ascii="Segoe UI"/>
      <w:color w:val="00000A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10B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0BF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0BFC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0BF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0BF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name="Normal Table" w:semiHidden="0" w:unhideWhenUsed="0"/>
    <w:lsdException w:name="Table Web 3" w:semiHidden="0" w:unhideWhenUsed="0"/>
    <w:lsdException w:locked="1" w:name="Table Grid" w:semiHidden="0" w:uiPriority="0" w:unhideWhenUsed="0"/>
    <w:lsdException w:name="Table Theme" w:semiHidden="0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94EFC"/>
    <w:pPr>
      <w:suppressAutoHyphens/>
      <w:spacing w:after="200" w:line="276" w:lineRule="auto"/>
    </w:pPr>
    <w:rPr>
      <w:color w:val="00000A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ListLabel1" w:type="character">
    <w:name w:val="ListLabel 1"/>
    <w:rPr>
      <w:rFonts w:eastAsia="Times New Roman"/>
    </w:rPr>
  </w:style>
  <w:style w:customStyle="1" w:styleId="ListLabel2" w:type="character">
    <w:name w:val="ListLabel 2"/>
    <w:rPr>
      <w:rFonts w:cs="Symbol"/>
    </w:rPr>
  </w:style>
  <w:style w:customStyle="1" w:styleId="ListLabel3" w:type="character">
    <w:name w:val="ListLabel 3"/>
    <w:rPr>
      <w:rFonts w:cs="Wingdings"/>
    </w:rPr>
  </w:style>
  <w:style w:customStyle="1" w:styleId="ListLabel4" w:type="character">
    <w:name w:val="ListLabel 4"/>
    <w:rPr>
      <w:rFonts w:cs="Courier New"/>
    </w:rPr>
  </w:style>
  <w:style w:customStyle="1" w:styleId="Heading" w:type="paragraph">
    <w:name w:val="Heading"/>
    <w:basedOn w:val="Normal"/>
    <w:next w:val="TextBody"/>
    <w:pPr>
      <w:keepNext/>
      <w:spacing w:after="120" w:before="240"/>
    </w:pPr>
    <w:rPr>
      <w:rFonts w:ascii="Liberation Sans" w:cs="Mangal" w:eastAsia="Microsoft YaHei" w:hAnsi="Liberation Sans"/>
      <w:sz w:val="28"/>
      <w:szCs w:val="28"/>
    </w:rPr>
  </w:style>
  <w:style w:customStyle="1" w:styleId="TextBody" w:type="paragraph">
    <w:name w:val="Text Body"/>
    <w:basedOn w:val="Normal"/>
    <w:pPr>
      <w:spacing w:after="140" w:line="288" w:lineRule="auto"/>
    </w:pPr>
  </w:style>
  <w:style w:styleId="Popis" w:type="paragraph">
    <w:name w:val="List"/>
    <w:basedOn w:val="TextBody"/>
    <w:rPr>
      <w:rFonts w:cs="Mangal"/>
    </w:rPr>
  </w:style>
  <w:style w:styleId="Opisslike" w:type="paragraph">
    <w:name w:val="caption"/>
    <w:basedOn w:val="Normal"/>
    <w:pPr>
      <w:suppressLineNumbers/>
      <w:spacing w:after="120" w:before="120"/>
    </w:pPr>
    <w:rPr>
      <w:rFonts w:cs="Mangal"/>
      <w:i/>
      <w:iCs/>
      <w:sz w:val="24"/>
      <w:szCs w:val="24"/>
    </w:rPr>
  </w:style>
  <w:style w:customStyle="1" w:styleId="Index" w:type="paragraph">
    <w:name w:val="Index"/>
    <w:basedOn w:val="Normal"/>
    <w:pPr>
      <w:suppressLineNumbers/>
    </w:pPr>
    <w:rPr>
      <w:rFonts w:cs="Mangal"/>
    </w:rPr>
  </w:style>
  <w:style w:styleId="Bezproreda" w:type="paragraph">
    <w:name w:val="No Spacing"/>
    <w:uiPriority w:val="99"/>
    <w:qFormat/>
    <w:rsid w:val="003D2B3A"/>
    <w:pPr>
      <w:suppressAutoHyphens/>
    </w:pPr>
    <w:rPr>
      <w:color w:val="00000A"/>
      <w:lang w:eastAsia="en-US"/>
    </w:rPr>
  </w:style>
  <w:style w:styleId="Odlomakpopisa" w:type="paragraph">
    <w:name w:val="List Paragraph"/>
    <w:basedOn w:val="Normal"/>
    <w:uiPriority w:val="99"/>
    <w:qFormat/>
    <w:rsid w:val="0080797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B10B4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B10B4"/>
    <w:rPr>
      <w:rFonts w:ascii="Segoe UI" w:cs="Segoe UI" w:hAnsi="Segoe UI"/>
      <w:color w:val="00000A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10B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0BF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0BFC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0BF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0BF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2288</izvorni_sadrzaj>
    <derivirana_varijabla naziv="DomainObject.Predmet.Broj_1">2288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2017.</izvorni_sadrzaj>
    <derivirana_varijabla naziv="DomainObject.Predmet.DatumOsnivanja_1">18.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St-2288/2017</izvorni_sadrzaj>
    <derivirana_varijabla naziv="DomainObject.Predmet.OznakaBroj_1">St-2288/2017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AGIZ-USLUGE d.o.o.</izvorni_sadrzaj>
    <derivirana_varijabla naziv="DomainObject.Predmet.ProtustrankaFormated_1">  AGIZ-USLUGE d.o.o.</derivirana_varijabla>
  </DomainObject.Predmet.ProtustrankaFormated>
  <DomainObject.Predmet.ProtustrankaFormatedOIB>
    <izvorni_sadrzaj>  AGIZ-USLUGE d.o.o., OIB 52305399509</izvorni_sadrzaj>
    <derivirana_varijabla naziv="DomainObject.Predmet.ProtustrankaFormatedOIB_1">  AGIZ-USLUGE d.o.o., OIB 52305399509</derivirana_varijabla>
  </DomainObject.Predmet.ProtustrankaFormatedOIB>
  <DomainObject.Predmet.ProtustrankaFormatedWithAdress>
    <izvorni_sadrzaj> AGIZ-USLUGE d.o.o., Strojarska 2, 10000 Zagreb</izvorni_sadrzaj>
    <derivirana_varijabla naziv="DomainObject.Predmet.ProtustrankaFormatedWithAdress_1"> AGIZ-USLUGE d.o.o., Strojarska 2, 10000 Zagreb</derivirana_varijabla>
  </DomainObject.Predmet.ProtustrankaFormatedWithAdress>
  <DomainObject.Predmet.ProtustrankaFormatedWithAdressOIB>
    <izvorni_sadrzaj> AGIZ-USLUGE d.o.o., OIB 52305399509, Strojarska 2, 10000 Zagreb</izvorni_sadrzaj>
    <derivirana_varijabla naziv="DomainObject.Predmet.ProtustrankaFormatedWithAdressOIB_1"> AGIZ-USLUGE d.o.o., OIB 52305399509, Strojarska 2, 10000 Zagreb</derivirana_varijabla>
  </DomainObject.Predmet.ProtustrankaFormatedWithAdressOIB>
  <DomainObject.Predmet.ProtustrankaWithAdress>
    <izvorni_sadrzaj>AGIZ-USLUGE d.o.o. Strojarska 2, 10000 Zagreb</izvorni_sadrzaj>
    <derivirana_varijabla naziv="DomainObject.Predmet.ProtustrankaWithAdress_1">AGIZ-USLUGE d.o.o. Strojarska 2, 10000 Zagreb</derivirana_varijabla>
  </DomainObject.Predmet.ProtustrankaWithAdress>
  <DomainObject.Predmet.ProtustrankaWithAdressOIB>
    <izvorni_sadrzaj>AGIZ-USLUGE d.o.o., OIB 52305399509, Strojarska 2, 10000 Zagreb</izvorni_sadrzaj>
    <derivirana_varijabla naziv="DomainObject.Predmet.ProtustrankaWithAdressOIB_1">AGIZ-USLUGE d.o.o., OIB 52305399509, Strojarska 2, 10000 Zagreb</derivirana_varijabla>
  </DomainObject.Predmet.ProtustrankaWithAdressOIB>
  <DomainObject.Predmet.ProtustrankaNazivFormated>
    <izvorni_sadrzaj>AGIZ-USLUGE d.o.o.</izvorni_sadrzaj>
    <derivirana_varijabla naziv="DomainObject.Predmet.ProtustrankaNazivFormated_1">AGIZ-USLUGE d.o.o.</derivirana_varijabla>
  </DomainObject.Predmet.ProtustrankaNazivFormated>
  <DomainObject.Predmet.ProtustrankaNazivFormatedOIB>
    <izvorni_sadrzaj>AGIZ-USLUGE d.o.o., OIB 52305399509</izvorni_sadrzaj>
    <derivirana_varijabla naziv="DomainObject.Predmet.ProtustrankaNazivFormatedOIB_1">AGIZ-USLUGE d.o.o., OIB 52305399509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AGIZ-USLUGE d.o.o.</item>
    </izvorni_sadrzaj>
    <derivirana_varijabla naziv="DomainObject.Predmet.ProtuStrankaListFormated_1">
      <item>AGIZ-USLUGE d.o.o.</item>
    </derivirana_varijabla>
  </DomainObject.Predmet.ProtuStrankaListFormated>
  <DomainObject.Predmet.ProtuStrankaListFormatedOIB>
    <izvorni_sadrzaj>
      <item>AGIZ-USLUGE d.o.o., OIB 52305399509</item>
    </izvorni_sadrzaj>
    <derivirana_varijabla naziv="DomainObject.Predmet.ProtuStrankaListFormatedOIB_1">
      <item>AGIZ-USLUGE d.o.o., OIB 52305399509</item>
    </derivirana_varijabla>
  </DomainObject.Predmet.ProtuStrankaListFormatedOIB>
  <DomainObject.Predmet.ProtuStrankaListFormatedWithAdress>
    <izvorni_sadrzaj>
      <item>AGIZ-USLUGE d.o.o., Strojarska 2, 10000 Zagreb</item>
    </izvorni_sadrzaj>
    <derivirana_varijabla naziv="DomainObject.Predmet.ProtuStrankaListFormatedWithAdress_1">
      <item>AGIZ-USLUGE d.o.o., Strojarska 2, 10000 Zagreb</item>
    </derivirana_varijabla>
  </DomainObject.Predmet.ProtuStrankaListFormatedWithAdress>
  <DomainObject.Predmet.ProtuStrankaListFormatedWithAdressOIB>
    <izvorni_sadrzaj>
      <item>AGIZ-USLUGE d.o.o., OIB 52305399509, Strojarska 2, 10000 Zagreb</item>
    </izvorni_sadrzaj>
    <derivirana_varijabla naziv="DomainObject.Predmet.ProtuStrankaListFormatedWithAdressOIB_1">
      <item>AGIZ-USLUGE d.o.o., OIB 52305399509, Strojarska 2, 10000 Zagreb</item>
    </derivirana_varijabla>
  </DomainObject.Predmet.ProtuStrankaListFormatedWithAdressOIB>
  <DomainObject.Predmet.ProtuStrankaListNazivFormated>
    <izvorni_sadrzaj>
      <item>AGIZ-USLUGE d.o.o.</item>
    </izvorni_sadrzaj>
    <derivirana_varijabla naziv="DomainObject.Predmet.ProtuStrankaListNazivFormated_1">
      <item>AGIZ-USLUGE d.o.o.</item>
    </derivirana_varijabla>
  </DomainObject.Predmet.ProtuStrankaListNazivFormated>
  <DomainObject.Predmet.ProtuStrankaListNazivFormatedOIB>
    <izvorni_sadrzaj>
      <item>AGIZ-USLUGE d.o.o., OIB 52305399509</item>
    </izvorni_sadrzaj>
    <derivirana_varijabla naziv="DomainObject.Predmet.ProtuStrankaListNazivFormatedOIB_1">
      <item>AGIZ-USLUGE d.o.o., OIB 52305399509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AGIZ-USLUGE d.o.o.</izvorni_sadrzaj>
    <derivirana_varijabla naziv="DomainObject.Predmet.ProtustrankaIDrugi_1">AGIZ-USLUGE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AGIZ-USLUGE d.o.o., OIB 52305399509, Strojarska 2, 10000 Zagreb</izvorni_sadrzaj>
    <derivirana_varijabla naziv="DomainObject.Predmet.ProtustrankaIDrugiAdressOIB_1">AGIZ-USLUGE d.o.o., OIB 52305399509, Strojarska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AGIZ-USLUGE d.o.o.</item>
      <item>FINA Regionalni centar Zagreb</item>
    </izvorni_sadrzaj>
    <derivirana_varijabla naziv="DomainObject.Predmet.SudioniciListNaziv_1">
      <item>AGIZ-USLUGE d.o.o.</item>
      <item>FINA Regionalni centar Zagreb</item>
    </derivirana_varijabla>
  </DomainObject.Predmet.SudioniciListNaziv>
  <DomainObject.Predmet.SudioniciListAdressOIB>
    <izvorni_sadrzaj>
      <item>AGIZ-USLUGE d.o.o., OIB 52305399509, Strojarska 2,10000 Zagreb</item>
      <item>FINA Regionalni centar Zagreb, OIB 85821130368, Koturaška 43,10000 Zagreb</item>
    </izvorni_sadrzaj>
    <derivirana_varijabla naziv="DomainObject.Predmet.SudioniciListAdressOIB_1">
      <item>AGIZ-USLUGE d.o.o., OIB 52305399509, Strojarska 2,10000 Zagreb</item>
      <item>FINA Regionalni centar Zagreb, OIB 85821130368, Koturaška 43,10000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52305399509</item>
      <item>, OIB 85821130368</item>
    </izvorni_sadrzaj>
    <derivirana_varijabla naziv="DomainObject.Predmet.SudioniciListNazivOIB_1">
      <item>, OIB 52305399509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Štifter Draščić, OIB 31023139608, Obadi 90c Jurdani</item>
    </izvorni_sadrzaj>
    <derivirana_varijabla naziv="DomainObject.Predmet.StecajniUpraviteljiListAddressOIB_1">
      <item>Gordana Štifter Draščić, OIB 31023139608, Obadi 90c Jurdani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732</properties:Words>
  <properties:Characters>4454</properties:Characters>
  <properties:Lines>141</properties:Lines>
  <properties:Paragraphs>61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MARADY d</vt:lpstr>
    </vt:vector>
  </properties:TitlesOfParts>
  <properties:LinksUpToDate>false</properties:LinksUpToDate>
  <properties:CharactersWithSpaces>5160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2017-09-13T04:52:00Z</dcterms:created>
  <dc:creator>Goga</dc:creator>
  <dc:language>hr-HR</dc:language>
  <cp:lastModifiedBy>Sonja Pilić</cp:lastModifiedBy>
  <cp:lastPrinted>2017-09-12T08:11:00Z</cp:lastPrinted>
  <dcterms:modified xmlns:xsi="http://www.w3.org/2001/XMLSchema-instance" xsi:type="dcterms:W3CDTF">2017-09-13T04:59:00Z</dcterms:modified>
  <cp:revision>3</cp:revision>
  <dc:title>MARADY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