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cc2c" w14:paraId="774cc2c" w:rsidRDefault="007A69AD" w:rsidP="00CE345E" w:rsidR="008E0C08">
      <w:pPr>
        <w:ind w:firstLine="5812"/>
        <w15:collapsed w:val="false"/>
        <w:rPr>
          <w:rFonts w:cs="Arial" w:hAnsi="Arial" w:ascii="Arial"/>
          <w:noProof/>
          <w:szCs w:val="24"/>
          <w:lang w:val="hr-HR"/>
        </w:rPr>
      </w:pPr>
      <w:bookmarkStart w:name="_GoBack" w:id="0"/>
      <w:bookmarkEnd w:id="0"/>
      <w:r>
        <w:rPr>
          <w:rFonts w:cs="Arial" w:hAnsi="Arial" w:ascii="Arial"/>
          <w:noProof/>
          <w:szCs w:val="24"/>
          <w:lang w:val="hr-HR"/>
        </w:rPr>
        <w:t xml:space="preserve">       1 St-36/2015-9</w:t>
      </w:r>
    </w:p>
    <w:p w:rsidRDefault="008E0C08" w:rsidP="00CE345E" w:rsidR="008E0C08">
      <w:pPr>
        <w:ind w:firstLine="5812"/>
        <w:rPr>
          <w:rFonts w:cs="Arial" w:hAnsi="Arial" w:ascii="Arial"/>
          <w:noProof/>
          <w:szCs w:val="24"/>
          <w:lang w:val="hr-HR"/>
        </w:rPr>
      </w:pPr>
    </w:p>
    <w:p w:rsidRDefault="008E0C08" w:rsidP="00CE345E" w:rsidR="008E0C08">
      <w:pPr>
        <w:ind w:firstLine="5812"/>
        <w:rPr>
          <w:rFonts w:cs="Arial" w:hAnsi="Arial" w:ascii="Arial"/>
          <w:noProof/>
          <w:szCs w:val="24"/>
          <w:lang w:val="hr-HR"/>
        </w:rPr>
      </w:pPr>
    </w:p>
    <w:p w:rsidRDefault="00A900F4" w:rsidP="00CE345E" w:rsidR="00A900F4">
      <w:pPr>
        <w:ind w:firstLine="5812"/>
        <w:rPr>
          <w:rFonts w:cs="Arial" w:hAnsi="Arial" w:ascii="Arial"/>
          <w:noProof/>
          <w:szCs w:val="24"/>
          <w:lang w:val="hr-HR"/>
        </w:rPr>
      </w:pPr>
    </w:p>
    <w:p w:rsidRDefault="00A900F4" w:rsidP="00CE345E" w:rsidR="00A900F4">
      <w:pPr>
        <w:ind w:firstLine="5812"/>
        <w:rPr>
          <w:rFonts w:cs="Arial" w:hAnsi="Arial" w:ascii="Arial"/>
          <w:noProof/>
          <w:szCs w:val="24"/>
          <w:lang w:val="hr-HR"/>
        </w:rPr>
      </w:pPr>
    </w:p>
    <w:p w:rsidRDefault="008E0C08" w:rsidP="00CE345E" w:rsidR="008E0C08">
      <w:pPr>
        <w:ind w:firstLine="5812"/>
        <w:rPr>
          <w:rFonts w:cs="Arial" w:hAnsi="Arial" w:ascii="Arial"/>
          <w:noProof/>
          <w:szCs w:val="24"/>
          <w:lang w:val="hr-HR"/>
        </w:rPr>
      </w:pPr>
    </w:p>
    <w:p w:rsidRDefault="008E0C08" w:rsidP="00CE345E" w:rsidR="008E0C08">
      <w:pPr>
        <w:ind w:firstLine="5812"/>
        <w:rPr>
          <w:rFonts w:cs="Arial" w:hAnsi="Arial" w:ascii="Arial"/>
          <w:noProof/>
          <w:szCs w:val="24"/>
          <w:lang w:val="hr-HR"/>
        </w:rPr>
      </w:pPr>
    </w:p>
    <w:p w:rsidRDefault="008E0C08" w:rsidP="00CE345E" w:rsidR="008E0C08">
      <w:pPr>
        <w:jc w:val="center"/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noProof/>
          <w:szCs w:val="24"/>
          <w:lang w:val="hr-HR"/>
        </w:rPr>
        <w:t>O G L A S</w:t>
      </w:r>
    </w:p>
    <w:p w:rsidRDefault="008E0C08" w:rsidP="00CE345E" w:rsidR="008E0C08">
      <w:pPr>
        <w:ind w:firstLine="5812"/>
        <w:rPr>
          <w:rFonts w:cs="Arial" w:hAnsi="Arial" w:ascii="Arial"/>
          <w:noProof/>
          <w:szCs w:val="24"/>
          <w:lang w:val="hr-HR"/>
        </w:rPr>
      </w:pPr>
    </w:p>
    <w:p w:rsidRDefault="008E0C08" w:rsidP="00CE345E" w:rsidR="008E0C08">
      <w:pPr>
        <w:ind w:firstLine="5812"/>
        <w:rPr>
          <w:rFonts w:cs="Arial" w:hAnsi="Arial" w:ascii="Arial"/>
          <w:noProof/>
          <w:szCs w:val="24"/>
          <w:lang w:val="hr-HR"/>
        </w:rPr>
      </w:pPr>
    </w:p>
    <w:p w:rsidRDefault="008E0C08" w:rsidP="00CE345E" w:rsidR="008E0C08">
      <w:pPr>
        <w:ind w:firstLine="851"/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noProof/>
          <w:szCs w:val="24"/>
          <w:lang w:val="hr-HR"/>
        </w:rPr>
        <w:t xml:space="preserve">Trgovački sud u Bjelovaru, u prethodnom postupku radi utvrđivanja uvjeta za otvaranje stečajnog postupka nad dužnikom </w:t>
      </w:r>
      <w:r w:rsidR="007A69AD">
        <w:rPr>
          <w:rFonts w:cs="Arial" w:hAnsi="Arial" w:ascii="Arial"/>
          <w:noProof/>
          <w:szCs w:val="24"/>
          <w:lang w:val="hr-HR"/>
        </w:rPr>
        <w:t>STOLARSKI OBRT "HRAST"  vlasnik Ivan Kolomaz iz Tomašice kbr. 16, OIB: 65287657859</w:t>
      </w:r>
      <w:r w:rsidR="00905747">
        <w:rPr>
          <w:rFonts w:cs="Arial" w:hAnsi="Arial" w:ascii="Arial"/>
          <w:noProof/>
          <w:szCs w:val="24"/>
          <w:lang w:val="hr-HR"/>
        </w:rPr>
        <w:t>,</w:t>
      </w:r>
      <w:r w:rsidR="00A900F4">
        <w:rPr>
          <w:rFonts w:cs="Arial" w:hAnsi="Arial" w:ascii="Arial"/>
          <w:noProof/>
          <w:szCs w:val="24"/>
          <w:lang w:val="hr-HR"/>
        </w:rPr>
        <w:t xml:space="preserve"> oglaša</w:t>
      </w:r>
      <w:r w:rsidR="00BD3DF8">
        <w:rPr>
          <w:rFonts w:cs="Arial" w:hAnsi="Arial" w:ascii="Arial"/>
          <w:noProof/>
          <w:szCs w:val="24"/>
          <w:lang w:val="hr-HR"/>
        </w:rPr>
        <w:t>va</w:t>
      </w:r>
      <w:r w:rsidR="000D7950">
        <w:rPr>
          <w:rFonts w:cs="Arial" w:hAnsi="Arial" w:ascii="Arial"/>
          <w:noProof/>
          <w:szCs w:val="24"/>
          <w:lang w:val="hr-HR"/>
        </w:rPr>
        <w:t>:</w:t>
      </w:r>
    </w:p>
    <w:p w:rsidRDefault="008E0C08" w:rsidP="00CE345E" w:rsidR="008E0C08">
      <w:pPr>
        <w:rPr>
          <w:rFonts w:cs="Arial" w:hAnsi="Arial" w:ascii="Arial"/>
          <w:noProof/>
          <w:szCs w:val="24"/>
          <w:lang w:val="hr-HR"/>
        </w:rPr>
      </w:pPr>
    </w:p>
    <w:p w:rsidRDefault="008E0C08" w:rsidP="00CE345E" w:rsidR="008E0C08">
      <w:pPr>
        <w:ind w:firstLine="851"/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I. Pozivaju se vjerovnici i druge osobe koje za </w:t>
      </w:r>
      <w:r w:rsidR="00005E94">
        <w:rPr>
          <w:rFonts w:cs="Arial" w:hAnsi="Arial" w:ascii="Arial"/>
          <w:szCs w:val="24"/>
          <w:lang w:val="hr-HR"/>
        </w:rPr>
        <w:t>to imaju interes da u roku od 8</w:t>
      </w:r>
      <w:r>
        <w:rPr>
          <w:rFonts w:cs="Arial" w:hAnsi="Arial" w:ascii="Arial"/>
          <w:szCs w:val="24"/>
          <w:lang w:val="hr-HR"/>
        </w:rPr>
        <w:t xml:space="preserve"> dana, računajući od dana objave ovog poziva u Narodn</w:t>
      </w:r>
      <w:r w:rsidR="007A69AD">
        <w:rPr>
          <w:rFonts w:cs="Arial" w:hAnsi="Arial" w:ascii="Arial"/>
          <w:szCs w:val="24"/>
          <w:lang w:val="hr-HR"/>
        </w:rPr>
        <w:t>im novinama predujme iznos od 15</w:t>
      </w:r>
      <w:r>
        <w:rPr>
          <w:rFonts w:cs="Arial" w:hAnsi="Arial" w:ascii="Arial"/>
          <w:szCs w:val="24"/>
          <w:lang w:val="hr-HR"/>
        </w:rPr>
        <w:t>.000,00 kn, za pokriće troškova stečajnog postupka, na račun Trgovačkog suda u Bjelovaru broj</w:t>
      </w:r>
      <w:r w:rsidR="00005E94">
        <w:rPr>
          <w:rFonts w:cs="Arial" w:hAnsi="Arial" w:ascii="Arial"/>
          <w:szCs w:val="24"/>
          <w:lang w:val="hr-HR"/>
        </w:rPr>
        <w:t>: HR61</w:t>
      </w:r>
      <w:r>
        <w:rPr>
          <w:rFonts w:cs="Arial" w:hAnsi="Arial" w:ascii="Arial"/>
          <w:noProof/>
          <w:szCs w:val="24"/>
          <w:lang w:val="hr-HR"/>
        </w:rPr>
        <w:t>23</w:t>
      </w:r>
      <w:r w:rsidR="00005E94">
        <w:rPr>
          <w:rFonts w:cs="Arial" w:hAnsi="Arial" w:ascii="Arial"/>
          <w:noProof/>
          <w:szCs w:val="24"/>
          <w:lang w:val="hr-HR"/>
        </w:rPr>
        <w:t>90001</w:t>
      </w:r>
      <w:r w:rsidR="00BD3DF8">
        <w:rPr>
          <w:rFonts w:cs="Arial" w:hAnsi="Arial" w:ascii="Arial"/>
          <w:noProof/>
          <w:szCs w:val="24"/>
          <w:lang w:val="hr-HR"/>
        </w:rPr>
        <w:t>1300000630 model 05 540-</w:t>
      </w:r>
      <w:r w:rsidR="007A69AD">
        <w:rPr>
          <w:rFonts w:cs="Arial" w:hAnsi="Arial" w:ascii="Arial"/>
          <w:noProof/>
          <w:szCs w:val="24"/>
          <w:lang w:val="hr-HR"/>
        </w:rPr>
        <w:t>36-15</w:t>
      </w:r>
      <w:r>
        <w:rPr>
          <w:rFonts w:cs="Arial" w:hAnsi="Arial" w:ascii="Arial"/>
          <w:noProof/>
          <w:szCs w:val="24"/>
          <w:lang w:val="hr-HR"/>
        </w:rPr>
        <w:t>.</w:t>
      </w:r>
    </w:p>
    <w:p w:rsidRDefault="008E0C08" w:rsidP="00CE345E" w:rsidR="008E0C08">
      <w:pPr>
        <w:ind w:firstLine="851"/>
        <w:rPr>
          <w:rFonts w:cs="Arial" w:hAnsi="Arial" w:ascii="Arial"/>
          <w:szCs w:val="24"/>
          <w:lang w:val="hr-HR"/>
        </w:rPr>
      </w:pPr>
    </w:p>
    <w:p w:rsidRDefault="008E0C08" w:rsidP="00CE345E" w:rsidR="008E0C08">
      <w:pPr>
        <w:ind w:firstLine="851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>II. Ukoliko predujam iz točke I. ne bude uplaćen u roku, sud će donijeti rješenje o otvaranju i zaključenju stečajnog postupka nad dužnikom.</w:t>
      </w:r>
    </w:p>
    <w:p w:rsidRDefault="008E0C08" w:rsidP="00CE345E" w:rsidR="008E0C08">
      <w:pPr>
        <w:rPr>
          <w:rFonts w:cs="Arial" w:hAnsi="Arial" w:ascii="Arial"/>
          <w:noProof/>
          <w:szCs w:val="24"/>
          <w:lang w:val="hr-HR"/>
        </w:rPr>
      </w:pPr>
    </w:p>
    <w:p w:rsidRDefault="008E0C08" w:rsidP="00CE345E" w:rsidR="008E0C08">
      <w:pPr>
        <w:ind w:firstLine="851"/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noProof/>
          <w:szCs w:val="24"/>
          <w:lang w:val="hr-HR"/>
        </w:rPr>
        <w:t>Protiv rješenja može se podnijeti žalba u roku od 8 dana.</w:t>
      </w:r>
    </w:p>
    <w:p w:rsidRDefault="008E0C08" w:rsidP="00CE345E" w:rsidR="008E0C08">
      <w:pPr>
        <w:rPr>
          <w:rFonts w:cs="Arial" w:hAnsi="Arial" w:ascii="Arial"/>
          <w:noProof/>
          <w:szCs w:val="24"/>
          <w:lang w:val="hr-HR"/>
        </w:rPr>
      </w:pPr>
    </w:p>
    <w:p w:rsidRDefault="007A69AD" w:rsidP="00CE345E" w:rsidR="008E0C08">
      <w:pPr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noProof/>
          <w:szCs w:val="24"/>
          <w:lang w:val="hr-HR"/>
        </w:rPr>
        <w:t>U Bjelovaru, 2.  prosinca</w:t>
      </w:r>
      <w:r w:rsidR="00905747">
        <w:rPr>
          <w:rFonts w:cs="Arial" w:hAnsi="Arial" w:ascii="Arial"/>
          <w:noProof/>
          <w:szCs w:val="24"/>
          <w:lang w:val="hr-HR"/>
        </w:rPr>
        <w:t xml:space="preserve"> </w:t>
      </w:r>
      <w:r>
        <w:rPr>
          <w:rFonts w:cs="Arial" w:hAnsi="Arial" w:ascii="Arial"/>
          <w:noProof/>
          <w:szCs w:val="24"/>
          <w:lang w:val="hr-HR"/>
        </w:rPr>
        <w:t xml:space="preserve"> 2015</w:t>
      </w:r>
      <w:r w:rsidR="008E0C08">
        <w:rPr>
          <w:rFonts w:cs="Arial" w:hAnsi="Arial" w:ascii="Arial"/>
          <w:noProof/>
          <w:szCs w:val="24"/>
          <w:lang w:val="hr-HR"/>
        </w:rPr>
        <w:t xml:space="preserve">. </w:t>
      </w:r>
    </w:p>
    <w:p w:rsidRDefault="008E0C08" w:rsidP="00CE345E" w:rsidR="008E0C08">
      <w:pPr>
        <w:rPr>
          <w:rFonts w:cs="Arial" w:hAnsi="Arial" w:ascii="Arial"/>
          <w:noProof/>
          <w:szCs w:val="24"/>
          <w:lang w:val="hr-HR"/>
        </w:rPr>
      </w:pPr>
    </w:p>
    <w:p w:rsidRDefault="00005E94" w:rsidP="00CE345E" w:rsidR="00005E94">
      <w:pPr>
        <w:rPr>
          <w:rFonts w:cs="Arial" w:hAnsi="Arial" w:ascii="Arial"/>
          <w:noProof/>
          <w:szCs w:val="24"/>
          <w:lang w:val="hr-HR"/>
        </w:rPr>
      </w:pPr>
    </w:p>
    <w:p w:rsidRDefault="008E0C08" w:rsidP="00CE345E" w:rsidR="008E0C08">
      <w:pPr>
        <w:ind w:firstLine="5245"/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noProof/>
          <w:szCs w:val="24"/>
          <w:lang w:val="hr-HR"/>
        </w:rPr>
        <w:t>STEČAJNI SUDAC</w:t>
      </w:r>
    </w:p>
    <w:p w:rsidRDefault="00A900F4" w:rsidP="00CE345E" w:rsidR="00A900F4">
      <w:pPr>
        <w:ind w:firstLine="5245"/>
        <w:rPr>
          <w:rFonts w:cs="Arial" w:hAnsi="Arial" w:ascii="Arial"/>
          <w:noProof/>
          <w:szCs w:val="24"/>
          <w:lang w:val="hr-HR"/>
        </w:rPr>
      </w:pPr>
    </w:p>
    <w:p w:rsidRDefault="00A900F4" w:rsidP="00CE345E" w:rsidR="008E0C08">
      <w:pPr>
        <w:ind w:firstLine="4820"/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noProof/>
          <w:szCs w:val="24"/>
          <w:lang w:val="hr-HR"/>
        </w:rPr>
        <w:t xml:space="preserve">     BRANKA PLESKALT</w:t>
      </w:r>
    </w:p>
    <w:p w:rsidRDefault="00005E94" w:rsidP="00347EC9" w:rsidR="00005E94">
      <w:pPr>
        <w:rPr>
          <w:rFonts w:cs="Arial" w:hAnsi="Arial" w:ascii="Arial"/>
          <w:noProof/>
          <w:sz w:val="22"/>
          <w:lang w:val="hr-HR"/>
        </w:rPr>
      </w:pPr>
    </w:p>
    <w:p w:rsidRDefault="00905747" w:rsidP="00347EC9" w:rsidR="00905747">
      <w:pPr>
        <w:rPr>
          <w:rFonts w:cs="Arial" w:hAnsi="Arial" w:ascii="Arial"/>
          <w:noProof/>
          <w:sz w:val="22"/>
          <w:lang w:val="hr-HR"/>
        </w:rPr>
      </w:pPr>
    </w:p>
    <w:p w:rsidRDefault="00905747" w:rsidP="00347EC9" w:rsidR="00905747">
      <w:pPr>
        <w:rPr>
          <w:rFonts w:cs="Arial" w:hAnsi="Arial" w:ascii="Arial"/>
          <w:noProof/>
          <w:sz w:val="22"/>
          <w:lang w:val="hr-HR"/>
        </w:rPr>
      </w:pPr>
    </w:p>
    <w:p w:rsidRDefault="00905747" w:rsidP="00153BB5" w:rsidR="00905747">
      <w:pPr>
        <w:rPr>
          <w:rFonts w:cs="Arial" w:hAnsi="Arial" w:ascii="Arial"/>
          <w:noProof/>
          <w:sz w:val="22"/>
          <w:lang w:val="hr-HR"/>
        </w:rPr>
      </w:pPr>
    </w:p>
    <w:p w:rsidRDefault="00153BB5" w:rsidP="00153BB5" w:rsidR="00153BB5">
      <w:pPr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noProof/>
          <w:szCs w:val="24"/>
          <w:lang w:val="hr-HR"/>
        </w:rPr>
        <w:t>Rj.</w:t>
      </w:r>
    </w:p>
    <w:p w:rsidRDefault="000D7950" w:rsidP="00153BB5" w:rsidR="00153BB5">
      <w:pPr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noProof/>
          <w:szCs w:val="24"/>
          <w:lang w:val="hr-HR"/>
        </w:rPr>
        <w:t>Dna: vjerovnicima - putem e-oglasne ploče</w:t>
      </w:r>
    </w:p>
    <w:p w:rsidRDefault="007A69AD" w:rsidP="00153BB5" w:rsidR="00153BB5">
      <w:pPr>
        <w:rPr>
          <w:rFonts w:cs="Arial" w:hAnsi="Arial" w:ascii="Arial"/>
          <w:noProof/>
          <w:szCs w:val="24"/>
          <w:lang w:val="hr-HR"/>
        </w:rPr>
      </w:pPr>
      <w:r>
        <w:rPr>
          <w:rFonts w:cs="Arial" w:hAnsi="Arial" w:ascii="Arial"/>
          <w:noProof/>
          <w:szCs w:val="24"/>
          <w:lang w:val="hr-HR"/>
        </w:rPr>
        <w:t>Bjelovar, 2</w:t>
      </w:r>
      <w:r w:rsidR="00905747">
        <w:rPr>
          <w:rFonts w:cs="Arial" w:hAnsi="Arial" w:ascii="Arial"/>
          <w:noProof/>
          <w:szCs w:val="24"/>
          <w:lang w:val="hr-HR"/>
        </w:rPr>
        <w:t>. X</w:t>
      </w:r>
      <w:r>
        <w:rPr>
          <w:rFonts w:cs="Arial" w:hAnsi="Arial" w:ascii="Arial"/>
          <w:noProof/>
          <w:szCs w:val="24"/>
          <w:lang w:val="hr-HR"/>
        </w:rPr>
        <w:t>II</w:t>
      </w:r>
      <w:r w:rsidR="00153BB5">
        <w:rPr>
          <w:rFonts w:cs="Arial" w:hAnsi="Arial" w:ascii="Arial"/>
          <w:noProof/>
          <w:szCs w:val="24"/>
          <w:lang w:val="hr-HR"/>
        </w:rPr>
        <w:t>. 2013.</w:t>
      </w:r>
    </w:p>
    <w:p w:rsidRDefault="00153BB5" w:rsidP="00153BB5" w:rsidR="00153BB5"/>
    <w:p w:rsidRDefault="00153BB5" w:rsidP="00153BB5" w:rsidR="00153BB5">
      <w:pPr>
        <w:rPr>
          <w:rFonts w:cs="Arial" w:hAnsi="Arial" w:ascii="Arial"/>
          <w:noProof/>
          <w:sz w:val="22"/>
          <w:lang w:val="hr-HR"/>
        </w:rPr>
      </w:pPr>
    </w:p>
    <w:p w:rsidRDefault="00153BB5" w:rsidP="00153BB5" w:rsidR="00153BB5">
      <w:pPr>
        <w:rPr>
          <w:rFonts w:cs="Arial" w:hAnsi="Arial" w:ascii="Arial"/>
          <w:noProof/>
          <w:sz w:val="22"/>
          <w:lang w:val="hr-HR"/>
        </w:rPr>
      </w:pPr>
    </w:p>
    <w:p w:rsidRDefault="00005E94" w:rsidP="00347EC9" w:rsidR="00005E94">
      <w:pPr>
        <w:rPr>
          <w:rFonts w:cs="Arial" w:hAnsi="Arial" w:ascii="Arial"/>
          <w:noProof/>
          <w:sz w:val="22"/>
          <w:lang w:val="hr-HR"/>
        </w:rPr>
      </w:pPr>
    </w:p>
    <w:sectPr w:rsidR="00005E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0C08"/>
    <w:rsid w:val="00005E94"/>
    <w:rsid w:val="000D7950"/>
    <w:rsid w:val="00153BB5"/>
    <w:rsid w:val="00331F20"/>
    <w:rsid w:val="00347EC9"/>
    <w:rsid w:val="004721A8"/>
    <w:rsid w:val="007A69AD"/>
    <w:rsid w:val="00846E76"/>
    <w:rsid w:val="008E0C08"/>
    <w:rsid w:val="00905747"/>
    <w:rsid w:val="0095362E"/>
    <w:rsid w:val="00971E2D"/>
    <w:rsid w:val="00A900F4"/>
    <w:rsid w:val="00BD3DF8"/>
    <w:rsid w:val="00C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0C08"/>
    <w:pPr>
      <w:overflowPunct w:val="false"/>
      <w:autoSpaceDE w:val="false"/>
      <w:autoSpaceDN w:val="false"/>
      <w:adjustRightInd w:val="fals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1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F2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F20"/>
    <w:rPr>
      <w:rFonts w:cs="Arial" w:hAnsi="Arial" w:ascii="Arial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F20"/>
    <w:rPr>
      <w:rFonts w:cs="Arial" w:hAnsi="Arial" w:ascii="Arial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F20"/>
    <w:rPr>
      <w:rFonts w:cs="Arial" w:hAnsi="Arial" w:ascii="Arial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0C08"/>
    <w:pPr>
      <w:overflowPunct w:val="0"/>
      <w:autoSpaceDE w:val="0"/>
      <w:autoSpaceDN w:val="0"/>
      <w:adjustRightInd w:val="0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1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F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F20"/>
    <w:rPr>
      <w:rFonts w:ascii="Arial" w:cs="Arial" w:hAnsi="Arial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F20"/>
    <w:rPr>
      <w:rFonts w:ascii="Arial" w:cs="Arial" w:hAnsi="Arial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F20"/>
    <w:rPr>
      <w:rFonts w:ascii="Arial" w:cs="Arial" w:hAnsi="Arial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01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KOLOMAZ, vl. Stolarskog obrta "Hrast", Tomašica</izvorni_sadrzaj>
    <derivirana_varijabla naziv="DomainObject.Predmet.ProtustrankaFormated_1">  IVAN KOLOMAZ, vl. Stolarskog obrta "Hrast", Tomašica</derivirana_varijabla>
  </DomainObject.Predmet.ProtustrankaFormated>
  <DomainObject.Predmet.ProtustrankaFormatedOIB>
    <izvorni_sadrzaj>  IVAN KOLOMAZ, vl. Stolarskog obrta "Hrast", Tomašica, OIB 65287657859</izvorni_sadrzaj>
    <derivirana_varijabla naziv="DomainObject.Predmet.ProtustrankaFormatedOIB_1">  IVAN KOLOMAZ, vl. Stolarskog obrta "Hrast", Tomašica, OIB 65287657859</derivirana_varijabla>
  </DomainObject.Predmet.ProtustrankaFormatedOIB>
  <DomainObject.Predmet.ProtustrankaFormatedWithAdress>
    <izvorni_sadrzaj> IVAN KOLOMAZ, vl. Stolarskog obrta "Hrast", Tomašica, Tomašica 16, 43280 Tomašica</izvorni_sadrzaj>
    <derivirana_varijabla naziv="DomainObject.Predmet.ProtustrankaFormatedWithAdress_1"> IVAN KOLOMAZ, vl. Stolarskog obrta "Hrast", Tomašica, Tomašica 16, 43280 Tomašica</derivirana_varijabla>
  </DomainObject.Predmet.ProtustrankaFormatedWithAdress>
  <DomainObject.Predmet.ProtustrankaFormatedWithAdressOIB>
    <izvorni_sadrzaj> IVAN KOLOMAZ, vl. Stolarskog obrta "Hrast", Tomašica, OIB 65287657859, Tomašica 16, 43280 Tomašica</izvorni_sadrzaj>
    <derivirana_varijabla naziv="DomainObject.Predmet.ProtustrankaFormatedWithAdressOIB_1"> IVAN KOLOMAZ, vl. Stolarskog obrta "Hrast", Tomašica, OIB 65287657859, Tomašica 16, 43280 Tomašica</derivirana_varijabla>
  </DomainObject.Predmet.ProtustrankaFormatedWithAdressOIB>
  <DomainObject.Predmet.ProtustrankaWithAdress>
    <izvorni_sadrzaj>IVAN KOLOMAZ, vl. Stolarskog obrta "Hrast", Tomašica Tomašica 16, 43280 Tomašica</izvorni_sadrzaj>
    <derivirana_varijabla naziv="DomainObject.Predmet.ProtustrankaWithAdress_1">IVAN KOLOMAZ, vl. Stolarskog obrta "Hrast", Tomašica Tomašica 16, 43280 Tomašica</derivirana_varijabla>
  </DomainObject.Predmet.ProtustrankaWithAdress>
  <DomainObject.Predmet.ProtustrankaWithAdressOIB>
    <izvorni_sadrzaj>IVAN KOLOMAZ, vl. Stolarskog obrta "Hrast", Tomašica, OIB 65287657859, Tomašica 16, 43280 Tomašica</izvorni_sadrzaj>
    <derivirana_varijabla naziv="DomainObject.Predmet.ProtustrankaWithAdressOIB_1">IVAN KOLOMAZ, vl. Stolarskog obrta "Hrast", Tomašica, OIB 65287657859, Tomašica 16, 43280 Tomašica</derivirana_varijabla>
  </DomainObject.Predmet.ProtustrankaWithAdressOIB>
  <DomainObject.Predmet.ProtustrankaNazivFormated>
    <izvorni_sadrzaj>IVAN KOLOMAZ, vl. Stolarskog obrta "Hrast", Tomašica</izvorni_sadrzaj>
    <derivirana_varijabla naziv="DomainObject.Predmet.ProtustrankaNazivFormated_1">IVAN KOLOMAZ, vl. Stolarskog obrta "Hrast", Tomašica</derivirana_varijabla>
  </DomainObject.Predmet.ProtustrankaNazivFormated>
  <DomainObject.Predmet.ProtustrankaNazivFormatedOIB>
    <izvorni_sadrzaj>IVAN KOLOMAZ, vl. Stolarskog obrta "Hrast", Tomašica, OIB 65287657859</izvorni_sadrzaj>
    <derivirana_varijabla naziv="DomainObject.Predmet.ProtustrankaNazivFormatedOIB_1">IVAN KOLOMAZ, vl. Stolarskog obrta "Hrast", Tomašica, OIB 65287657859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centar: Zagreb, Nagodbeno vijeće: ZG07</izvorni_sadrzaj>
    <derivirana_varijabla naziv="DomainObject.Predmet.StrankaFormated_1">  Financijska agencija, Regionalni centar: Zagreb, Nagodbeno vijeće: ZG07</derivirana_varijabla>
  </DomainObject.Predmet.StrankaFormated>
  <DomainObject.Predmet.StrankaFormatedOIB>
    <izvorni_sadrzaj>  Financijska agencija, Regionalni centar: Zagreb, Nagodbeno vijeće: ZG07, OIB 85821130368</izvorni_sadrzaj>
    <derivirana_varijabla naziv="DomainObject.Predmet.StrankaFormatedOIB_1">  Financijska agencija, Regionalni centar: Zagreb, Nagodbeno vijeće: ZG07, OIB 85821130368</derivirana_varijabla>
  </DomainObject.Predmet.StrankaFormatedOIB>
  <DomainObject.Predmet.StrankaFormatedWithAdress>
    <izvorni_sadrzaj> Financijska agencija, Regionalni centar: Zagreb, Nagodbeno vijeće: ZG07, Ulica grada Vukovara 70, Zagreb</izvorni_sadrzaj>
    <derivirana_varijabla naziv="DomainObject.Predmet.StrankaFormatedWithAdress_1"> Financijska agencija, Regionalni centar: Zagreb, Nagodbeno vijeće: ZG07, Ulica grada Vukovara 70, Zagreb</derivirana_varijabla>
  </DomainObject.Predmet.StrankaFormatedWithAdress>
  <DomainObject.Predmet.StrankaFormatedWithAdressOIB>
    <izvorni_sadrzaj> Financijska agencija, Regionalni centar: Zagreb, Nagodbeno vijeće: ZG07, OIB 85821130368, Ulica grada Vukovara 70, Zagreb</izvorni_sadrzaj>
    <derivirana_varijabla naziv="DomainObject.Predmet.StrankaFormatedWithAdressOIB_1"> Financijska agencija, Regionalni centar: Zagreb, Nagodbeno vijeće: ZG07, OIB 85821130368, Ulica grada Vukovara 70, Zagreb</derivirana_varijabla>
  </DomainObject.Predmet.StrankaFormatedWithAdressOIB>
  <DomainObject.Predmet.StrankaWithAdress>
    <izvorni_sadrzaj>Financijska agencija, Regionalni centar: Zagreb, Nagodbeno vijeće: ZG07 Ulica grada Vukovara 70,Zagreb</izvorni_sadrzaj>
    <derivirana_varijabla naziv="DomainObject.Predmet.StrankaWithAdress_1">Financijska agencija, Regionalni centar: Zagreb, Nagodbeno vijeće: ZG07 Ulica grada Vukovara 70,Zagreb</derivirana_varijabla>
  </DomainObject.Predmet.StrankaWithAdress>
  <DomainObject.Predmet.StrankaWithAdressOIB>
    <izvorni_sadrzaj>Financijska agencija, Regionalni centar: Zagreb, Nagodbeno vijeće: ZG07, OIB 85821130368, Ulica grada Vukovara 70,Zagreb</izvorni_sadrzaj>
    <derivirana_varijabla naziv="DomainObject.Predmet.StrankaWithAdressOIB_1">Financijska agencija, Regionalni centar: Zagreb, Nagodbeno vijeće: ZG07, OIB 85821130368, Ulica grada Vukovara 70,Zagreb</derivirana_varijabla>
  </DomainObject.Predmet.StrankaWithAdressOIB>
  <DomainObject.Predmet.StrankaNazivFormated>
    <izvorni_sadrzaj>Financijska agencija, Regionalni centar: Zagreb, Nagodbeno vijeće: ZG07</izvorni_sadrzaj>
    <derivirana_varijabla naziv="DomainObject.Predmet.StrankaNazivFormated_1">Financijska agencija, Regionalni centar: Zagreb, Nagodbeno vijeće: ZG07</derivirana_varijabla>
  </DomainObject.Predmet.StrankaNazivFormated>
  <DomainObject.Predmet.StrankaNazivFormatedOIB>
    <izvorni_sadrzaj>Financijska agencija, Regionalni centar: Zagreb, Nagodbeno vijeće: ZG07, OIB 85821130368</izvorni_sadrzaj>
    <derivirana_varijabla naziv="DomainObject.Predmet.StrankaNazivFormatedOIB_1">Financijska agencija,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Regionalni centar: Zagreb, Nagodbeno vijeće: ZG07</item>
    </izvorni_sadrzaj>
    <derivirana_varijabla naziv="DomainObject.Predmet.StrankaListFormated_1">
      <item>Financijska agencija, Regionalni centar: Zagreb, Nagodbeno vijeće: ZG07</item>
    </derivirana_varijabla>
  </DomainObject.Predmet.StrankaListFormated>
  <DomainObject.Predmet.StrankaListFormatedOIB>
    <izvorni_sadrzaj>
      <item>Financijska agencija, Regionalni centar: Zagreb, Nagodbeno vijeće: ZG07, OIB 85821130368</item>
    </izvorni_sadrzaj>
    <derivirana_varijabla naziv="DomainObject.Predmet.StrankaListFormatedOIB_1">
      <item>Financijska agencija, Regionalni centar: Zagreb, Nagodbeno vijeće: ZG07, OIB 85821130368</item>
    </derivirana_varijabla>
  </DomainObject.Predmet.StrankaListFormatedOIB>
  <DomainObject.Predmet.StrankaListFormatedWithAdress>
    <izvorni_sadrzaj>
      <item>Financijska agencija, Regionalni centar: Zagreb, Nagodbeno vijeće: ZG07, Ulica grada Vukovara 70, Zagreb</item>
    </izvorni_sadrzaj>
    <derivirana_varijabla naziv="DomainObject.Predmet.StrankaListFormatedWithAdress_1">
      <item>Financijska agencija, Regionalni centar: Zagreb, Nagodbeno vijeće: ZG07, Ulica grada Vukovara 70, Zagreb</item>
    </derivirana_varijabla>
  </DomainObject.Predmet.StrankaListFormatedWithAdress>
  <DomainObject.Predmet.StrankaListFormatedWithAdressOIB>
    <izvorni_sadrzaj>
      <item>Financijska agencija, Regionalni centar: Zagreb, Nagodbeno vijeće: ZG07, OIB 85821130368, Ulica grada Vukovara 70, Zagreb</item>
    </izvorni_sadrzaj>
    <derivirana_varijabla naziv="DomainObject.Predmet.StrankaListFormatedWithAdressOIB_1">
      <item>Financijska agencija, Regionalni centar: Zagreb, Nagodbeno vijeće: ZG07, OIB 85821130368, Ulica grada Vukovara 70, Zagreb</item>
    </derivirana_varijabla>
  </DomainObject.Predmet.StrankaListFormatedWithAdressOIB>
  <DomainObject.Predmet.StrankaListNazivFormated>
    <izvorni_sadrzaj>
      <item>Financijska agencija, Regionalni centar: Zagreb, Nagodbeno vijeće: ZG07</item>
    </izvorni_sadrzaj>
    <derivirana_varijabla naziv="DomainObject.Predmet.StrankaListNazivFormated_1">
      <item>Financijska agencija, Regionalni centar: Zagreb, Nagodbeno vijeće: ZG07</item>
    </derivirana_varijabla>
  </DomainObject.Predmet.StrankaListNazivFormated>
  <DomainObject.Predmet.StrankaListNazivFormatedOIB>
    <izvorni_sadrzaj>
      <item>Financijska agencija, Regionalni centar: Zagreb, Nagodbeno vijeće: ZG07, OIB 85821130368</item>
    </izvorni_sadrzaj>
    <derivirana_varijabla naziv="DomainObject.Predmet.StrankaListNazivFormatedOIB_1">
      <item>Financijska agencija, Regionalni centar: Zagreb, Nagodbeno vijeće: ZG07, OIB 85821130368</item>
    </derivirana_varijabla>
  </DomainObject.Predmet.StrankaListNazivFormatedOIB>
  <DomainObject.Predmet.ProtuStrankaListFormated>
    <izvorni_sadrzaj>
      <item>IVAN KOLOMAZ, vl. Stolarskog obrta "Hrast", Tomašica</item>
    </izvorni_sadrzaj>
    <derivirana_varijabla naziv="DomainObject.Predmet.ProtuStrankaListFormated_1">
      <item>IVAN KOLOMAZ, vl. Stolarskog obrta "Hrast", Tomašica</item>
    </derivirana_varijabla>
  </DomainObject.Predmet.ProtuStrankaListFormated>
  <DomainObject.Predmet.ProtuStrankaListFormatedOIB>
    <izvorni_sadrzaj>
      <item>IVAN KOLOMAZ, vl. Stolarskog obrta "Hrast", Tomašica, OIB 65287657859</item>
    </izvorni_sadrzaj>
    <derivirana_varijabla naziv="DomainObject.Predmet.ProtuStrankaListFormatedOIB_1">
      <item>IVAN KOLOMAZ, vl. Stolarskog obrta "Hrast", Tomašica, OIB 65287657859</item>
    </derivirana_varijabla>
  </DomainObject.Predmet.ProtuStrankaListFormatedOIB>
  <DomainObject.Predmet.ProtuStrankaListFormatedWithAdress>
    <izvorni_sadrzaj>
      <item>IVAN KOLOMAZ, vl. Stolarskog obrta "Hrast", Tomašica, Tomašica 16, 43280 Tomašica</item>
    </izvorni_sadrzaj>
    <derivirana_varijabla naziv="DomainObject.Predmet.ProtuStrankaListFormatedWithAdress_1">
      <item>IVAN KOLOMAZ, vl. Stolarskog obrta "Hrast", Tomašica, Tomašica 16, 43280 Tomašica</item>
    </derivirana_varijabla>
  </DomainObject.Predmet.ProtuStrankaListFormatedWithAdress>
  <DomainObject.Predmet.ProtuStrankaListFormatedWithAdressOIB>
    <izvorni_sadrzaj>
      <item>IVAN KOLOMAZ, vl. Stolarskog obrta "Hrast", Tomašica, OIB 65287657859, Tomašica 16, 43280 Tomašica</item>
    </izvorni_sadrzaj>
    <derivirana_varijabla naziv="DomainObject.Predmet.ProtuStrankaListFormatedWithAdressOIB_1">
      <item>IVAN KOLOMAZ, vl. Stolarskog obrta "Hrast", Tomašica, OIB 65287657859, Tomašica 16, 43280 Tomašica</item>
    </derivirana_varijabla>
  </DomainObject.Predmet.ProtuStrankaListFormatedWithAdressOIB>
  <DomainObject.Predmet.ProtuStrankaListNazivFormated>
    <izvorni_sadrzaj>
      <item>IVAN KOLOMAZ, vl. Stolarskog obrta "Hrast", Tomašica</item>
    </izvorni_sadrzaj>
    <derivirana_varijabla naziv="DomainObject.Predmet.ProtuStrankaListNazivFormated_1">
      <item>IVAN KOLOMAZ, vl. Stolarskog obrta "Hrast", Tomašica</item>
    </derivirana_varijabla>
  </DomainObject.Predmet.ProtuStrankaListNazivFormated>
  <DomainObject.Predmet.ProtuStrankaListNazivFormatedOIB>
    <izvorni_sadrzaj>
      <item>IVAN KOLOMAZ, vl. Stolarskog obrta "Hrast", Tomašica, OIB 65287657859</item>
    </izvorni_sadrzaj>
    <derivirana_varijabla naziv="DomainObject.Predmet.ProtuStrankaListNazivFormatedOIB_1">
      <item>IVAN KOLOMAZ, vl. Stolarskog obrta "Hrast", Tomašica, OIB 65287657859</item>
    </derivirana_varijabla>
  </DomainObject.Predmet.ProtuStrankaListNazivFormatedOIB>
  <DomainObject.Predmet.OstaliListFormated>
    <izvorni_sadrzaj>
      <item>Marko Čačić</item>
    </izvorni_sadrzaj>
    <derivirana_varijabla naziv="DomainObject.Predmet.OstaliListFormated_1">
      <item>Marko Čačić</item>
    </derivirana_varijabla>
  </DomainObject.Predmet.OstaliListFormated>
  <DomainObject.Predmet.OstaliListFormatedOIB>
    <izvorni_sadrzaj>
      <item>Marko Čačić, OIB 71598929328</item>
    </izvorni_sadrzaj>
    <derivirana_varijabla naziv="DomainObject.Predmet.OstaliListFormatedOIB_1">
      <item>Marko Čačić, OIB 71598929328</item>
    </derivirana_varijabla>
  </DomainObject.Predmet.OstaliListFormatedOIB>
  <DomainObject.Predmet.OstaliListFormatedWithAdress>
    <izvorni_sadrzaj>
      <item>Marko Čačić, Osječka 217., 44330 Novska</item>
    </izvorni_sadrzaj>
    <derivirana_varijabla naziv="DomainObject.Predmet.OstaliListFormatedWithAdress_1">
      <item>Marko Čačić, Osječka 217., 44330 Novska</item>
    </derivirana_varijabla>
  </DomainObject.Predmet.OstaliListFormatedWithAdress>
  <DomainObject.Predmet.OstaliListFormatedWithAdressOIB>
    <izvorni_sadrzaj>
      <item>Marko Čačić, OIB 71598929328, Osječka 217., 44330 Novska</item>
    </izvorni_sadrzaj>
    <derivirana_varijabla naziv="DomainObject.Predmet.OstaliListFormatedWithAdressOIB_1">
      <item>Marko Čačić, OIB 71598929328, Osječka 217., 44330 Novska</item>
    </derivirana_varijabla>
  </DomainObject.Predmet.OstaliListFormatedWithAdressOIB>
  <DomainObject.Predmet.OstaliListNazivFormated>
    <izvorni_sadrzaj>
      <item>Marko Čačić</item>
    </izvorni_sadrzaj>
    <derivirana_varijabla naziv="DomainObject.Predmet.OstaliListNazivFormated_1">
      <item>Marko Čačić</item>
    </derivirana_varijabla>
  </DomainObject.Predmet.OstaliListNazivFormated>
  <DomainObject.Predmet.OstaliListNazivFormatedOIB>
    <izvorni_sadrzaj>
      <item>Marko Čačić, OIB 71598929328</item>
    </izvorni_sadrzaj>
    <derivirana_varijabla naziv="DomainObject.Predmet.OstaliListNazivFormatedOIB_1"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centar: Zagreb, Nagodbeno vijeće: ZG07</izvorni_sadrzaj>
    <derivirana_varijabla naziv="DomainObject.Predmet.StrankaIDrugi_1">Financijska agencija, Regionalni centar: Zagreb, Nagodbeno vijeće: ZG07</derivirana_varijabla>
  </DomainObject.Predmet.StrankaIDrugi>
  <DomainObject.Predmet.ProtustrankaIDrugi>
    <izvorni_sadrzaj>IVAN KOLOMAZ, vl. Stolarskog obrta "Hrast", Tomašica</izvorni_sadrzaj>
    <derivirana_varijabla naziv="DomainObject.Predmet.ProtustrankaIDrugi_1">IVAN KOLOMAZ, vl. Stolarskog obrta "Hrast", Tomašica</derivirana_varijabla>
  </DomainObject.Predmet.ProtustrankaIDrugi>
  <DomainObject.Predmet.StrankaIDrugiAdressOIB>
    <izvorni_sadrzaj>Financijska agencija, Regionalni centar: Zagreb, Nagodbeno vijeće: ZG07, OIB 85821130368, Ulica grada Vukovara 70, Zagreb</izvorni_sadrzaj>
    <derivirana_varijabla naziv="DomainObject.Predmet.StrankaIDrugiAdressOIB_1">Financijska agencija, Regionalni centar: Zagreb, Nagodbeno vijeće: ZG07, OIB 85821130368, Ulica grada Vukovara 70, Zagreb</derivirana_varijabla>
  </DomainObject.Predmet.StrankaIDrugiAdressOIB>
  <DomainObject.Predmet.ProtustrankaIDrugiAdressOIB>
    <izvorni_sadrzaj>IVAN KOLOMAZ, vl. Stolarskog obrta "Hrast", Tomašica, OIB 65287657859, Tomašica 16, 43280 Tomašica</izvorni_sadrzaj>
    <derivirana_varijabla naziv="DomainObject.Predmet.ProtustrankaIDrugiAdressOIB_1">IVAN KOLOMAZ, vl. Stolarskog obrta "Hrast", Tomašica, OIB 65287657859, Tomašica 16, 43280 Tomašica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centar: Zagreb, Nagodbeno vijeće: ZG07</item>
      <item>IVAN KOLOMAZ, vl. Stolarskog obrta "Hrast", Tomašica</item>
      <item>Marko Čačić</item>
    </izvorni_sadrzaj>
    <derivirana_varijabla naziv="DomainObject.Predmet.SudioniciListNaziv_1">
      <item>Financijska agencija, Regionalni centar: Zagreb, Nagodbeno vijeće: ZG07</item>
      <item>IVAN KOLOMAZ, vl. Stolarskog obrta "Hrast", Tomašica</item>
      <item>Marko Čačić</item>
    </derivirana_varijabla>
  </DomainObject.Predmet.SudioniciListNaziv>
  <DomainObject.Predmet.SudioniciListAdressOIB>
    <izvorni_sadrzaj>
      <item>Financijska agencija, Regionalni centar: Zagreb, Nagodbeno vijeće: ZG07, OIB 85821130368, Ulica grada Vukovara 70,Zagreb</item>
      <item>IVAN KOLOMAZ, vl. Stolarskog obrta "Hrast", Tomašica, OIB 65287657859, Tomašica 16,43280 Tomašica</item>
      <item>Marko Čačić, OIB 71598929328, Osječka 217.,44330 Novska</item>
    </izvorni_sadrzaj>
    <derivirana_varijabla naziv="DomainObject.Predmet.SudioniciListAdressOIB_1">
      <item>Financijska agencija, Regionalni centar: Zagreb, Nagodbeno vijeće: ZG07, OIB 85821130368, Ulica grada Vukovara 70,Zagreb</item>
      <item>IVAN KOLOMAZ, vl. Stolarskog obrta "Hrast", Tomašica, OIB 65287657859, Tomašica 16,43280 Tomašica</item>
      <item>Marko Čačić, OIB 71598929328, Osječka 217.,44330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65287657859</item>
      <item>, OIB 71598929328</item>
    </izvorni_sadrzaj>
    <derivirana_varijabla naziv="DomainObject.Predmet.SudioniciListNazivOIB_1">
      <item>, OIB 85821130368</item>
      <item>, OIB 65287657859</item>
      <item>, OIB 71598929328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138</properties:Words>
  <properties:Characters>730</properties:Characters>
  <properties:Lines>42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5 St-36/2012-14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2015-12-02T13:13:00Z</dcterms:created>
  <dc:creator>vdragisic</dc:creator>
  <dc:description/>
  <cp:keywords/>
  <cp:lastModifiedBy>Vesna Dragišić</cp:lastModifiedBy>
  <cp:lastPrinted>2015-12-02T13:10:00Z</cp:lastPrinted>
  <dcterms:modified xmlns:xsi="http://www.w3.org/2001/XMLSchema-instance" xsi:type="dcterms:W3CDTF">2015-12-02T13:15:00Z</dcterms:modified>
  <cp:revision>3</cp:revision>
  <dc:subject/>
  <dc:title>       5 St-36/2012-14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