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c0d2" w14:paraId="aaec0d2" w:rsidRDefault="00A27295" w:rsidP="00DB334E" w:rsidR="00DB334E">
      <w:pPr>
        <w15:collapsed w:val="false"/>
      </w:pPr>
      <w:bookmarkStart w:name="_GoBack" w:id="0"/>
      <w:bookmarkEnd w:id="0"/>
      <w:r>
        <w:rPr>
          <w:rStyle w:val="Naglaeno"/>
        </w:rPr>
        <w:t xml:space="preserve">    </w:t>
      </w:r>
      <w:r w:rsidR="00DB334E">
        <w:rPr>
          <w:noProof/>
        </w:rPr>
        <w:t xml:space="preserve">           </w:t>
      </w:r>
      <w:r w:rsidR="00DB334E">
        <w:rPr>
          <w:noProof/>
        </w:rPr>
        <w:drawing>
          <wp:inline distR="0" distL="0" distB="0" distT="0">
            <wp:extent cy="612140" cx="490855"/>
            <wp:effectExtent b="0" r="444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34E" w:rsidP="00DB334E" w:rsidR="00DB334E">
      <w:r>
        <w:t xml:space="preserve">   Republika Hrvatska</w:t>
      </w:r>
    </w:p>
    <w:p w:rsidRDefault="00DB334E" w:rsidP="00DB334E" w:rsidR="00DB334E">
      <w:r>
        <w:t>Trgovački sud u Osijeku</w:t>
      </w:r>
    </w:p>
    <w:p w:rsidRDefault="00DB334E" w:rsidP="00DB334E" w:rsidR="00DB334E">
      <w:r>
        <w:t xml:space="preserve">  Osijek, Zagrebačka 2                                                              Poslovni broj: 3 St-563/18-12</w:t>
      </w:r>
    </w:p>
    <w:p w:rsidRDefault="00D71151" w:rsidP="00A27295" w:rsidR="00A27295" w:rsidRPr="00B827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="006300DB">
        <w:rPr>
          <w:sz w:val="22"/>
          <w:szCs w:val="22"/>
        </w:rPr>
        <w:t xml:space="preserve">                         </w:t>
      </w:r>
      <w:r w:rsidR="000E0DB7">
        <w:rPr>
          <w:sz w:val="22"/>
          <w:szCs w:val="22"/>
        </w:rPr>
        <w:t xml:space="preserve">            </w:t>
      </w:r>
      <w:r w:rsidR="006300DB">
        <w:rPr>
          <w:sz w:val="22"/>
          <w:szCs w:val="22"/>
        </w:rPr>
        <w:t xml:space="preserve">  </w:t>
      </w:r>
      <w:r w:rsidR="000A3788">
        <w:rPr>
          <w:sz w:val="22"/>
          <w:szCs w:val="22"/>
        </w:rPr>
        <w:t xml:space="preserve">   </w:t>
      </w:r>
      <w:r w:rsidR="001D5857">
        <w:rPr>
          <w:sz w:val="22"/>
          <w:szCs w:val="22"/>
        </w:rPr>
        <w:t xml:space="preserve">   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1B1C02">
        <w:t>AUTOMATIC d.o.o. Zagreb, Radnička cesta 43, OIB 54684135713, MBS 080943167,</w:t>
      </w:r>
      <w:r w:rsidR="001D5857">
        <w:t xml:space="preserve">  </w:t>
      </w:r>
      <w:r w:rsidR="003B4C28">
        <w:t xml:space="preserve">dana </w:t>
      </w:r>
      <w:r w:rsidR="001B1C02">
        <w:t xml:space="preserve">10. siječnja 2019.   </w:t>
      </w:r>
      <w:r w:rsidR="006300DB">
        <w:t xml:space="preserve">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EE1BB0" w:rsidP="00EE1BB0" w:rsidR="000C543C" w:rsidRPr="00EE1BB0">
      <w:pPr>
        <w:overflowPunct w:val="false"/>
        <w:autoSpaceDE w:val="false"/>
        <w:autoSpaceDN w:val="false"/>
        <w:adjustRightInd w:val="false"/>
        <w:jc w:val="both"/>
      </w:pPr>
      <w:r>
        <w:t>I. Pozi</w:t>
      </w:r>
      <w:r w:rsidR="009B61F0">
        <w:t xml:space="preserve">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</w:t>
      </w:r>
      <w:r w:rsidR="001B1C02">
        <w:t>AUTOMATIC d.o.o. Zagreb, Radnička cesta 43, OIB 54684135713, MBS 080943167</w:t>
      </w:r>
      <w:r w:rsidR="000A3788">
        <w:t>,</w:t>
      </w:r>
      <w:r w:rsidR="006300DB">
        <w:t xml:space="preserve"> </w:t>
      </w:r>
      <w:r w:rsidR="00B9209F" w:rsidRPr="00EE1BB0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EE1BB0">
        <w:rPr>
          <w:b/>
        </w:rPr>
        <w:t xml:space="preserve">HR05 </w:t>
      </w:r>
      <w:r w:rsidR="001B1C02" w:rsidRPr="00EE1BB0">
        <w:rPr>
          <w:b/>
        </w:rPr>
        <w:t>563</w:t>
      </w:r>
      <w:r w:rsidR="00006C35" w:rsidRPr="00EE1BB0">
        <w:rPr>
          <w:b/>
        </w:rPr>
        <w:t>-18</w:t>
      </w:r>
      <w:r w:rsidR="0051183E" w:rsidRPr="00EE1BB0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703372" w:rsidRPr="00EE1BB0">
        <w:rPr>
          <w:b/>
        </w:rPr>
        <w:t>33.377,</w:t>
      </w:r>
      <w:r w:rsidR="001D5857" w:rsidRPr="00EE1BB0">
        <w:rPr>
          <w:b/>
        </w:rPr>
        <w:t>00</w:t>
      </w:r>
      <w:r w:rsidR="00703372" w:rsidRPr="00EE1BB0">
        <w:rPr>
          <w:b/>
        </w:rPr>
        <w:t xml:space="preserve"> </w:t>
      </w:r>
      <w:r w:rsidR="009B61F0" w:rsidRPr="00EE1BB0">
        <w:rPr>
          <w:b/>
        </w:rPr>
        <w:t>kn</w:t>
      </w:r>
      <w:r w:rsidR="000C543C" w:rsidRPr="00EE1BB0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  <w:r w:rsidR="00665049">
        <w:t xml:space="preserve"> </w:t>
      </w:r>
      <w:r w:rsidR="00665049" w:rsidRPr="00EE1BB0">
        <w:t xml:space="preserve">nagrade </w:t>
      </w:r>
    </w:p>
    <w:p w:rsidRDefault="00703372" w:rsidP="00ED0DCF" w:rsidR="00BB2037" w:rsidRPr="00EE1B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E1BB0">
        <w:rPr>
          <w:rFonts w:cs="Times New Roman" w:hAnsi="Times New Roman" w:ascii="Times New Roman"/>
          <w:sz w:val="24"/>
          <w:szCs w:val="24"/>
        </w:rPr>
        <w:t>privremenom stečajnom upravitelju</w:t>
      </w:r>
      <w:r w:rsidR="00665049" w:rsidRPr="00EE1BB0">
        <w:rPr>
          <w:rFonts w:cs="Times New Roman" w:hAnsi="Times New Roman" w:ascii="Times New Roman"/>
          <w:sz w:val="24"/>
          <w:szCs w:val="24"/>
        </w:rPr>
        <w:t xml:space="preserve"> u b</w:t>
      </w:r>
      <w:r w:rsidRPr="00EE1BB0">
        <w:rPr>
          <w:rFonts w:cs="Times New Roman" w:hAnsi="Times New Roman" w:ascii="Times New Roman"/>
          <w:sz w:val="24"/>
          <w:szCs w:val="24"/>
        </w:rPr>
        <w:t>ruto 6.000,00 kuna</w:t>
      </w:r>
      <w:r w:rsidR="00665049" w:rsidRPr="00EE1BB0">
        <w:rPr>
          <w:rFonts w:cs="Times New Roman" w:hAnsi="Times New Roman" w:ascii="Times New Roman"/>
          <w:sz w:val="24"/>
          <w:szCs w:val="24"/>
        </w:rPr>
        <w:t>,</w:t>
      </w:r>
      <w:r w:rsidRPr="00EE1BB0">
        <w:rPr>
          <w:rFonts w:cs="Times New Roman" w:hAnsi="Times New Roman" w:ascii="Times New Roman"/>
          <w:sz w:val="24"/>
          <w:szCs w:val="24"/>
        </w:rPr>
        <w:t xml:space="preserve"> nagrad</w:t>
      </w:r>
      <w:r w:rsidR="00665049" w:rsidRPr="00EE1BB0">
        <w:rPr>
          <w:rFonts w:cs="Times New Roman" w:hAnsi="Times New Roman" w:ascii="Times New Roman"/>
          <w:sz w:val="24"/>
          <w:szCs w:val="24"/>
        </w:rPr>
        <w:t xml:space="preserve">e </w:t>
      </w:r>
      <w:r w:rsidRPr="00EE1BB0">
        <w:rPr>
          <w:rFonts w:cs="Times New Roman" w:hAnsi="Times New Roman" w:ascii="Times New Roman"/>
          <w:sz w:val="24"/>
          <w:szCs w:val="24"/>
        </w:rPr>
        <w:t xml:space="preserve"> stečajnom upravitelju </w:t>
      </w:r>
      <w:r w:rsidR="00665049" w:rsidRPr="00EE1BB0">
        <w:rPr>
          <w:rFonts w:cs="Times New Roman" w:hAnsi="Times New Roman" w:ascii="Times New Roman"/>
          <w:sz w:val="24"/>
          <w:szCs w:val="24"/>
        </w:rPr>
        <w:t xml:space="preserve"> u bruto 21.000,00 kn, i ma</w:t>
      </w:r>
      <w:r w:rsidRPr="00EE1BB0">
        <w:rPr>
          <w:rFonts w:cs="Times New Roman" w:hAnsi="Times New Roman" w:ascii="Times New Roman"/>
          <w:sz w:val="24"/>
          <w:szCs w:val="24"/>
        </w:rPr>
        <w:t>terijalni</w:t>
      </w:r>
      <w:r w:rsidR="00665049" w:rsidRPr="00EE1BB0">
        <w:rPr>
          <w:rFonts w:cs="Times New Roman" w:hAnsi="Times New Roman" w:ascii="Times New Roman"/>
          <w:sz w:val="24"/>
          <w:szCs w:val="24"/>
        </w:rPr>
        <w:t>h troškova  (</w:t>
      </w:r>
      <w:r w:rsidRPr="00EE1BB0">
        <w:rPr>
          <w:rFonts w:cs="Times New Roman" w:hAnsi="Times New Roman" w:ascii="Times New Roman"/>
          <w:sz w:val="24"/>
          <w:szCs w:val="24"/>
        </w:rPr>
        <w:t>otvaranje žiro računa 50,00 kuna + 12 kuna za mjesečni paušal, izrada pečata 183,00 kune, mjesečne cijene za vođenje knjigovodstva za djelatnost kojim se bavi dužnik- 1.000,00 kuna</w:t>
      </w:r>
      <w:r w:rsidR="00531A7A" w:rsidRPr="00EE1BB0">
        <w:rPr>
          <w:rFonts w:cs="Times New Roman" w:hAnsi="Times New Roman" w:ascii="Times New Roman"/>
          <w:sz w:val="24"/>
          <w:szCs w:val="24"/>
        </w:rPr>
        <w:t>, i</w:t>
      </w:r>
      <w:r w:rsidRPr="00EE1BB0">
        <w:rPr>
          <w:rFonts w:cs="Times New Roman" w:hAnsi="Times New Roman" w:ascii="Times New Roman"/>
          <w:sz w:val="24"/>
          <w:szCs w:val="24"/>
        </w:rPr>
        <w:t xml:space="preserve">zrada početne bilance </w:t>
      </w:r>
      <w:r w:rsidR="00531A7A" w:rsidRPr="00EE1BB0">
        <w:rPr>
          <w:rFonts w:cs="Times New Roman" w:hAnsi="Times New Roman" w:ascii="Times New Roman"/>
          <w:sz w:val="24"/>
          <w:szCs w:val="24"/>
        </w:rPr>
        <w:t xml:space="preserve">- 3.000,00 kuna i izrada završne bilance </w:t>
      </w:r>
      <w:r w:rsidRPr="00EE1BB0">
        <w:rPr>
          <w:rFonts w:cs="Times New Roman" w:hAnsi="Times New Roman" w:ascii="Times New Roman"/>
          <w:sz w:val="24"/>
          <w:szCs w:val="24"/>
        </w:rPr>
        <w:t xml:space="preserve"> u visini mjesečne cijene knjigovodstveni</w:t>
      </w:r>
      <w:r w:rsidR="00ED0DCF" w:rsidRPr="00EE1BB0">
        <w:rPr>
          <w:rFonts w:cs="Times New Roman" w:hAnsi="Times New Roman" w:ascii="Times New Roman"/>
          <w:sz w:val="24"/>
          <w:szCs w:val="24"/>
        </w:rPr>
        <w:t>h usluga</w:t>
      </w:r>
      <w:r w:rsidR="00531A7A" w:rsidRPr="00EE1BB0">
        <w:rPr>
          <w:rFonts w:cs="Times New Roman" w:hAnsi="Times New Roman" w:ascii="Times New Roman"/>
          <w:sz w:val="24"/>
          <w:szCs w:val="24"/>
        </w:rPr>
        <w:t xml:space="preserve"> – 1.000,00 kn)</w:t>
      </w:r>
      <w:r w:rsidR="00ED0DCF" w:rsidRPr="00EE1BB0">
        <w:rPr>
          <w:rFonts w:cs="Times New Roman" w:hAnsi="Times New Roman" w:ascii="Times New Roman"/>
          <w:sz w:val="24"/>
          <w:szCs w:val="24"/>
        </w:rPr>
        <w:t xml:space="preserve">, te </w:t>
      </w:r>
      <w:r w:rsidR="009B61F0" w:rsidRPr="00EE1BB0">
        <w:rPr>
          <w:rFonts w:cs="Times New Roman" w:hAnsi="Times New Roman" w:ascii="Times New Roman"/>
          <w:sz w:val="24"/>
          <w:szCs w:val="24"/>
        </w:rPr>
        <w:t xml:space="preserve"> da u istom roku potvrdu</w:t>
      </w:r>
      <w:r w:rsidR="005C1CFD" w:rsidRPr="00EE1BB0">
        <w:rPr>
          <w:rFonts w:cs="Times New Roman" w:hAnsi="Times New Roman" w:ascii="Times New Roman"/>
          <w:sz w:val="24"/>
          <w:szCs w:val="24"/>
        </w:rPr>
        <w:t xml:space="preserve"> o uplati dostave u sudski spis.</w:t>
      </w:r>
    </w:p>
    <w:p w:rsidRDefault="005C1CFD" w:rsidP="000C543C" w:rsidR="005C1CFD">
      <w:pPr>
        <w:jc w:val="both"/>
      </w:pPr>
    </w:p>
    <w:p w:rsidRDefault="00EE1BB0" w:rsidP="00EE1BB0" w:rsidR="00575754">
      <w:pPr>
        <w:jc w:val="both"/>
      </w:pPr>
      <w:r>
        <w:t xml:space="preserve">II </w:t>
      </w:r>
      <w:r w:rsidR="00575754"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 w:rsidR="00575754">
        <w:t xml:space="preserve">. </w:t>
      </w:r>
      <w:r w:rsidR="00575754" w:rsidRPr="00305A05">
        <w:t>Stečajnog zakona  („Narodne novine“ br. 71/15. i</w:t>
      </w:r>
      <w:r w:rsidR="00575754">
        <w:t xml:space="preserve"> 104/17. u daljnjem tekstu SZ-) </w:t>
      </w:r>
    </w:p>
    <w:p w:rsidRDefault="00575754" w:rsidP="00575754" w:rsidR="00575754">
      <w:pPr>
        <w:jc w:val="both"/>
      </w:pPr>
    </w:p>
    <w:p w:rsidRDefault="00EE1BB0" w:rsidP="00EE1BB0" w:rsidR="009B61F0">
      <w:pPr>
        <w:jc w:val="both"/>
      </w:pPr>
      <w:r>
        <w:t xml:space="preserve">III </w:t>
      </w:r>
      <w:r w:rsidR="009B61F0">
        <w:t xml:space="preserve">Ako se stečajni postupak zaključi u skladu s odredbom članka </w:t>
      </w:r>
      <w:r w:rsidR="001448A0">
        <w:t>132</w:t>
      </w:r>
      <w:r w:rsidR="00051E11">
        <w:t>. SZ-a</w:t>
      </w:r>
      <w:r w:rsidR="009B61F0">
        <w:t>, a dužnik nema sredstava za pokriće najnužnijih troškova, sredstva će se isplatiti na teret predujmljenih sredstava.</w:t>
      </w:r>
    </w:p>
    <w:p w:rsidRDefault="009E34A0" w:rsidP="00FB2AB4" w:rsidR="009E34A0"/>
    <w:p w:rsidRDefault="00EE1BB0" w:rsidP="00FB2AB4" w:rsidR="00EE1BB0"/>
    <w:p w:rsidRDefault="009B61F0" w:rsidP="00FD3ED7" w:rsidR="009B61F0">
      <w:pPr>
        <w:jc w:val="center"/>
      </w:pPr>
      <w:r w:rsidRPr="000C543C">
        <w:t>Obrazloženje</w:t>
      </w:r>
    </w:p>
    <w:p w:rsidRDefault="0025032E" w:rsidP="00FD3ED7" w:rsidR="0025032E">
      <w:pPr>
        <w:jc w:val="center"/>
      </w:pPr>
    </w:p>
    <w:p w:rsidRDefault="0025032E" w:rsidP="00FD3ED7" w:rsidR="0025032E">
      <w:pPr>
        <w:jc w:val="center"/>
      </w:pPr>
    </w:p>
    <w:p w:rsidRDefault="004B441D" w:rsidP="004B441D" w:rsidR="004B441D">
      <w:pPr>
        <w:pStyle w:val="Tijeloteksta"/>
        <w:ind w:firstLine="708"/>
      </w:pPr>
      <w:r>
        <w:t xml:space="preserve">FINA Regionalni centar Zagreb je 14. kolovoza 2017. dostavila Trgovačkom sudu u Zagrebu prijedlog za otvaranje stečajnog postupka nad dužnikom AUTOMATIC d.o.o. Zagreb, Radnička cesta 43, OIB 54684135713, MBS 080943167, Klasa: 110-07/17-01/04, </w:t>
      </w:r>
    </w:p>
    <w:p w:rsidRDefault="004B441D" w:rsidP="004B441D" w:rsidR="004B441D">
      <w:pPr>
        <w:pStyle w:val="Tijeloteksta"/>
      </w:pPr>
      <w:r>
        <w:lastRenderedPageBreak/>
        <w:t xml:space="preserve">Ur.broj: 04-06-17-4129  jer na dan 09. kolovoza 2017.  ima evidentirane neizvršene osnove za plaćanje u neprekinutom razdoblju od 120 dana u ukupnom iznosu od 84.859,98 kn. </w:t>
      </w:r>
    </w:p>
    <w:p w:rsidRDefault="004B441D" w:rsidP="004B441D" w:rsidR="004B441D">
      <w:pPr>
        <w:jc w:val="both"/>
      </w:pPr>
    </w:p>
    <w:p w:rsidRDefault="004B441D" w:rsidP="004B441D" w:rsidR="004B441D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E34A0" w:rsidP="00FD3ED7" w:rsidR="009E34A0" w:rsidRPr="000C543C">
      <w:pPr>
        <w:jc w:val="center"/>
      </w:pPr>
    </w:p>
    <w:p w:rsidRDefault="00C43FA3" w:rsidP="000C543C" w:rsidR="00743ABF">
      <w:pPr>
        <w:ind w:firstLine="720"/>
        <w:jc w:val="both"/>
      </w:pPr>
      <w:r>
        <w:t xml:space="preserve">Sukladno Izvješću privremenog stečajnog upravitelja određenog rješenjem ovog suda </w:t>
      </w:r>
      <w:r w:rsidR="00B9414B">
        <w:t>3 St-</w:t>
      </w:r>
      <w:r w:rsidR="004B441D">
        <w:t xml:space="preserve">563/18-10 od 28. prosinca </w:t>
      </w:r>
      <w:r w:rsidR="00C8032F">
        <w:t xml:space="preserve"> 2018.</w:t>
      </w:r>
      <w:r>
        <w:t xml:space="preserve"> g., koje je usmeno iznio na ročištu održanom dana </w:t>
      </w:r>
      <w:r w:rsidR="004B441D">
        <w:t xml:space="preserve">10. siječnja 2019. </w:t>
      </w:r>
      <w:r w:rsidR="00CA7C83">
        <w:t xml:space="preserve"> razvidno je da su kod </w:t>
      </w:r>
      <w:r>
        <w:t xml:space="preserve">stečajnog dužnika ostvareni stečajni razlozi predviđeni člankom 5. Stečajnog zakona - dužnik je nesposoban za plaćanje i prezadužen. 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614F10">
        <w:t>33.377,00</w:t>
      </w:r>
      <w:r w:rsidR="000606CE" w:rsidRPr="000606CE">
        <w:t xml:space="preserve">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584D68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14F10">
        <w:t xml:space="preserve">10. siječnja 2019. </w:t>
      </w:r>
      <w:r w:rsidR="000606CE">
        <w:t xml:space="preserve">      </w:t>
      </w:r>
    </w:p>
    <w:p w:rsidRDefault="000606CE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 xml:space="preserve">         </w:t>
      </w:r>
    </w:p>
    <w:p w:rsidRDefault="004453B6" w:rsidP="004453B6" w:rsidR="004453B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453B6" w:rsidP="004453B6" w:rsidR="004453B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91C0B" w:rsidP="004B741D" w:rsidR="00991C0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584D68">
        <w:t xml:space="preserve"> 5.2. 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483" w:rsidR="00A94483">
      <w:r>
        <w:separator/>
      </w:r>
    </w:p>
  </w:endnote>
  <w:endnote w:id="0" w:type="continuationSeparator">
    <w:p w:rsidRDefault="00A94483" w:rsidR="00A94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483" w:rsidR="00A94483">
      <w:r>
        <w:separator/>
      </w:r>
    </w:p>
  </w:footnote>
  <w:footnote w:id="0" w:type="continuationSeparator">
    <w:p w:rsidRDefault="00A94483" w:rsidR="00A94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7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811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2</w:t>
        </w:r>
        <w:r w:rsidR="00773931">
          <w:fldChar w:fldCharType="end"/>
        </w:r>
        <w:r w:rsidR="00773931">
          <w:t xml:space="preserve">                                  3 St-</w:t>
        </w:r>
        <w:r w:rsidR="0025032E">
          <w:t>56</w:t>
        </w:r>
        <w:r w:rsidR="00614F10">
          <w:t>3</w:t>
        </w:r>
        <w:r w:rsidR="000E0DB7">
          <w:t>/18-</w:t>
        </w:r>
        <w:r w:rsidR="00614F10">
          <w:t>12</w:t>
        </w:r>
        <w:r w:rsidR="000E0DB7">
          <w:t xml:space="preserve">   </w:t>
        </w:r>
      </w:sdtContent>
    </w:sdt>
    <w:r w:rsidR="000E0DB7">
      <w:t xml:space="preserve">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85187A"/>
    <w:multiLevelType w:val="hybridMultilevel"/>
    <w:tmpl w:val="BF56D7A0"/>
    <w:lvl w:tplc="795C2C9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</w:num>
  <w:num w:numId="6">
    <w:abstractNumId w:val="2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06CE"/>
    <w:rsid w:val="00064F47"/>
    <w:rsid w:val="00082D7E"/>
    <w:rsid w:val="00084FEA"/>
    <w:rsid w:val="00086232"/>
    <w:rsid w:val="000A3788"/>
    <w:rsid w:val="000C20F1"/>
    <w:rsid w:val="000C543C"/>
    <w:rsid w:val="000C5CB1"/>
    <w:rsid w:val="000C72EB"/>
    <w:rsid w:val="000C7F37"/>
    <w:rsid w:val="000E0DB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B1C02"/>
    <w:rsid w:val="001D5857"/>
    <w:rsid w:val="001E75FC"/>
    <w:rsid w:val="002142C7"/>
    <w:rsid w:val="0021564C"/>
    <w:rsid w:val="00217878"/>
    <w:rsid w:val="00223C8E"/>
    <w:rsid w:val="0025032E"/>
    <w:rsid w:val="00252C63"/>
    <w:rsid w:val="00255E1A"/>
    <w:rsid w:val="00291B9C"/>
    <w:rsid w:val="002B2C69"/>
    <w:rsid w:val="002E20BE"/>
    <w:rsid w:val="002E4FA2"/>
    <w:rsid w:val="00301AF4"/>
    <w:rsid w:val="003021E7"/>
    <w:rsid w:val="003050AD"/>
    <w:rsid w:val="00313F98"/>
    <w:rsid w:val="003235CD"/>
    <w:rsid w:val="003258FC"/>
    <w:rsid w:val="00325955"/>
    <w:rsid w:val="00327B99"/>
    <w:rsid w:val="003317F0"/>
    <w:rsid w:val="00334CD5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453B6"/>
    <w:rsid w:val="00451DD6"/>
    <w:rsid w:val="00470B34"/>
    <w:rsid w:val="004806AD"/>
    <w:rsid w:val="00484B61"/>
    <w:rsid w:val="00490F82"/>
    <w:rsid w:val="00497410"/>
    <w:rsid w:val="004B441D"/>
    <w:rsid w:val="004B741D"/>
    <w:rsid w:val="004C30EF"/>
    <w:rsid w:val="004C420D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31A7A"/>
    <w:rsid w:val="0055624C"/>
    <w:rsid w:val="00570B0B"/>
    <w:rsid w:val="00575754"/>
    <w:rsid w:val="00580AE3"/>
    <w:rsid w:val="00581D53"/>
    <w:rsid w:val="00584D68"/>
    <w:rsid w:val="005917F2"/>
    <w:rsid w:val="00596DE6"/>
    <w:rsid w:val="005B403D"/>
    <w:rsid w:val="005C1CFD"/>
    <w:rsid w:val="005D2148"/>
    <w:rsid w:val="005D2412"/>
    <w:rsid w:val="005D2989"/>
    <w:rsid w:val="005D6E10"/>
    <w:rsid w:val="00607E75"/>
    <w:rsid w:val="00610A4E"/>
    <w:rsid w:val="006139EC"/>
    <w:rsid w:val="00614F10"/>
    <w:rsid w:val="006235FB"/>
    <w:rsid w:val="00626EC3"/>
    <w:rsid w:val="006300DB"/>
    <w:rsid w:val="0064434C"/>
    <w:rsid w:val="00665049"/>
    <w:rsid w:val="006826C2"/>
    <w:rsid w:val="006837ED"/>
    <w:rsid w:val="006921D8"/>
    <w:rsid w:val="006A2408"/>
    <w:rsid w:val="006A56C2"/>
    <w:rsid w:val="006C2A8F"/>
    <w:rsid w:val="006C541C"/>
    <w:rsid w:val="006E2498"/>
    <w:rsid w:val="006E44FD"/>
    <w:rsid w:val="006E6779"/>
    <w:rsid w:val="00703372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455EB"/>
    <w:rsid w:val="00945A56"/>
    <w:rsid w:val="00953C0B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81489"/>
    <w:rsid w:val="00A91ED3"/>
    <w:rsid w:val="00A94483"/>
    <w:rsid w:val="00AA791A"/>
    <w:rsid w:val="00AB37DA"/>
    <w:rsid w:val="00AB56F9"/>
    <w:rsid w:val="00AD24AA"/>
    <w:rsid w:val="00AD4A65"/>
    <w:rsid w:val="00B11D59"/>
    <w:rsid w:val="00B20E4C"/>
    <w:rsid w:val="00B407B5"/>
    <w:rsid w:val="00B41F79"/>
    <w:rsid w:val="00B9209F"/>
    <w:rsid w:val="00B9414B"/>
    <w:rsid w:val="00BB2037"/>
    <w:rsid w:val="00BB36DC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032F"/>
    <w:rsid w:val="00C9197B"/>
    <w:rsid w:val="00C92811"/>
    <w:rsid w:val="00CA5EA9"/>
    <w:rsid w:val="00CA7C83"/>
    <w:rsid w:val="00CB09AA"/>
    <w:rsid w:val="00CB0F92"/>
    <w:rsid w:val="00CD4133"/>
    <w:rsid w:val="00CD5342"/>
    <w:rsid w:val="00CE19FA"/>
    <w:rsid w:val="00CF4431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34E"/>
    <w:rsid w:val="00DB37C5"/>
    <w:rsid w:val="00DC7BF5"/>
    <w:rsid w:val="00DD2365"/>
    <w:rsid w:val="00DD6D10"/>
    <w:rsid w:val="00DE3087"/>
    <w:rsid w:val="00DE58F9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52D1"/>
    <w:rsid w:val="00ED0232"/>
    <w:rsid w:val="00ED0DCF"/>
    <w:rsid w:val="00ED3737"/>
    <w:rsid w:val="00EE1BB0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760D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28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28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8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8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28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28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8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8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62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12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St-563/2018</izvorni_sadrzaj>
    <derivirana_varijabla naziv="DomainObject.Predmet.OznakaBroj_1">St-563/2018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AUTOMATIC d.o.o.</izvorni_sadrzaj>
    <derivirana_varijabla naziv="DomainObject.Predmet.ProtustrankaFormated_1">  AUTOMATIC d.o.o.</derivirana_varijabla>
  </DomainObject.Predmet.ProtustrankaFormated>
  <DomainObject.Predmet.ProtustrankaFormatedOIB>
    <izvorni_sadrzaj>  AUTOMATIC d.o.o., OIB 54684135713</izvorni_sadrzaj>
    <derivirana_varijabla naziv="DomainObject.Predmet.ProtustrankaFormatedOIB_1">  AUTOMATIC d.o.o., OIB 54684135713</derivirana_varijabla>
  </DomainObject.Predmet.ProtustrankaFormatedOIB>
  <DomainObject.Predmet.ProtustrankaFormatedWithAdress>
    <izvorni_sadrzaj> AUTOMATIC d.o.o., Radnička cesta 43, 10000 Zagreb</izvorni_sadrzaj>
    <derivirana_varijabla naziv="DomainObject.Predmet.ProtustrankaFormatedWithAdress_1"> AUTOMATIC d.o.o., Radnička cesta 43, 10000 Zagreb</derivirana_varijabla>
  </DomainObject.Predmet.ProtustrankaFormatedWithAdress>
  <DomainObject.Predmet.ProtustrankaFormatedWithAdressOIB>
    <izvorni_sadrzaj> AUTOMATIC d.o.o., OIB 54684135713, Radnička cesta 43, 10000 Zagreb</izvorni_sadrzaj>
    <derivirana_varijabla naziv="DomainObject.Predmet.ProtustrankaFormatedWithAdressOIB_1"> AUTOMATIC d.o.o., OIB 54684135713, Radnička cesta 43, 10000 Zagreb</derivirana_varijabla>
  </DomainObject.Predmet.ProtustrankaFormatedWithAdressOIB>
  <DomainObject.Predmet.ProtustrankaWithAdress>
    <izvorni_sadrzaj>AUTOMATIC d.o.o. Radnička cesta 43, 10000 Zagreb</izvorni_sadrzaj>
    <derivirana_varijabla naziv="DomainObject.Predmet.ProtustrankaWithAdress_1">AUTOMATIC d.o.o. Radnička cesta 43, 10000 Zagreb</derivirana_varijabla>
  </DomainObject.Predmet.ProtustrankaWithAdress>
  <DomainObject.Predmet.ProtustrankaWithAdressOIB>
    <izvorni_sadrzaj>AUTOMATIC d.o.o., OIB 54684135713, Radnička cesta 43, 10000 Zagreb</izvorni_sadrzaj>
    <derivirana_varijabla naziv="DomainObject.Predmet.ProtustrankaWithAdressOIB_1">AUTOMATIC d.o.o., OIB 54684135713, Radnička cesta 43, 10000 Zagreb</derivirana_varijabla>
  </DomainObject.Predmet.ProtustrankaWithAdressOIB>
  <DomainObject.Predmet.ProtustrankaNazivFormated>
    <izvorni_sadrzaj>AUTOMATIC d.o.o.</izvorni_sadrzaj>
    <derivirana_varijabla naziv="DomainObject.Predmet.ProtustrankaNazivFormated_1">AUTOMATIC d.o.o.</derivirana_varijabla>
  </DomainObject.Predmet.ProtustrankaNazivFormated>
  <DomainObject.Predmet.ProtustrankaNazivFormatedOIB>
    <izvorni_sadrzaj>AUTOMATIC d.o.o., OIB 54684135713</izvorni_sadrzaj>
    <derivirana_varijabla naziv="DomainObject.Predmet.ProtustrankaNazivFormatedOIB_1">AUTOMATIC d.o.o., OIB 54684135713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AUTOMATIC d.o.o.</item>
    </izvorni_sadrzaj>
    <derivirana_varijabla naziv="DomainObject.Predmet.ProtuStrankaListFormated_1">
      <item>AUTOMATIC d.o.o.</item>
    </derivirana_varijabla>
  </DomainObject.Predmet.ProtuStrankaListFormated>
  <DomainObject.Predmet.ProtuStrankaListFormatedOIB>
    <izvorni_sadrzaj>
      <item>AUTOMATIC d.o.o., OIB 54684135713</item>
    </izvorni_sadrzaj>
    <derivirana_varijabla naziv="DomainObject.Predmet.ProtuStrankaListFormatedOIB_1">
      <item>AUTOMATIC d.o.o., OIB 54684135713</item>
    </derivirana_varijabla>
  </DomainObject.Predmet.ProtuStrankaListFormatedOIB>
  <DomainObject.Predmet.ProtuStrankaListFormatedWithAdress>
    <izvorni_sadrzaj>
      <item>AUTOMATIC d.o.o., Radnička cesta 43, 10000 Zagreb</item>
    </izvorni_sadrzaj>
    <derivirana_varijabla naziv="DomainObject.Predmet.ProtuStrankaListFormatedWithAdress_1">
      <item>AUTOMATIC d.o.o., Radnička cesta 43, 10000 Zagreb</item>
    </derivirana_varijabla>
  </DomainObject.Predmet.ProtuStrankaListFormatedWithAdress>
  <DomainObject.Predmet.ProtuStrankaListFormatedWithAdressOIB>
    <izvorni_sadrzaj>
      <item>AUTOMATIC d.o.o., OIB 54684135713, Radnička cesta 43, 10000 Zagreb</item>
    </izvorni_sadrzaj>
    <derivirana_varijabla naziv="DomainObject.Predmet.ProtuStrankaListFormatedWithAdressOIB_1">
      <item>AUTOMATIC d.o.o., OIB 54684135713, Radnička cesta 43, 10000 Zagreb</item>
    </derivirana_varijabla>
  </DomainObject.Predmet.ProtuStrankaListFormatedWithAdressOIB>
  <DomainObject.Predmet.ProtuStrankaListNazivFormated>
    <izvorni_sadrzaj>
      <item>AUTOMATIC d.o.o.</item>
    </izvorni_sadrzaj>
    <derivirana_varijabla naziv="DomainObject.Predmet.ProtuStrankaListNazivFormated_1">
      <item>AUTOMATIC d.o.o.</item>
    </derivirana_varijabla>
  </DomainObject.Predmet.ProtuStrankaListNazivFormated>
  <DomainObject.Predmet.ProtuStrankaListNazivFormatedOIB>
    <izvorni_sadrzaj>
      <item>AUTOMATIC d.o.o., OIB 54684135713</item>
    </izvorni_sadrzaj>
    <derivirana_varijabla naziv="DomainObject.Predmet.ProtuStrankaListNazivFormatedOIB_1">
      <item>AUTOMATIC d.o.o., OIB 54684135713</item>
    </derivirana_varijabla>
  </DomainObject.Predmet.ProtuStrankaListNazivFormatedOIB>
  <DomainObject.Predmet.OstaliListFormated>
    <izvorni_sadrzaj>
      <item>Robert Kolarec</item>
    </izvorni_sadrzaj>
    <derivirana_varijabla naziv="DomainObject.Predmet.OstaliListFormated_1">
      <item>Robert Kolarec</item>
    </derivirana_varijabla>
  </DomainObject.Predmet.OstaliListFormated>
  <DomainObject.Predmet.OstaliListFormatedOIB>
    <izvorni_sadrzaj>
      <item>Robert Kolarec, OIB 23563819387</item>
    </izvorni_sadrzaj>
    <derivirana_varijabla naziv="DomainObject.Predmet.OstaliListFormatedOIB_1">
      <item>Robert Kolarec, OIB 23563819387</item>
    </derivirana_varijabla>
  </DomainObject.Predmet.OstaliListFormatedOIB>
  <DomainObject.Predmet.OstaliListFormatedWithAdress>
    <izvorni_sadrzaj>
      <item>Robert Kolarec, Zmajanska 26, 10000 Zagreb</item>
    </izvorni_sadrzaj>
    <derivirana_varijabla naziv="DomainObject.Predmet.OstaliListFormatedWithAdress_1">
      <item>Robert Kolarec, Zmajanska 26, 10000 Zagreb</item>
    </derivirana_varijabla>
  </DomainObject.Predmet.OstaliListFormatedWithAdress>
  <DomainObject.Predmet.OstaliListFormatedWithAdressOIB>
    <izvorni_sadrzaj>
      <item>Robert Kolarec, OIB 23563819387, Zmajanska 26, 10000 Zagreb</item>
    </izvorni_sadrzaj>
    <derivirana_varijabla naziv="DomainObject.Predmet.OstaliListFormatedWithAdressOIB_1">
      <item>Robert Kolarec, OIB 23563819387, Zmajanska 26, 10000 Zagreb</item>
    </derivirana_varijabla>
  </DomainObject.Predmet.OstaliListFormatedWithAdressOIB>
  <DomainObject.Predmet.OstaliListNazivFormated>
    <izvorni_sadrzaj>
      <item>Robert Kolarec</item>
    </izvorni_sadrzaj>
    <derivirana_varijabla naziv="DomainObject.Predmet.OstaliListNazivFormated_1">
      <item>Robert Kolarec</item>
    </derivirana_varijabla>
  </DomainObject.Predmet.OstaliListNazivFormated>
  <DomainObject.Predmet.OstaliListNazivFormatedOIB>
    <izvorni_sadrzaj>
      <item>Robert Kolarec, OIB 23563819387</item>
    </izvorni_sadrzaj>
    <derivirana_varijabla naziv="DomainObject.Predmet.OstaliListNazivFormatedOIB_1">
      <item>Robert Kolarec, OIB 23563819387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AUTOMATIC d.o.o.</izvorni_sadrzaj>
    <derivirana_varijabla naziv="DomainObject.Predmet.ProtustrankaIDrugi_1">AUTOMATIC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AUTOMATIC d.o.o., OIB 54684135713, Radnička cesta 43, 10000 Zagreb</izvorni_sadrzaj>
    <derivirana_varijabla naziv="DomainObject.Predmet.ProtustrankaIDrugiAdressOIB_1">AUTOMATIC d.o.o., OIB 54684135713,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AUTOMATIC d.o.o.</item>
      <item>FINA Regionalni centar Zagreb</item>
      <item>Robert Kolarec</item>
    </izvorni_sadrzaj>
    <derivirana_varijabla naziv="DomainObject.Predmet.SudioniciListNaziv_1">
      <item>AUTOMATIC d.o.o.</item>
      <item>FINA Regionalni centar Zagreb</item>
      <item>Robert Kolarec</item>
    </derivirana_varijabla>
  </DomainObject.Predmet.SudioniciListNaziv>
  <DomainObject.Predmet.SudioniciListAdressOIB>
    <izvorni_sadrzaj>
      <item>AUTOMATIC d.o.o., OIB 54684135713, Radnička cesta 43,10000 Zagreb</item>
      <item>FINA Regionalni centar Zagreb, OIB 85821130368, Trg svibanjskih žrtava 1995. 1,10000 Zagreb</item>
      <item>Robert Kolarec, OIB 23563819387, Zmajanska 26,10000 Zagreb</item>
    </izvorni_sadrzaj>
    <derivirana_varijabla naziv="DomainObject.Predmet.SudioniciListAdressOIB_1">
      <item>AUTOMATIC d.o.o., OIB 54684135713, Radnička cesta 43,10000 Zagreb</item>
      <item>FINA Regionalni centar Zagreb, OIB 85821130368, Trg svibanjskih žrtava 1995. 1,10000 Zagreb</item>
      <item>Robert Kolarec, OIB 23563819387, Zmajanska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54684135713</item>
      <item>, OIB 85821130368</item>
      <item>, OIB 23563819387</item>
    </izvorni_sadrzaj>
    <derivirana_varijabla naziv="DomainObject.Predmet.SudioniciListNazivOIB_1">
      <item>, OIB 54684135713</item>
      <item>, OIB 85821130368</item>
      <item>, OIB 23563819387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St-563/2018-5</izvorni_sadrzaj>
    <derivirana_varijabla naziv="DomainObject.PredzadnjaOdlukaIzPredmeta.Oznaka_1">St-563/2018-5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DBD6D-513D-4803-8328-A9F15AB1C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3087</properties:Characters>
  <properties:Lines>80</properties:Lines>
  <properties:Paragraphs>26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2019-01-10T11:00:00Z</cp:lastPrinted>
  <dcterms:modified xmlns:xsi="http://www.w3.org/2001/XMLSchema-instance" xsi:type="dcterms:W3CDTF">2019-01-10T11:03:00Z</dcterms:modified>
  <cp:revision>15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