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0907E9" w:rsidR="001D7DC0" w:rsidRPr="00363168">
                  <w:pPr>
                    <w:pStyle w:val="VSVerzija"/>
                    <w:rPr>
                      <w:sz w:val="22"/>
                      <w:szCs w:val="22"/>
                    </w:rPr>
                  </w:pPr>
                  <w:r w:rsidRPr="00363168">
                    <w:rPr>
                      <w:sz w:val="22"/>
                      <w:szCs w:val="22"/>
                    </w:rPr>
                    <w:t>Poslovni br.</w:t>
                  </w:r>
                  <w:r w:rsidR="00B153E2">
                    <w:rPr>
                      <w:sz w:val="22"/>
                      <w:szCs w:val="22"/>
                    </w:rPr>
                    <w:t xml:space="preserve"> </w:t>
                  </w:r>
                  <w:r w:rsidR="000907E9">
                    <w:rPr>
                      <w:sz w:val="22"/>
                      <w:szCs w:val="22"/>
                    </w:rPr>
                    <w:t>4</w:t>
                  </w:r>
                  <w:r w:rsidR="00B153E2">
                    <w:rPr>
                      <w:sz w:val="22"/>
                      <w:szCs w:val="22"/>
                    </w:rPr>
                    <w:t xml:space="preserve"> St-</w:t>
                  </w:r>
                  <w:r w:rsidR="000907E9">
                    <w:rPr>
                      <w:sz w:val="22"/>
                      <w:szCs w:val="22"/>
                    </w:rPr>
                    <w:t>685/2018-</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1efba84" w14:paraId="1efba84" w:rsidRDefault="00761EBC" w:rsidP="00FA01DD" w:rsidR="005225A9">
      <w:pPr>
        <w:jc w:val="center"/>
        <w15:collapsed w:val="false"/>
      </w:pPr>
      <w:r>
        <w:t xml:space="preserve">U  I M E  </w:t>
      </w:r>
      <w:r w:rsidR="00D920BA">
        <w:t>R</w:t>
      </w:r>
      <w:r w:rsidR="00FA01DD">
        <w:t xml:space="preserve"> E P U B L I K </w:t>
      </w:r>
      <w:r>
        <w:t>E</w:t>
      </w:r>
      <w:r w:rsidR="00FA01DD">
        <w:t xml:space="preserve">   H R V A T S K </w:t>
      </w:r>
      <w:r>
        <w:t>E</w:t>
      </w:r>
    </w:p>
    <w:p w:rsidRDefault="00977004" w:rsidP="005225A9" w:rsidR="005225A9">
      <w:pPr>
        <w:jc w:val="center"/>
      </w:pPr>
      <w:r>
        <w:t>R J E Š E N J E</w:t>
      </w:r>
    </w:p>
    <w:p w:rsidRDefault="005225A9" w:rsidP="005225A9" w:rsidR="005225A9"/>
    <w:p w:rsidRDefault="000907E9" w:rsidP="000907E9" w:rsidR="000907E9"/>
    <w:p w:rsidRDefault="000907E9" w:rsidP="000907E9" w:rsidR="000907E9" w:rsidRPr="0060783B">
      <w:pPr>
        <w:jc w:val="both"/>
      </w:pPr>
      <w:r>
        <w:t xml:space="preserve">TRGOVAČKI SUD U OSIJEKU, po sucu Dubravki Kuveždić u stečajnom predmetu predlagatelja FINA RC Zagreb Podružnica Zagreb, Trg svibanjskih žrtava 1995. br. 1 povodom prijedloga za otvaranje stečajnog postupka nad dužnikom FASADE ČAKARUN j.d.o.o. za građevinu, Zagreb, </w:t>
      </w:r>
      <w:proofErr w:type="spellStart"/>
      <w:r>
        <w:t>Furjanićka</w:t>
      </w:r>
      <w:proofErr w:type="spellEnd"/>
      <w:r>
        <w:t xml:space="preserve"> ulica 25, OIB 14078368838, MBS 110053996, </w:t>
      </w:r>
      <w:r w:rsidRPr="00BB04F8">
        <w:t xml:space="preserve"> </w:t>
      </w:r>
      <w:r>
        <w:t>31. prosinca 2018</w:t>
      </w:r>
      <w:r w:rsidRPr="00BB04F8">
        <w:t>.</w:t>
      </w:r>
    </w:p>
    <w:p w:rsidRDefault="000907E9" w:rsidP="000907E9" w:rsidR="000907E9" w:rsidRPr="0060783B">
      <w:pPr>
        <w:jc w:val="both"/>
      </w:pPr>
    </w:p>
    <w:p w:rsidRDefault="000907E9" w:rsidP="000907E9" w:rsidR="000907E9" w:rsidRPr="0060783B">
      <w:pPr>
        <w:jc w:val="center"/>
      </w:pPr>
      <w:r w:rsidRPr="0060783B">
        <w:t>r i j e š i o  j e</w:t>
      </w:r>
    </w:p>
    <w:p w:rsidRDefault="000907E9" w:rsidP="000907E9" w:rsidR="000907E9" w:rsidRPr="0060783B">
      <w:pPr>
        <w:rPr>
          <w:b/>
          <w:bCs/>
        </w:rPr>
      </w:pPr>
    </w:p>
    <w:p w:rsidRDefault="000907E9" w:rsidP="000907E9" w:rsidR="000907E9">
      <w:pPr>
        <w:numPr>
          <w:ilvl w:val="0"/>
          <w:numId w:val="6"/>
        </w:numPr>
        <w:jc w:val="both"/>
        <w:rPr>
          <w:bCs/>
        </w:rPr>
      </w:pPr>
      <w:r w:rsidRPr="0060783B">
        <w:rPr>
          <w:bCs/>
        </w:rPr>
        <w:t>OTVARA</w:t>
      </w:r>
      <w:r w:rsidRPr="0060783B">
        <w:t xml:space="preserve"> se stečajni postupak nad dužnikom: </w:t>
      </w:r>
      <w:r>
        <w:t xml:space="preserve">FASADE ČAKARUN j.d.o.o. za građevinu, Zagreb, </w:t>
      </w:r>
      <w:proofErr w:type="spellStart"/>
      <w:r>
        <w:t>Furjanićka</w:t>
      </w:r>
      <w:proofErr w:type="spellEnd"/>
      <w:r>
        <w:t xml:space="preserve"> ulica 25, OIB 14078368838, MBS 110053996.</w:t>
      </w:r>
    </w:p>
    <w:p w:rsidRDefault="000907E9" w:rsidP="000907E9" w:rsidR="000907E9" w:rsidRPr="0060783B">
      <w:pPr>
        <w:ind w:left="1425"/>
        <w:jc w:val="both"/>
        <w:rPr>
          <w:bCs/>
        </w:rPr>
      </w:pPr>
    </w:p>
    <w:p w:rsidRDefault="000907E9" w:rsidP="000907E9" w:rsidR="000907E9" w:rsidRPr="007444B1">
      <w:pPr>
        <w:numPr>
          <w:ilvl w:val="0"/>
          <w:numId w:val="6"/>
        </w:numPr>
        <w:contextualSpacing/>
        <w:jc w:val="both"/>
        <w:rPr>
          <w:bCs/>
        </w:rPr>
      </w:pPr>
      <w:r w:rsidRPr="00C45704">
        <w:t xml:space="preserve">Za stečajnog upravitelja imenuje se </w:t>
      </w:r>
      <w:r>
        <w:t xml:space="preserve">Marko </w:t>
      </w:r>
      <w:proofErr w:type="spellStart"/>
      <w:r>
        <w:t>Tominac</w:t>
      </w:r>
      <w:proofErr w:type="spellEnd"/>
      <w:r>
        <w:t>, OIB: 098361792494, Vinkovci, Vladimira Nazora 3</w:t>
      </w:r>
      <w:r w:rsidRPr="00C45704">
        <w:t>.</w:t>
      </w:r>
    </w:p>
    <w:p w:rsidRDefault="000907E9" w:rsidP="000907E9" w:rsidR="000907E9">
      <w:pPr>
        <w:pStyle w:val="Odlomakpopisa"/>
        <w:rPr>
          <w:bCs/>
        </w:rPr>
      </w:pPr>
    </w:p>
    <w:p w:rsidRDefault="000907E9" w:rsidP="000907E9" w:rsidR="000907E9" w:rsidRPr="00F46D52">
      <w:pPr>
        <w:numPr>
          <w:ilvl w:val="0"/>
          <w:numId w:val="6"/>
        </w:numPr>
        <w:jc w:val="both"/>
      </w:pPr>
      <w:r w:rsidRPr="0060783B">
        <w:rPr>
          <w:bCs/>
        </w:rPr>
        <w:t>ZAKLJUČUJE</w:t>
      </w:r>
      <w:r w:rsidRPr="0060783B">
        <w:t xml:space="preserve"> se stečajni postupak nad dužnikom: : </w:t>
      </w:r>
      <w:r>
        <w:t xml:space="preserve">FASADE ČAKARUN j.d.o.o. za građevinu, Zagreb, </w:t>
      </w:r>
      <w:proofErr w:type="spellStart"/>
      <w:r>
        <w:t>Furjanićka</w:t>
      </w:r>
      <w:proofErr w:type="spellEnd"/>
      <w:r>
        <w:t xml:space="preserve"> ulica 25, OIB 14078368838, MBS 110053996</w:t>
      </w:r>
      <w:r w:rsidRPr="0060783B">
        <w:rPr>
          <w:bCs/>
        </w:rPr>
        <w:t>.</w:t>
      </w:r>
    </w:p>
    <w:p w:rsidRDefault="000907E9" w:rsidP="000907E9" w:rsidR="000907E9" w:rsidRPr="0060783B">
      <w:pPr>
        <w:jc w:val="both"/>
      </w:pPr>
    </w:p>
    <w:p w:rsidRDefault="000907E9" w:rsidP="000907E9" w:rsidR="000907E9">
      <w:pPr>
        <w:numPr>
          <w:ilvl w:val="0"/>
          <w:numId w:val="6"/>
        </w:numPr>
        <w:jc w:val="both"/>
      </w:pPr>
      <w:r w:rsidRPr="0060783B">
        <w:t xml:space="preserve">Nalaže se bivšem zakonskom zastupniku </w:t>
      </w:r>
      <w:r>
        <w:t xml:space="preserve">Anti </w:t>
      </w:r>
      <w:proofErr w:type="spellStart"/>
      <w:r>
        <w:t>Čakarun</w:t>
      </w:r>
      <w:proofErr w:type="spellEnd"/>
      <w:r>
        <w:t xml:space="preserve"> iz </w:t>
      </w:r>
      <w:proofErr w:type="spellStart"/>
      <w:r>
        <w:t>Galovca</w:t>
      </w:r>
      <w:proofErr w:type="spellEnd"/>
      <w:r>
        <w:t xml:space="preserve">, </w:t>
      </w:r>
      <w:proofErr w:type="spellStart"/>
      <w:r>
        <w:t>Galovac</w:t>
      </w:r>
      <w:proofErr w:type="spellEnd"/>
      <w:r>
        <w:t xml:space="preserve"> Ulica I 82, OIB 01030014942,</w:t>
      </w:r>
      <w:r w:rsidRPr="0060783B">
        <w:t xml:space="preserve"> da izvrši pregled, izlučivanje </w:t>
      </w:r>
      <w:r>
        <w:t xml:space="preserve">i pohranu arhivskog i </w:t>
      </w:r>
      <w:proofErr w:type="spellStart"/>
      <w:r>
        <w:t>registratu</w:t>
      </w:r>
      <w:r w:rsidRPr="0060783B">
        <w:t>rnog</w:t>
      </w:r>
      <w:proofErr w:type="spellEnd"/>
      <w:r w:rsidRPr="0060783B">
        <w:t xml:space="preserve"> gradiva dužnika sukladno pozitivnim propisima, te o istom u roku od 15 dana dostavi dokaz u spis.</w:t>
      </w:r>
    </w:p>
    <w:p w:rsidRDefault="000907E9" w:rsidP="000907E9" w:rsidR="000907E9" w:rsidRPr="0060783B">
      <w:pPr>
        <w:jc w:val="both"/>
      </w:pPr>
    </w:p>
    <w:p w:rsidRDefault="000907E9" w:rsidP="000907E9" w:rsidR="000907E9" w:rsidRPr="0060783B">
      <w:pPr>
        <w:numPr>
          <w:ilvl w:val="0"/>
          <w:numId w:val="6"/>
        </w:numPr>
        <w:jc w:val="both"/>
      </w:pPr>
      <w:r w:rsidRPr="0060783B">
        <w:t xml:space="preserve">Ovo rješenje objaviti će se na mrežnoj stranici e-Oglasna ploča sudova, a nakon pravomoćnosti dostaviti sudskom registru radi brisanja dužnika iz sudskog registra. </w:t>
      </w:r>
    </w:p>
    <w:p w:rsidRDefault="000907E9" w:rsidP="000907E9" w:rsidR="000907E9" w:rsidRPr="0060783B">
      <w:pPr>
        <w:ind w:left="708"/>
      </w:pPr>
    </w:p>
    <w:p w:rsidRDefault="0060783B" w:rsidP="0060783B" w:rsidR="0060783B" w:rsidRPr="0060783B">
      <w:pPr>
        <w:ind w:left="708"/>
      </w:pPr>
    </w:p>
    <w:p w:rsidRDefault="0060783B" w:rsidP="0060783B" w:rsidR="0060783B">
      <w:pPr>
        <w:keepNext/>
        <w:jc w:val="center"/>
        <w:outlineLvl w:val="0"/>
      </w:pPr>
      <w:r w:rsidRPr="0060783B">
        <w:t>Obrazloženje</w:t>
      </w:r>
    </w:p>
    <w:p w:rsidRDefault="00242672" w:rsidP="0060783B" w:rsidR="00242672" w:rsidRPr="0060783B">
      <w:pPr>
        <w:keepNext/>
        <w:jc w:val="center"/>
        <w:outlineLvl w:val="0"/>
      </w:pPr>
    </w:p>
    <w:p w:rsidRDefault="002758EC" w:rsidP="007444B1" w:rsidR="007444B1" w:rsidRPr="00C45704">
      <w:pPr>
        <w:jc w:val="both"/>
      </w:pPr>
      <w:r>
        <w:t xml:space="preserve">           </w:t>
      </w:r>
      <w:r>
        <w:tab/>
      </w:r>
      <w:r>
        <w:tab/>
        <w:t>Financijska agencija</w:t>
      </w:r>
      <w:r w:rsidR="007444B1" w:rsidRPr="00C45704">
        <w:t xml:space="preserve"> RC Zagreb Podružnica </w:t>
      </w:r>
      <w:r w:rsidR="000907E9">
        <w:t>Zagreb,</w:t>
      </w:r>
      <w:r w:rsidR="007444B1" w:rsidRPr="00C45704">
        <w:t xml:space="preserve"> podnijela je </w:t>
      </w:r>
      <w:r w:rsidR="000907E9">
        <w:t>20. srpnja</w:t>
      </w:r>
      <w:r w:rsidR="00675BF3">
        <w:t xml:space="preserve"> </w:t>
      </w:r>
      <w:r w:rsidR="007444B1" w:rsidRPr="00C45704">
        <w:t>201</w:t>
      </w:r>
      <w:r>
        <w:t>7</w:t>
      </w:r>
      <w:r w:rsidR="007444B1" w:rsidRPr="00C45704">
        <w:t xml:space="preserve">. </w:t>
      </w:r>
      <w:r>
        <w:t xml:space="preserve"> prijedlog</w:t>
      </w:r>
      <w:r w:rsidR="007444B1" w:rsidRPr="00C45704">
        <w:t xml:space="preserve"> Klasa: 110-07/1</w:t>
      </w:r>
      <w:r w:rsidR="000907E9">
        <w:t>7</w:t>
      </w:r>
      <w:r w:rsidR="007444B1" w:rsidRPr="00C45704">
        <w:t xml:space="preserve">-01/04, </w:t>
      </w:r>
      <w:proofErr w:type="spellStart"/>
      <w:r w:rsidR="007444B1" w:rsidRPr="00C45704">
        <w:t>Ur</w:t>
      </w:r>
      <w:proofErr w:type="spellEnd"/>
      <w:r w:rsidR="007444B1" w:rsidRPr="00C45704">
        <w:t>. broj: 04-06-1</w:t>
      </w:r>
      <w:r w:rsidR="000907E9">
        <w:t>7</w:t>
      </w:r>
      <w:r w:rsidR="007444B1" w:rsidRPr="00C45704">
        <w:t>-</w:t>
      </w:r>
      <w:r w:rsidR="000907E9">
        <w:t>3786</w:t>
      </w:r>
      <w:r w:rsidR="007444B1" w:rsidRPr="00C45704">
        <w:t xml:space="preserve">  Trgovačkom sudu u Zagrebu, za ot</w:t>
      </w:r>
      <w:r w:rsidR="007444B1">
        <w:t>vara</w:t>
      </w:r>
      <w:r w:rsidR="007444B1" w:rsidRPr="00C45704">
        <w:t xml:space="preserve">nje stečajnog postupka nad dužnikom </w:t>
      </w:r>
      <w:r w:rsidR="000907E9">
        <w:t xml:space="preserve">FASADE ČAKARUN j.d.o.o. za građevinu, Zagreb, </w:t>
      </w:r>
      <w:proofErr w:type="spellStart"/>
      <w:r w:rsidR="000907E9">
        <w:t>Furjanićka</w:t>
      </w:r>
      <w:proofErr w:type="spellEnd"/>
      <w:r w:rsidR="000907E9">
        <w:t xml:space="preserve"> ulica 25, OIB 14078368838, MBS 110053996</w:t>
      </w:r>
      <w:r w:rsidR="007444B1" w:rsidRPr="00C45704">
        <w:t>.</w:t>
      </w:r>
    </w:p>
    <w:p w:rsidRDefault="007444B1" w:rsidP="007444B1" w:rsidR="007444B1" w:rsidRPr="00C45704">
      <w:pPr>
        <w:jc w:val="both"/>
        <w:rPr>
          <w:b/>
          <w:bCs/>
        </w:rPr>
      </w:pPr>
    </w:p>
    <w:p w:rsidRDefault="007444B1" w:rsidP="007444B1" w:rsidR="007444B1">
      <w:pPr>
        <w:ind w:firstLine="1428"/>
        <w:jc w:val="both"/>
      </w:pPr>
      <w:r w:rsidRPr="00C45704">
        <w:t>Rješenjem predsjednika Visokog  trgovačkog suda  RH broj 31 Su-</w:t>
      </w:r>
      <w:r w:rsidR="000907E9">
        <w:t>236/18-3</w:t>
      </w:r>
      <w:r w:rsidR="002758EC">
        <w:t xml:space="preserve"> od </w:t>
      </w:r>
      <w:r w:rsidR="000907E9">
        <w:t>9. ožujka 2018</w:t>
      </w:r>
      <w:r w:rsidR="002758EC">
        <w:t>.</w:t>
      </w:r>
      <w:r w:rsidRPr="00C45704">
        <w:t xml:space="preserve"> spis je ustupljen Trgovačkom sudu u Osijeku. </w:t>
      </w:r>
    </w:p>
    <w:p w:rsidRDefault="000907E9" w:rsidP="007444B1" w:rsidR="000907E9" w:rsidRPr="00C45704">
      <w:pPr>
        <w:ind w:firstLine="1428"/>
        <w:jc w:val="both"/>
      </w:pPr>
    </w:p>
    <w:p w:rsidRDefault="007444B1" w:rsidP="007444B1" w:rsidR="007444B1" w:rsidRPr="00C45704">
      <w:pPr>
        <w:ind w:firstLine="1428"/>
        <w:jc w:val="both"/>
      </w:pPr>
    </w:p>
    <w:p w:rsidRDefault="007444B1" w:rsidP="007444B1" w:rsidR="007444B1" w:rsidRPr="00C45704">
      <w:pPr>
        <w:ind w:firstLine="1428"/>
        <w:jc w:val="both"/>
      </w:pPr>
      <w:r w:rsidRPr="00C45704">
        <w:t xml:space="preserve">Sud je pozvao  zastupnika po zakonu da dostavi pisano izvješće o financijsko-gospodarskom stanju kod dužnika i dostavi popis imovine i obveza dužnika. </w:t>
      </w:r>
    </w:p>
    <w:p w:rsidRDefault="007444B1" w:rsidP="007444B1" w:rsidR="007444B1" w:rsidRPr="00C45704">
      <w:pPr>
        <w:ind w:firstLine="1428"/>
        <w:jc w:val="both"/>
      </w:pPr>
    </w:p>
    <w:p w:rsidRDefault="007444B1" w:rsidP="000907E9" w:rsidR="000907E9">
      <w:pPr>
        <w:pStyle w:val="Tijeloteksta"/>
        <w:rPr>
          <w:bCs/>
        </w:rPr>
      </w:pPr>
      <w:r w:rsidRPr="00C45704">
        <w:tab/>
      </w:r>
      <w:r w:rsidRPr="00C45704">
        <w:tab/>
      </w:r>
      <w:r w:rsidR="000907E9">
        <w:t xml:space="preserve">U prijedlogu FINA navodi da na dan </w:t>
      </w:r>
      <w:r w:rsidR="000907E9">
        <w:t>18. srpnja</w:t>
      </w:r>
      <w:r w:rsidR="000907E9">
        <w:t xml:space="preserve"> 2017. dužnik u Očevidniku redoslijeda osnova za plaćanje ima evidentirane neizvršene osnove za plaćanje u ukupnom iznosu od </w:t>
      </w:r>
      <w:r w:rsidR="000907E9">
        <w:t>26.597,54</w:t>
      </w:r>
      <w:r w:rsidR="000907E9">
        <w:t xml:space="preserve"> kn, u koji iznos je uračunata i kamata i naknada FINE za provedbe ovrhe na novčanim sredstvima dužnika. Nadalje navodi da dužnik ima jednog zaposlena radnika, da na dan </w:t>
      </w:r>
      <w:r w:rsidR="000907E9">
        <w:t>18. srpnja</w:t>
      </w:r>
      <w:r w:rsidR="000907E9">
        <w:t xml:space="preserve"> 2017. dužnik u Jedinstvenom registru računa ima otvoren račun i oročena novčana sredstva kod </w:t>
      </w:r>
      <w:r w:rsidR="000907E9">
        <w:t xml:space="preserve">Erste &amp; </w:t>
      </w:r>
      <w:proofErr w:type="spellStart"/>
      <w:r w:rsidR="000907E9">
        <w:t>Steiermarkische</w:t>
      </w:r>
      <w:proofErr w:type="spellEnd"/>
      <w:r w:rsidR="000907E9">
        <w:t xml:space="preserve"> </w:t>
      </w:r>
      <w:proofErr w:type="spellStart"/>
      <w:r w:rsidR="000907E9">
        <w:t>bank</w:t>
      </w:r>
      <w:proofErr w:type="spellEnd"/>
      <w:r w:rsidR="000907E9">
        <w:t xml:space="preserve"> d.d., Hrvatske poštanske banke d.d. i OTP banka Hrvatska d.d.</w:t>
      </w:r>
      <w:r w:rsidR="000907E9">
        <w:t xml:space="preserve">  </w:t>
      </w:r>
    </w:p>
    <w:p w:rsidRDefault="000907E9" w:rsidP="000907E9" w:rsidR="000907E9">
      <w:pPr>
        <w:pStyle w:val="Tijeloteksta"/>
        <w:rPr>
          <w:bCs/>
        </w:rPr>
      </w:pPr>
    </w:p>
    <w:p w:rsidRDefault="000907E9" w:rsidP="000907E9" w:rsidR="000907E9">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0907E9" w:rsidP="000907E9" w:rsidR="000907E9">
      <w:pPr>
        <w:pStyle w:val="Tijeloteksta"/>
        <w:rPr>
          <w:bCs/>
        </w:rPr>
      </w:pPr>
    </w:p>
    <w:p w:rsidRDefault="000907E9" w:rsidP="000907E9" w:rsidR="000907E9">
      <w:pPr>
        <w:pStyle w:val="Tijeloteksta"/>
        <w:ind w:firstLine="708"/>
      </w:pPr>
      <w:r>
        <w:rPr>
          <w:bCs/>
        </w:rPr>
        <w:t xml:space="preserve">Prijedlog ne sadrži podatke o imovini dužnika, stečajnoj masi nad kojom je potrebno provoditi stečajni postupak. </w:t>
      </w:r>
    </w:p>
    <w:p w:rsidRDefault="000907E9" w:rsidP="000907E9" w:rsidR="000907E9">
      <w:pPr>
        <w:pStyle w:val="Tijeloteksta"/>
        <w:jc w:val="center"/>
      </w:pPr>
    </w:p>
    <w:p w:rsidRDefault="000907E9" w:rsidP="000907E9" w:rsidR="000907E9">
      <w:pPr>
        <w:pStyle w:val="Tijeloteksta"/>
        <w:ind w:firstLine="708"/>
        <w:rPr>
          <w:bCs/>
        </w:rPr>
      </w:pPr>
      <w:r>
        <w:rPr>
          <w:bCs/>
        </w:rPr>
        <w:t>Nad dužnikom je pokrenut prethodni postupak radi utvrđivanja uvjeta za otvaranje stečajnog postupka</w:t>
      </w:r>
      <w:r w:rsidR="0013756A">
        <w:rPr>
          <w:bCs/>
        </w:rPr>
        <w:t>, tijekom kojeg je za privremenog stečajnog upravitelja imenovan</w:t>
      </w:r>
      <w:r>
        <w:rPr>
          <w:bCs/>
        </w:rPr>
        <w:t xml:space="preserve"> </w:t>
      </w:r>
      <w:r w:rsidR="0013756A">
        <w:rPr>
          <w:bCs/>
        </w:rPr>
        <w:t xml:space="preserve">Marko </w:t>
      </w:r>
      <w:proofErr w:type="spellStart"/>
      <w:r w:rsidR="0013756A">
        <w:rPr>
          <w:bCs/>
        </w:rPr>
        <w:t>Tominac</w:t>
      </w:r>
      <w:proofErr w:type="spellEnd"/>
      <w:r w:rsidR="0013756A">
        <w:rPr>
          <w:bCs/>
        </w:rPr>
        <w:t xml:space="preserve"> iz Vinkovaca,</w:t>
      </w:r>
      <w:r>
        <w:rPr>
          <w:bCs/>
        </w:rPr>
        <w:t xml:space="preserve"> sa zadatkom da ispita postojanje stečajnih razloga, mogu li se imovinom dužnika pokriti troškovi stečajnog postupka, te kakvi su izgledi za nastavak poslovanja dužnika. </w:t>
      </w:r>
    </w:p>
    <w:p w:rsidRDefault="000907E9" w:rsidP="000907E9" w:rsidR="000907E9">
      <w:pPr>
        <w:pStyle w:val="Tijeloteksta"/>
        <w:rPr>
          <w:bCs/>
        </w:rPr>
      </w:pPr>
    </w:p>
    <w:p w:rsidRDefault="000907E9" w:rsidP="000907E9" w:rsidR="000907E9">
      <w:pPr>
        <w:pStyle w:val="Tijeloteksta"/>
        <w:ind w:firstLine="708"/>
        <w:rPr>
          <w:bCs/>
        </w:rPr>
      </w:pPr>
      <w:r>
        <w:rPr>
          <w:bCs/>
        </w:rPr>
        <w:t xml:space="preserve">Ročište radi rasprave o uvjetima za otvaranje stečajnog postupka nad dužnikom određeno je za dan </w:t>
      </w:r>
      <w:r w:rsidR="0013756A">
        <w:rPr>
          <w:bCs/>
        </w:rPr>
        <w:t>28. studenog</w:t>
      </w:r>
      <w:r>
        <w:rPr>
          <w:bCs/>
        </w:rPr>
        <w:t xml:space="preserve"> 2018.      </w:t>
      </w:r>
    </w:p>
    <w:p w:rsidRDefault="000907E9" w:rsidP="000907E9" w:rsidR="000907E9">
      <w:pPr>
        <w:pStyle w:val="Tijeloteksta"/>
        <w:rPr>
          <w:bCs/>
        </w:rPr>
      </w:pPr>
    </w:p>
    <w:p w:rsidRDefault="000907E9" w:rsidP="000907E9" w:rsidR="000907E9">
      <w:pPr>
        <w:ind w:firstLine="708"/>
        <w:jc w:val="both"/>
        <w:rPr>
          <w:bCs/>
        </w:rPr>
      </w:pPr>
      <w:r>
        <w:rPr>
          <w:bCs/>
        </w:rPr>
        <w:t xml:space="preserve">Na ročištu radi rasprave o uvjetima za otvaranje stečajnog postupka održanom </w:t>
      </w:r>
      <w:r w:rsidR="0013756A">
        <w:rPr>
          <w:bCs/>
        </w:rPr>
        <w:t xml:space="preserve">28. studenog </w:t>
      </w:r>
      <w:r>
        <w:rPr>
          <w:bCs/>
        </w:rPr>
        <w:t>2018., u odsutnosti uredno pozvanog predlagatelja FINE Regionalni centar Zagreb i uredno pozvanog dužnika izvršen je uvid u priloženu dokumentaciju i to:</w:t>
      </w:r>
      <w:r>
        <w:t xml:space="preserve"> prijedlog od </w:t>
      </w:r>
      <w:r w:rsidR="007C76D6">
        <w:t>18</w:t>
      </w:r>
      <w:r w:rsidR="0013756A">
        <w:t>. srpnja</w:t>
      </w:r>
      <w:r>
        <w:t xml:space="preserve"> 2017., izvadak iz sudskog registra od 30. kolovoza 2018., potvrdu FINE RC Zagreb od </w:t>
      </w:r>
      <w:r w:rsidR="0013756A">
        <w:t>12. listopada 2018. i Izviješće privremenog stečajnog upravitelja</w:t>
      </w:r>
      <w:r>
        <w:t xml:space="preserve"> od </w:t>
      </w:r>
      <w:r w:rsidR="0013756A">
        <w:t>16. studenog</w:t>
      </w:r>
      <w:r>
        <w:t xml:space="preserve"> 2018. </w:t>
      </w:r>
    </w:p>
    <w:p w:rsidRDefault="000907E9" w:rsidP="000907E9" w:rsidR="000907E9">
      <w:pPr>
        <w:jc w:val="both"/>
        <w:rPr>
          <w:b/>
        </w:rPr>
      </w:pPr>
    </w:p>
    <w:p w:rsidRDefault="0013756A" w:rsidP="000907E9" w:rsidR="000907E9">
      <w:pPr>
        <w:ind w:firstLine="708"/>
        <w:jc w:val="both"/>
      </w:pPr>
      <w:r>
        <w:t>Iz izvješća privremenog stečajnog upravitelja</w:t>
      </w:r>
      <w:r w:rsidR="000907E9">
        <w:t xml:space="preserve"> je vidljivo da prema potvrdi FINE na dan izdavanja potvrde dužnik ima nepodmirene obveze u iznosu od </w:t>
      </w:r>
      <w:r w:rsidR="007C76D6">
        <w:t>33.316,34</w:t>
      </w:r>
      <w:r w:rsidR="000907E9">
        <w:t xml:space="preserve"> kn. Prema podacima HZMO nema zaposlenih,  prema Uvjerenju STP "</w:t>
      </w:r>
      <w:r w:rsidR="000C289C">
        <w:t>AUTO-KLUB VINKOVCI</w:t>
      </w:r>
      <w:r w:rsidR="000907E9">
        <w:t xml:space="preserve">" dužnik nije evidentiran kao vlasnik vozila. </w:t>
      </w:r>
      <w:r w:rsidR="00ED3EEB">
        <w:t>Navodi da je od porezne uprave  dobio podatak da nije bilo trgovine nekretninama u zadnje četiri godine, a iz bilanci za poduzetnike se navodi da dugotrajne imovine nema, a kratkotrajne ima u vrijednosti 128.665,00 kn i odnosi se na novac u banci i blagajni (gotovina). Kratkoročne obveze su 105.611,00 kn. Nema potraživanja</w:t>
      </w:r>
      <w:r w:rsidR="000907E9">
        <w:t>.</w:t>
      </w:r>
    </w:p>
    <w:p w:rsidRDefault="000907E9" w:rsidP="000907E9" w:rsidR="000907E9">
      <w:pPr>
        <w:ind w:firstLine="360"/>
        <w:jc w:val="both"/>
      </w:pPr>
      <w:r>
        <w:t xml:space="preserve"> </w:t>
      </w:r>
    </w:p>
    <w:p w:rsidRDefault="000907E9" w:rsidP="000907E9" w:rsidR="000907E9">
      <w:pPr>
        <w:jc w:val="both"/>
      </w:pPr>
      <w:r>
        <w:tab/>
        <w:t xml:space="preserve">Na temelju podataka navedenih u izvješću, privremena stečajna upraviteljica izvodi zaključak da je stečajni dužnik nesposoban za plaćanje i prezadužen, te budući da su kod dužnika ispunjeni stečajni razlozi predviđeni čl. 5. SZ-a, a dužnik nema imovine ni za namirenje stečajnog postupka, predlaže sukladno čl. 132. SZ-a donošenje rješenja o otvaranju i zaključenju stečajnog postupka nad dužnikom. </w:t>
      </w:r>
    </w:p>
    <w:p w:rsidRDefault="000907E9" w:rsidP="000907E9" w:rsidR="000907E9"/>
    <w:p w:rsidRDefault="00ED3EEB" w:rsidP="000907E9" w:rsidR="00ED3EEB"/>
    <w:p w:rsidRDefault="00ED3EEB" w:rsidP="000907E9" w:rsidR="00ED3EEB"/>
    <w:p w:rsidRDefault="000907E9" w:rsidP="000907E9" w:rsidR="000907E9">
      <w:pPr>
        <w:ind w:firstLine="708"/>
        <w:jc w:val="both"/>
        <w:rPr>
          <w:bCs/>
        </w:rPr>
      </w:pPr>
      <w:r>
        <w:rPr>
          <w:bCs/>
        </w:rPr>
        <w:t>Kako je tijekom prethodnog postupka rješenjem utvrđeno da imovina koja bi ušla u stečajnu masu   nije   dovoljna   ni   za  namirenje  troškova  postupka,  sukladno  članku  132.  stav 1. Stečajnog zakona, sud je rješenjem poslovni broj St-</w:t>
      </w:r>
      <w:r w:rsidR="00ED3EEB">
        <w:rPr>
          <w:bCs/>
        </w:rPr>
        <w:t>685/2018</w:t>
      </w:r>
      <w:r>
        <w:rPr>
          <w:bCs/>
        </w:rPr>
        <w:t xml:space="preserve"> od </w:t>
      </w:r>
      <w:r w:rsidR="00ED3EEB">
        <w:rPr>
          <w:bCs/>
        </w:rPr>
        <w:t>29. studenog</w:t>
      </w:r>
      <w:r>
        <w:rPr>
          <w:bCs/>
        </w:rPr>
        <w:t xml:space="preserve"> 2018., koje  je  objavljeno  na  e-oglasnoj  ploči  suda, pozvao osobe koje imaju pravni interes da se provede stečajni postupak nad dužnikom na solidarnu uplatu iznosa  od 27.</w:t>
      </w:r>
      <w:r w:rsidR="00ED3EEB">
        <w:rPr>
          <w:bCs/>
        </w:rPr>
        <w:t>260</w:t>
      </w:r>
      <w:r>
        <w:rPr>
          <w:bCs/>
        </w:rPr>
        <w:t>,00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0907E9" w:rsidP="000907E9" w:rsidR="000907E9">
      <w:pPr>
        <w:pStyle w:val="Tijeloteksta"/>
        <w:rPr>
          <w:bCs/>
        </w:rPr>
      </w:pPr>
    </w:p>
    <w:p w:rsidRDefault="000907E9" w:rsidP="000907E9" w:rsidR="000907E9">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0907E9" w:rsidP="000907E9" w:rsidR="000907E9">
      <w:pPr>
        <w:pStyle w:val="Tijeloteksta"/>
        <w:tabs>
          <w:tab w:pos="5220" w:val="left"/>
        </w:tabs>
        <w:rPr>
          <w:sz w:val="20"/>
          <w:szCs w:val="20"/>
        </w:rPr>
      </w:pPr>
      <w:r>
        <w:rPr>
          <w:sz w:val="20"/>
          <w:szCs w:val="20"/>
        </w:rPr>
        <w:tab/>
      </w:r>
    </w:p>
    <w:p w:rsidRDefault="0060783B" w:rsidP="00ED3EEB" w:rsidR="0060783B">
      <w:pPr>
        <w:jc w:val="center"/>
      </w:pPr>
      <w:r w:rsidRPr="0060783B">
        <w:t xml:space="preserve">U Osijeku </w:t>
      </w:r>
      <w:r w:rsidR="00ED3EEB">
        <w:t>31</w:t>
      </w:r>
      <w:r w:rsidR="00F46982">
        <w:t>. prosinca</w:t>
      </w:r>
      <w:r w:rsidRPr="0060783B">
        <w:t xml:space="preserve"> 2018.</w:t>
      </w:r>
    </w:p>
    <w:p w:rsidRDefault="00ED3EEB" w:rsidP="000907E9" w:rsidR="00ED3EEB">
      <w:pPr>
        <w:jc w:val="both"/>
      </w:pPr>
    </w:p>
    <w:p w:rsidRDefault="00ED3EEB" w:rsidP="000907E9" w:rsidR="00ED3EEB" w:rsidRPr="0060783B">
      <w:pPr>
        <w:jc w:val="both"/>
      </w:pPr>
    </w:p>
    <w:p w:rsidRDefault="00E24791" w:rsidP="0060783B" w:rsidR="0060783B">
      <w:pPr>
        <w:jc w:val="both"/>
      </w:pPr>
      <w:r>
        <w:t xml:space="preserve">     </w:t>
      </w:r>
      <w:r w:rsidR="0060783B" w:rsidRPr="0060783B">
        <w:t>Zapisničar:</w:t>
      </w:r>
      <w:r w:rsidR="0060783B" w:rsidRPr="0060783B">
        <w:tab/>
      </w:r>
      <w:r w:rsidR="0060783B" w:rsidRPr="0060783B">
        <w:tab/>
      </w:r>
      <w:r w:rsidR="0060783B" w:rsidRPr="0060783B">
        <w:tab/>
      </w:r>
      <w:r w:rsidR="0060783B" w:rsidRPr="0060783B">
        <w:tab/>
      </w:r>
      <w:r w:rsidR="0060783B" w:rsidRPr="0060783B">
        <w:tab/>
      </w:r>
      <w:r w:rsidR="0060783B" w:rsidRPr="0060783B">
        <w:tab/>
      </w:r>
      <w:r w:rsidR="0060783B" w:rsidRPr="0060783B">
        <w:tab/>
      </w:r>
      <w:r w:rsidR="0060783B" w:rsidRPr="0060783B">
        <w:tab/>
      </w:r>
      <w:r w:rsidR="008572A0">
        <w:t xml:space="preserve">     Stečajni sudac</w:t>
      </w:r>
      <w:r w:rsidR="0060783B" w:rsidRPr="0060783B">
        <w:t>:</w:t>
      </w:r>
    </w:p>
    <w:p w:rsidRDefault="00E24791" w:rsidP="0060783B" w:rsidR="00E24791" w:rsidRPr="0060783B">
      <w:pPr>
        <w:jc w:val="both"/>
      </w:pPr>
    </w:p>
    <w:p w:rsidRDefault="008572A0" w:rsidP="0060783B" w:rsidR="0060783B" w:rsidRPr="0060783B">
      <w:pPr>
        <w:jc w:val="both"/>
      </w:pPr>
      <w:r>
        <w:t xml:space="preserve">Snježana Andrijanić </w:t>
      </w:r>
      <w:r w:rsidR="0060783B" w:rsidRPr="0060783B">
        <w:rPr>
          <w:b/>
          <w:bCs/>
        </w:rPr>
        <w:tab/>
      </w:r>
      <w:r w:rsidR="0060783B" w:rsidRPr="0060783B">
        <w:rPr>
          <w:b/>
          <w:bCs/>
        </w:rPr>
        <w:tab/>
      </w:r>
      <w:r w:rsidR="0060783B" w:rsidRPr="0060783B">
        <w:rPr>
          <w:b/>
          <w:bCs/>
        </w:rPr>
        <w:tab/>
      </w:r>
      <w:r w:rsidR="0060783B" w:rsidRPr="0060783B">
        <w:rPr>
          <w:b/>
          <w:bCs/>
        </w:rPr>
        <w:tab/>
        <w:t xml:space="preserve">                  </w:t>
      </w:r>
      <w:r>
        <w:rPr>
          <w:b/>
          <w:bCs/>
        </w:rPr>
        <w:tab/>
        <w:t xml:space="preserve">    </w:t>
      </w:r>
      <w:r w:rsidR="0060783B" w:rsidRPr="0060783B">
        <w:rPr>
          <w:b/>
          <w:bCs/>
        </w:rPr>
        <w:t xml:space="preserve"> </w:t>
      </w:r>
      <w:r w:rsidR="007E4B01">
        <w:t xml:space="preserve">    DUBRAVKA KUVEŽDIĆ</w:t>
      </w:r>
      <w:r>
        <w:t xml:space="preserve"> </w:t>
      </w:r>
    </w:p>
    <w:p w:rsidRDefault="0060783B" w:rsidP="0060783B" w:rsidR="0060783B">
      <w:pPr>
        <w:jc w:val="both"/>
      </w:pPr>
    </w:p>
    <w:p w:rsidRDefault="008572A0" w:rsidP="0060783B" w:rsidR="008572A0" w:rsidRPr="0060783B">
      <w:pPr>
        <w:jc w:val="both"/>
      </w:pPr>
    </w:p>
    <w:p w:rsidRDefault="0060783B" w:rsidP="0060783B" w:rsidR="0060783B" w:rsidRPr="0060783B">
      <w:pPr>
        <w:jc w:val="both"/>
      </w:pPr>
      <w:r w:rsidRPr="0060783B">
        <w:rPr>
          <w:bCs/>
        </w:rPr>
        <w:t>UPUTA O PRAVNOM LIJEKU:</w:t>
      </w:r>
    </w:p>
    <w:p w:rsidRDefault="0060783B" w:rsidP="0060783B" w:rsidR="0060783B" w:rsidRPr="0060783B">
      <w:pPr>
        <w:jc w:val="both"/>
        <w:rPr>
          <w:bCs/>
        </w:rPr>
      </w:pPr>
      <w:r w:rsidRPr="0060783B">
        <w:rPr>
          <w:bCs/>
        </w:rPr>
        <w:t>Protiv ovog rješenja može nezadovoljna stranka uložiti žalbu Visokom trgovačkom sudu Republike Hrvatske u Zagrebu u roku od 8 dana pismeno u 3 primjerka putem ovog suda.</w:t>
      </w:r>
    </w:p>
    <w:p w:rsidRDefault="0060783B" w:rsidP="0060783B" w:rsidR="0060783B" w:rsidRPr="0060783B">
      <w:pPr>
        <w:jc w:val="both"/>
        <w:rPr>
          <w:bCs/>
        </w:rPr>
      </w:pPr>
    </w:p>
    <w:p w:rsidRDefault="0060783B" w:rsidP="0060783B" w:rsidR="0060783B">
      <w:pPr>
        <w:jc w:val="both"/>
        <w:rPr>
          <w:bCs/>
        </w:rPr>
      </w:pPr>
    </w:p>
    <w:p w:rsidRDefault="007B5935" w:rsidP="0060783B" w:rsidR="007B5935">
      <w:pPr>
        <w:jc w:val="both"/>
        <w:rPr>
          <w:bCs/>
        </w:rPr>
      </w:pPr>
    </w:p>
    <w:p w:rsidRDefault="007B5935" w:rsidP="0060783B" w:rsidR="007B5935">
      <w:pPr>
        <w:jc w:val="both"/>
        <w:rPr>
          <w:bCs/>
        </w:rPr>
      </w:pPr>
    </w:p>
    <w:p w:rsidRDefault="007B5935" w:rsidP="0060783B" w:rsidR="007B5935" w:rsidRPr="0060783B">
      <w:pPr>
        <w:jc w:val="both"/>
        <w:rPr>
          <w:bCs/>
        </w:rPr>
      </w:pPr>
    </w:p>
    <w:p w:rsidRDefault="0060783B" w:rsidP="0060783B" w:rsidR="0060783B" w:rsidRPr="0060783B">
      <w:pPr>
        <w:jc w:val="both"/>
      </w:pPr>
      <w:r w:rsidRPr="0060783B">
        <w:t>D N A :</w:t>
      </w:r>
    </w:p>
    <w:p w:rsidRDefault="0060783B" w:rsidP="0060783B" w:rsidR="0060783B" w:rsidRPr="0060783B">
      <w:pPr>
        <w:numPr>
          <w:ilvl w:val="0"/>
          <w:numId w:val="7"/>
        </w:numPr>
        <w:rPr>
          <w:bCs/>
        </w:rPr>
      </w:pPr>
      <w:r w:rsidRPr="0060783B">
        <w:rPr>
          <w:bCs/>
        </w:rPr>
        <w:t xml:space="preserve">Stečajni upravitelj </w:t>
      </w:r>
    </w:p>
    <w:p w:rsidRDefault="008572A0" w:rsidP="0060783B" w:rsidR="0060783B" w:rsidRPr="0060783B">
      <w:pPr>
        <w:numPr>
          <w:ilvl w:val="0"/>
          <w:numId w:val="7"/>
        </w:numPr>
        <w:jc w:val="both"/>
        <w:rPr>
          <w:bCs/>
        </w:rPr>
      </w:pPr>
      <w:r>
        <w:rPr>
          <w:bCs/>
        </w:rPr>
        <w:t xml:space="preserve">predlagatelj- FINA </w:t>
      </w:r>
    </w:p>
    <w:p w:rsidRDefault="0060783B" w:rsidP="0060783B" w:rsidR="0060783B" w:rsidRPr="0060783B">
      <w:pPr>
        <w:numPr>
          <w:ilvl w:val="0"/>
          <w:numId w:val="7"/>
        </w:numPr>
        <w:jc w:val="both"/>
        <w:rPr>
          <w:bCs/>
        </w:rPr>
      </w:pPr>
      <w:r w:rsidRPr="0060783B">
        <w:rPr>
          <w:bCs/>
        </w:rPr>
        <w:t>dužnik</w:t>
      </w:r>
    </w:p>
    <w:p w:rsidRDefault="0060783B" w:rsidP="0060783B" w:rsidR="0060783B" w:rsidRPr="0060783B">
      <w:pPr>
        <w:numPr>
          <w:ilvl w:val="0"/>
          <w:numId w:val="7"/>
        </w:numPr>
        <w:jc w:val="both"/>
      </w:pPr>
      <w:bookmarkStart w:name="_GoBack" w:id="0"/>
      <w:bookmarkEnd w:id="0"/>
      <w:r w:rsidRPr="0060783B">
        <w:t xml:space="preserve">mrežna stranica e-Oglasna ploča sudova </w:t>
      </w:r>
    </w:p>
    <w:p w:rsidRDefault="0060783B" w:rsidP="0060783B" w:rsidR="0060783B" w:rsidRPr="0060783B">
      <w:pPr>
        <w:numPr>
          <w:ilvl w:val="0"/>
          <w:numId w:val="7"/>
        </w:numPr>
        <w:jc w:val="both"/>
        <w:rPr>
          <w:bCs/>
        </w:rPr>
      </w:pPr>
      <w:r w:rsidRPr="0060783B">
        <w:t>sudski registar, nakon pravomoćnosti</w:t>
      </w:r>
    </w:p>
    <w:p w:rsidRDefault="0060783B" w:rsidP="0060783B" w:rsidR="0060783B" w:rsidRPr="0060783B">
      <w:pPr>
        <w:numPr>
          <w:ilvl w:val="0"/>
          <w:numId w:val="7"/>
        </w:numPr>
        <w:jc w:val="both"/>
        <w:rPr>
          <w:bCs/>
        </w:rPr>
      </w:pPr>
      <w:r w:rsidRPr="0060783B">
        <w:t>Ministarstvo pravosuđa, nakon pravomoćnosti – elektroničkom poštom</w:t>
      </w:r>
    </w:p>
    <w:p w:rsidRDefault="0060783B" w:rsidP="0060783B" w:rsidR="0060783B" w:rsidRPr="008572A0">
      <w:pPr>
        <w:numPr>
          <w:ilvl w:val="0"/>
          <w:numId w:val="7"/>
        </w:numPr>
        <w:jc w:val="both"/>
        <w:rPr>
          <w:bCs/>
        </w:rPr>
      </w:pPr>
      <w:r w:rsidRPr="0060783B">
        <w:t>riješeno otvaranjem i zaključenjem</w:t>
      </w:r>
    </w:p>
    <w:p w:rsidRDefault="008572A0" w:rsidP="0060783B" w:rsidR="008572A0" w:rsidRPr="0060783B">
      <w:pPr>
        <w:numPr>
          <w:ilvl w:val="0"/>
          <w:numId w:val="7"/>
        </w:numPr>
        <w:jc w:val="both"/>
        <w:rPr>
          <w:bCs/>
        </w:rPr>
      </w:pPr>
      <w:r>
        <w:t xml:space="preserve">kal. </w:t>
      </w:r>
      <w:r w:rsidR="007E4B01">
        <w:t xml:space="preserve"> </w:t>
      </w:r>
    </w:p>
    <w:p w:rsidRDefault="0060783B" w:rsidP="0060783B" w:rsidR="0060783B" w:rsidRPr="0060783B">
      <w:pPr>
        <w:jc w:val="both"/>
        <w:rPr>
          <w:bCs/>
        </w:rPr>
      </w:pPr>
    </w:p>
    <w:p w:rsidRDefault="001716CD" w:rsidP="0060783B" w:rsidR="001716CD">
      <w:pPr>
        <w:ind w:firstLine="1416"/>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20BA" w:rsidP="00D920BA" w:rsidR="00D920BA">
      <w:r>
        <w:separator/>
      </w:r>
    </w:p>
  </w:endnote>
  <w:endnote w:id="0" w:type="continuationSeparator">
    <w:p w:rsidRDefault="00D920BA" w:rsidP="00D920BA" w:rsidR="00D920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20BA" w:rsidP="00D920BA" w:rsidR="00D920BA">
      <w:r>
        <w:separator/>
      </w:r>
    </w:p>
  </w:footnote>
  <w:footnote w:id="0" w:type="continuationSeparator">
    <w:p w:rsidRDefault="00D920BA" w:rsidP="00D920BA" w:rsidR="00D920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7587219"/>
      <w:docPartObj>
        <w:docPartGallery w:val="Page Numbers (Top of Page)"/>
        <w:docPartUnique/>
      </w:docPartObj>
    </w:sdtPr>
    <w:sdtEndPr/>
    <w:sdtContent>
      <w:p w:rsidRDefault="00D920BA" w:rsidR="00D920BA">
        <w:pPr>
          <w:pStyle w:val="Zaglavlje"/>
          <w:jc w:val="center"/>
        </w:pPr>
        <w:r>
          <w:fldChar w:fldCharType="begin"/>
        </w:r>
        <w:r>
          <w:instrText>PAGE   \* MERGEFORMAT</w:instrText>
        </w:r>
        <w:r>
          <w:fldChar w:fldCharType="separate"/>
        </w:r>
        <w:r w:rsidR="007E4B01">
          <w:rPr>
            <w:noProof/>
          </w:rPr>
          <w:t>3</w:t>
        </w:r>
        <w:r>
          <w:fldChar w:fldCharType="end"/>
        </w:r>
      </w:p>
    </w:sdtContent>
  </w:sdt>
  <w:p w:rsidRDefault="002758EC" w:rsidP="00D920BA" w:rsidR="00D920BA">
    <w:pPr>
      <w:pStyle w:val="Zaglavlje"/>
      <w:jc w:val="right"/>
    </w:pPr>
    <w:r>
      <w:t>St-</w:t>
    </w:r>
    <w:r w:rsidR="000907E9">
      <w:t>685/2018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3">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0"/>
  </w:num>
  <w:num w:numId="4">
    <w:abstractNumId w:val="3"/>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907E9"/>
    <w:rsid w:val="000B425A"/>
    <w:rsid w:val="000C289C"/>
    <w:rsid w:val="000D4531"/>
    <w:rsid w:val="000E3CD9"/>
    <w:rsid w:val="000F467E"/>
    <w:rsid w:val="00102AFF"/>
    <w:rsid w:val="001172AF"/>
    <w:rsid w:val="00122B97"/>
    <w:rsid w:val="00127ECE"/>
    <w:rsid w:val="0013588C"/>
    <w:rsid w:val="00137561"/>
    <w:rsid w:val="0013756A"/>
    <w:rsid w:val="00143005"/>
    <w:rsid w:val="00146572"/>
    <w:rsid w:val="00152A7A"/>
    <w:rsid w:val="001716CD"/>
    <w:rsid w:val="00173293"/>
    <w:rsid w:val="001839F9"/>
    <w:rsid w:val="001D7DC0"/>
    <w:rsid w:val="001E315F"/>
    <w:rsid w:val="001F3355"/>
    <w:rsid w:val="00242672"/>
    <w:rsid w:val="002555BE"/>
    <w:rsid w:val="00274EC6"/>
    <w:rsid w:val="002758EC"/>
    <w:rsid w:val="0027607D"/>
    <w:rsid w:val="003110DD"/>
    <w:rsid w:val="00361BFF"/>
    <w:rsid w:val="00364EB7"/>
    <w:rsid w:val="003908EC"/>
    <w:rsid w:val="003C7F57"/>
    <w:rsid w:val="003E4468"/>
    <w:rsid w:val="00400D51"/>
    <w:rsid w:val="004049C3"/>
    <w:rsid w:val="0043320D"/>
    <w:rsid w:val="00463C3F"/>
    <w:rsid w:val="004A5B00"/>
    <w:rsid w:val="005157C4"/>
    <w:rsid w:val="005225A9"/>
    <w:rsid w:val="005260B0"/>
    <w:rsid w:val="005334A7"/>
    <w:rsid w:val="00545679"/>
    <w:rsid w:val="0059612B"/>
    <w:rsid w:val="005A3617"/>
    <w:rsid w:val="005A6D8D"/>
    <w:rsid w:val="005B5061"/>
    <w:rsid w:val="005F020C"/>
    <w:rsid w:val="005F161D"/>
    <w:rsid w:val="0060783B"/>
    <w:rsid w:val="00613E4B"/>
    <w:rsid w:val="00616E68"/>
    <w:rsid w:val="00630400"/>
    <w:rsid w:val="006320D2"/>
    <w:rsid w:val="006414F4"/>
    <w:rsid w:val="00667351"/>
    <w:rsid w:val="00675BF3"/>
    <w:rsid w:val="00681766"/>
    <w:rsid w:val="00692719"/>
    <w:rsid w:val="00696430"/>
    <w:rsid w:val="006B1CD3"/>
    <w:rsid w:val="006E7282"/>
    <w:rsid w:val="006F34FA"/>
    <w:rsid w:val="00707BD2"/>
    <w:rsid w:val="00720319"/>
    <w:rsid w:val="00740D9B"/>
    <w:rsid w:val="00740E32"/>
    <w:rsid w:val="007444B1"/>
    <w:rsid w:val="0075404A"/>
    <w:rsid w:val="00761EBC"/>
    <w:rsid w:val="007667D7"/>
    <w:rsid w:val="00775AD5"/>
    <w:rsid w:val="00783908"/>
    <w:rsid w:val="007B5935"/>
    <w:rsid w:val="007C75AC"/>
    <w:rsid w:val="007C76D6"/>
    <w:rsid w:val="007E4B01"/>
    <w:rsid w:val="008169C7"/>
    <w:rsid w:val="00822392"/>
    <w:rsid w:val="00850ECF"/>
    <w:rsid w:val="008572A0"/>
    <w:rsid w:val="00883522"/>
    <w:rsid w:val="008912F6"/>
    <w:rsid w:val="008D1548"/>
    <w:rsid w:val="008D3C38"/>
    <w:rsid w:val="008D7FA0"/>
    <w:rsid w:val="0090773D"/>
    <w:rsid w:val="009158AC"/>
    <w:rsid w:val="00924A89"/>
    <w:rsid w:val="00927558"/>
    <w:rsid w:val="00947F82"/>
    <w:rsid w:val="00977004"/>
    <w:rsid w:val="0098188E"/>
    <w:rsid w:val="009C4D46"/>
    <w:rsid w:val="00A324F9"/>
    <w:rsid w:val="00A62B30"/>
    <w:rsid w:val="00A91681"/>
    <w:rsid w:val="00A958D2"/>
    <w:rsid w:val="00AB536E"/>
    <w:rsid w:val="00AC6021"/>
    <w:rsid w:val="00AD67F8"/>
    <w:rsid w:val="00B153E2"/>
    <w:rsid w:val="00B54328"/>
    <w:rsid w:val="00B6125C"/>
    <w:rsid w:val="00B81691"/>
    <w:rsid w:val="00B81BF6"/>
    <w:rsid w:val="00C05BEE"/>
    <w:rsid w:val="00C13E72"/>
    <w:rsid w:val="00C24C2D"/>
    <w:rsid w:val="00C3258D"/>
    <w:rsid w:val="00C5013A"/>
    <w:rsid w:val="00C657DA"/>
    <w:rsid w:val="00C82963"/>
    <w:rsid w:val="00CA7F62"/>
    <w:rsid w:val="00CB16AA"/>
    <w:rsid w:val="00CC1E31"/>
    <w:rsid w:val="00CC6607"/>
    <w:rsid w:val="00D04D90"/>
    <w:rsid w:val="00D25127"/>
    <w:rsid w:val="00D6060B"/>
    <w:rsid w:val="00D61325"/>
    <w:rsid w:val="00D668C9"/>
    <w:rsid w:val="00D71279"/>
    <w:rsid w:val="00D87EF8"/>
    <w:rsid w:val="00D920BA"/>
    <w:rsid w:val="00DF2CDA"/>
    <w:rsid w:val="00E24791"/>
    <w:rsid w:val="00E42342"/>
    <w:rsid w:val="00E60E20"/>
    <w:rsid w:val="00E63D95"/>
    <w:rsid w:val="00E65B69"/>
    <w:rsid w:val="00E958F4"/>
    <w:rsid w:val="00EB3870"/>
    <w:rsid w:val="00ED3EEB"/>
    <w:rsid w:val="00EF1A85"/>
    <w:rsid w:val="00F1228B"/>
    <w:rsid w:val="00F254BB"/>
    <w:rsid w:val="00F264FF"/>
    <w:rsid w:val="00F27B27"/>
    <w:rsid w:val="00F46982"/>
    <w:rsid w:val="00F46D52"/>
    <w:rsid w:val="00F57A94"/>
    <w:rsid w:val="00FA01DD"/>
    <w:rsid w:val="00FA5DCA"/>
    <w:rsid w:val="00FC40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true" w:styleId="ZaglavljeChar" w:type="character">
    <w:name w:val="Zaglavlje Char"/>
    <w:basedOn w:val="Zadanifontodlomka"/>
    <w:link w:val="Zaglavlje"/>
    <w:uiPriority w:val="99"/>
    <w:rsid w:val="00D920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true" w:styleId="PodnojeChar" w:type="character">
    <w:name w:val="Podnožje Char"/>
    <w:basedOn w:val="Zadanifontodlomka"/>
    <w:link w:val="Podnoje"/>
    <w:uiPriority w:val="99"/>
    <w:rsid w:val="00D920BA"/>
    <w:rPr>
      <w:rFonts w:cs="Times New Roman" w:eastAsia="Times New Roman" w:hAnsi="Times New Roman" w:ascii="Times New Roman"/>
      <w:sz w:val="24"/>
      <w:szCs w:val="24"/>
      <w:lang w:eastAsia="hr-HR"/>
    </w:rPr>
  </w:style>
  <w:style w:styleId="Reetkatablice" w:type="table">
    <w:name w:val="Table Grid"/>
    <w:basedOn w:val="Obinatablica"/>
    <w:uiPriority w:val="59"/>
    <w:rsid w:val="0060783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semiHidden/>
    <w:unhideWhenUsed/>
    <w:rsid w:val="000907E9"/>
    <w:pPr>
      <w:jc w:val="both"/>
    </w:pPr>
  </w:style>
  <w:style w:customStyle="true" w:styleId="TijelotekstaChar" w:type="character">
    <w:name w:val="Tijelo teksta Char"/>
    <w:basedOn w:val="Zadanifontodlomka"/>
    <w:link w:val="Tijeloteksta"/>
    <w:semiHidden/>
    <w:rsid w:val="000907E9"/>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Zaglavlje" w:type="paragraph">
    <w:name w:val="header"/>
    <w:basedOn w:val="Normal"/>
    <w:link w:val="ZaglavljeChar"/>
    <w:uiPriority w:val="99"/>
    <w:unhideWhenUsed/>
    <w:rsid w:val="00D920BA"/>
    <w:pPr>
      <w:tabs>
        <w:tab w:pos="4536" w:val="center"/>
        <w:tab w:pos="9072" w:val="right"/>
      </w:tabs>
    </w:pPr>
  </w:style>
  <w:style w:customStyle="1" w:styleId="ZaglavljeChar" w:type="character">
    <w:name w:val="Zaglavlje Char"/>
    <w:basedOn w:val="Zadanifontodlomka"/>
    <w:link w:val="Zaglavlje"/>
    <w:uiPriority w:val="99"/>
    <w:rsid w:val="00D920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20BA"/>
    <w:pPr>
      <w:tabs>
        <w:tab w:pos="4536" w:val="center"/>
        <w:tab w:pos="9072" w:val="right"/>
      </w:tabs>
    </w:pPr>
  </w:style>
  <w:style w:customStyle="1" w:styleId="PodnojeChar" w:type="character">
    <w:name w:val="Podnožje Char"/>
    <w:basedOn w:val="Zadanifontodlomka"/>
    <w:link w:val="Podnoje"/>
    <w:uiPriority w:val="99"/>
    <w:rsid w:val="00D920BA"/>
    <w:rPr>
      <w:rFonts w:ascii="Times New Roman" w:cs="Times New Roman" w:eastAsia="Times New Roman" w:hAnsi="Times New Roman"/>
      <w:sz w:val="24"/>
      <w:szCs w:val="24"/>
      <w:lang w:eastAsia="hr-HR"/>
    </w:rPr>
  </w:style>
  <w:style w:styleId="Reetkatablice" w:type="table">
    <w:name w:val="Table Grid"/>
    <w:basedOn w:val="Obinatablica"/>
    <w:uiPriority w:val="59"/>
    <w:rsid w:val="0060783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semiHidden/>
    <w:unhideWhenUsed/>
    <w:rsid w:val="000907E9"/>
    <w:pPr>
      <w:jc w:val="both"/>
    </w:pPr>
  </w:style>
  <w:style w:customStyle="1" w:styleId="TijelotekstaChar" w:type="character">
    <w:name w:val="Tijelo teksta Char"/>
    <w:basedOn w:val="Zadanifontodlomka"/>
    <w:link w:val="Tijeloteksta"/>
    <w:semiHidden/>
    <w:rsid w:val="000907E9"/>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63667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723529BC-C653-4B56-AD3D-113760D57227}">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981</properties:Words>
  <properties:Characters>5592</properties:Characters>
  <properties:Lines>46</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2018-12-31T09:57:00Z</dcterms:created>
  <dc:creator>Snježana Andrijanić</dc:creator>
  <cp:lastModifiedBy>Snježana Andrijanić</cp:lastModifiedBy>
  <cp:lastPrinted>2018-12-31T09:57:00Z</cp:lastPrinted>
  <dcterms:modified xmlns:xsi="http://www.w3.org/2001/XMLSchema-instance" xsi:type="dcterms:W3CDTF">2018-12-31T09:57:00Z</dcterms:modified>
  <cp:revision>2</cp:revision>
</cp:coreProperties>
</file>