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7ab2d" w14:paraId="c87ab2d" w:rsidRDefault="0004427D" w:rsidR="0004427D">
      <w:pPr>
        <w15:collapsed w:val="false"/>
      </w:pPr>
      <w:bookmarkStart w:name="_GoBack" w:id="0"/>
      <w:bookmarkEnd w:id="0"/>
      <w:r>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E130A8" w:rsidP="00E130A8" w:rsidR="00E130A8">
      <w:pPr>
        <w:rPr>
          <w:sz w:val="24"/>
          <w:szCs w:val="24"/>
        </w:rPr>
      </w:pPr>
      <w:r>
        <w:rPr>
          <w:sz w:val="24"/>
          <w:szCs w:val="24"/>
        </w:rPr>
        <w:t>REPUBLIKA HRVATSKA</w:t>
      </w:r>
    </w:p>
    <w:p w:rsidRDefault="00E130A8" w:rsidP="00E130A8" w:rsidR="00E130A8">
      <w:pPr>
        <w:rPr>
          <w:sz w:val="24"/>
          <w:szCs w:val="24"/>
        </w:rPr>
      </w:pPr>
      <w:r>
        <w:rPr>
          <w:sz w:val="24"/>
          <w:szCs w:val="24"/>
        </w:rPr>
        <w:t xml:space="preserve">TRGOVAČKI SUD U ZAGREBU                     </w:t>
      </w:r>
      <w:r w:rsidR="0004427D">
        <w:rPr>
          <w:sz w:val="24"/>
          <w:szCs w:val="24"/>
        </w:rPr>
        <w:t xml:space="preserve">                             </w:t>
      </w:r>
      <w:smartTag w:element="metricconverter" w:uri="urn:schemas-microsoft-com:office:smarttags">
        <w:smartTagPr>
          <w:attr w:val="72. St" w:name="ProductID"/>
        </w:smartTagPr>
        <w:r>
          <w:rPr>
            <w:sz w:val="24"/>
            <w:szCs w:val="24"/>
          </w:rPr>
          <w:t>72. St</w:t>
        </w:r>
      </w:smartTag>
      <w:r>
        <w:rPr>
          <w:sz w:val="24"/>
          <w:szCs w:val="24"/>
        </w:rPr>
        <w:t xml:space="preserve"> -</w:t>
      </w:r>
      <w:r w:rsidR="00462890">
        <w:rPr>
          <w:sz w:val="24"/>
          <w:szCs w:val="24"/>
        </w:rPr>
        <w:t>910/2014</w:t>
      </w:r>
      <w:r w:rsidR="0004427D">
        <w:rPr>
          <w:sz w:val="24"/>
          <w:szCs w:val="24"/>
        </w:rPr>
        <w:t>-27</w:t>
      </w:r>
    </w:p>
    <w:p w:rsidRDefault="00E130A8" w:rsidP="00E130A8" w:rsidR="00E130A8">
      <w:pPr>
        <w:rPr>
          <w:sz w:val="24"/>
          <w:szCs w:val="24"/>
        </w:rPr>
      </w:pPr>
      <w:proofErr w:type="spellStart"/>
      <w:r>
        <w:rPr>
          <w:sz w:val="24"/>
          <w:szCs w:val="24"/>
        </w:rPr>
        <w:t>Amruševa</w:t>
      </w:r>
      <w:proofErr w:type="spellEnd"/>
      <w:r>
        <w:rPr>
          <w:sz w:val="24"/>
          <w:szCs w:val="24"/>
        </w:rPr>
        <w:t xml:space="preserve"> 2/II</w:t>
      </w:r>
    </w:p>
    <w:p w:rsidRDefault="00E130A8" w:rsidP="00E130A8" w:rsidR="00E130A8">
      <w:pPr>
        <w:jc w:val="center"/>
        <w:rPr>
          <w:b/>
          <w:sz w:val="24"/>
          <w:szCs w:val="24"/>
        </w:rPr>
      </w:pPr>
      <w:r>
        <w:rPr>
          <w:b/>
          <w:sz w:val="24"/>
          <w:szCs w:val="24"/>
        </w:rPr>
        <w:t xml:space="preserve">Z A K LJ U Č A K </w:t>
      </w:r>
    </w:p>
    <w:p w:rsidRDefault="00E130A8" w:rsidP="00E130A8" w:rsidR="00E130A8">
      <w:pPr>
        <w:rPr>
          <w:b/>
          <w:sz w:val="24"/>
          <w:szCs w:val="24"/>
        </w:rPr>
      </w:pPr>
    </w:p>
    <w:p w:rsidRDefault="00E130A8" w:rsidP="00E130A8" w:rsidR="00E130A8">
      <w:pPr>
        <w:jc w:val="both"/>
        <w:rPr>
          <w:b/>
          <w:sz w:val="24"/>
          <w:szCs w:val="24"/>
        </w:rPr>
      </w:pPr>
    </w:p>
    <w:p w:rsidRDefault="00462890" w:rsidP="00462890" w:rsidR="00462890">
      <w:pPr>
        <w:overflowPunct/>
        <w:jc w:val="both"/>
        <w:rPr>
          <w:sz w:val="24"/>
          <w:szCs w:val="24"/>
          <w:lang w:val="pt-BR"/>
        </w:rPr>
      </w:pPr>
      <w:r>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Pr>
          <w:sz w:val="24"/>
          <w:szCs w:val="24"/>
        </w:rPr>
        <w:t xml:space="preserve">VIZIONAR-PLUS d.o.o., Zagreb (Grad Zagreb), Aleja pomoraca 5, OIB: 77852493368, MBS: 080526479, dana 14. srpnja 2015. godine, </w:t>
      </w:r>
    </w:p>
    <w:p w:rsidRDefault="00462890" w:rsidP="00462890" w:rsidR="00462890" w:rsidRPr="00B3101F">
      <w:pPr>
        <w:ind w:firstLine="708"/>
        <w:jc w:val="both"/>
        <w:rPr>
          <w:sz w:val="24"/>
          <w:szCs w:val="24"/>
        </w:rPr>
      </w:pPr>
    </w:p>
    <w:p w:rsidRDefault="00E130A8" w:rsidP="00E130A8" w:rsidR="00E130A8">
      <w:pPr>
        <w:ind w:firstLine="709"/>
        <w:jc w:val="center"/>
        <w:rPr>
          <w:b/>
          <w:sz w:val="24"/>
          <w:szCs w:val="24"/>
        </w:rPr>
      </w:pPr>
    </w:p>
    <w:p w:rsidRDefault="00E130A8" w:rsidP="00E130A8" w:rsidR="00E130A8">
      <w:pPr>
        <w:ind w:firstLine="709"/>
        <w:jc w:val="center"/>
        <w:rPr>
          <w:b/>
          <w:sz w:val="24"/>
          <w:szCs w:val="24"/>
        </w:rPr>
      </w:pPr>
      <w:r>
        <w:rPr>
          <w:b/>
          <w:sz w:val="24"/>
          <w:szCs w:val="24"/>
        </w:rPr>
        <w:t xml:space="preserve">z a k </w:t>
      </w:r>
      <w:proofErr w:type="spellStart"/>
      <w:r>
        <w:rPr>
          <w:b/>
          <w:sz w:val="24"/>
          <w:szCs w:val="24"/>
        </w:rPr>
        <w:t>lj</w:t>
      </w:r>
      <w:proofErr w:type="spellEnd"/>
      <w:r>
        <w:rPr>
          <w:b/>
          <w:sz w:val="24"/>
          <w:szCs w:val="24"/>
        </w:rPr>
        <w:t xml:space="preserve"> u č i o  j e</w:t>
      </w:r>
    </w:p>
    <w:p w:rsidRDefault="003070D7" w:rsidP="003070D7" w:rsidR="003070D7" w:rsidRPr="00B3101F">
      <w:pPr>
        <w:ind w:firstLine="708"/>
        <w:jc w:val="both"/>
        <w:rPr>
          <w:sz w:val="24"/>
          <w:szCs w:val="24"/>
        </w:rPr>
      </w:pPr>
    </w:p>
    <w:p w:rsidRDefault="00E56A1B" w:rsidP="00E56A1B" w:rsidR="00E56A1B" w:rsidRPr="008C5BFD">
      <w:pPr>
        <w:ind w:left="720"/>
        <w:jc w:val="both"/>
        <w:rPr>
          <w:sz w:val="24"/>
          <w:szCs w:val="24"/>
        </w:rPr>
      </w:pPr>
      <w:r w:rsidRPr="008C5BFD">
        <w:rPr>
          <w:sz w:val="24"/>
          <w:szCs w:val="24"/>
        </w:rPr>
        <w:t xml:space="preserve">I. Određuje se ročište radi </w:t>
      </w:r>
      <w:r w:rsidR="00320481">
        <w:rPr>
          <w:sz w:val="24"/>
          <w:szCs w:val="24"/>
        </w:rPr>
        <w:t>rasprave o uvjetima za</w:t>
      </w:r>
      <w:r w:rsidRPr="008C5BFD">
        <w:rPr>
          <w:sz w:val="24"/>
          <w:szCs w:val="24"/>
        </w:rPr>
        <w:t xml:space="preserve"> otvaranje stečajnog postupka  za dan: </w:t>
      </w:r>
    </w:p>
    <w:p w:rsidRDefault="00E130A8" w:rsidP="009A682C" w:rsidR="00E56A1B" w:rsidRPr="008C5BFD">
      <w:pPr>
        <w:ind w:left="1003"/>
        <w:jc w:val="both"/>
        <w:rPr>
          <w:sz w:val="24"/>
          <w:szCs w:val="24"/>
        </w:rPr>
      </w:pPr>
      <w:r>
        <w:rPr>
          <w:b/>
          <w:sz w:val="24"/>
          <w:szCs w:val="24"/>
        </w:rPr>
        <w:t>17</w:t>
      </w:r>
      <w:r w:rsidR="00E56A1B">
        <w:rPr>
          <w:b/>
          <w:sz w:val="24"/>
          <w:szCs w:val="24"/>
        </w:rPr>
        <w:t>.</w:t>
      </w:r>
      <w:r>
        <w:rPr>
          <w:b/>
          <w:sz w:val="24"/>
          <w:szCs w:val="24"/>
        </w:rPr>
        <w:t xml:space="preserve"> rujna</w:t>
      </w:r>
      <w:r w:rsidR="00E56A1B">
        <w:rPr>
          <w:b/>
          <w:sz w:val="24"/>
          <w:szCs w:val="24"/>
        </w:rPr>
        <w:t xml:space="preserve"> 201</w:t>
      </w:r>
      <w:r w:rsidR="000A3A5A">
        <w:rPr>
          <w:b/>
          <w:sz w:val="24"/>
          <w:szCs w:val="24"/>
        </w:rPr>
        <w:t>5.</w:t>
      </w:r>
      <w:r w:rsidR="00E56A1B">
        <w:rPr>
          <w:b/>
          <w:sz w:val="24"/>
          <w:szCs w:val="24"/>
        </w:rPr>
        <w:t xml:space="preserve"> u </w:t>
      </w:r>
      <w:r w:rsidR="00462890">
        <w:rPr>
          <w:b/>
          <w:sz w:val="24"/>
          <w:szCs w:val="24"/>
        </w:rPr>
        <w:t>9,45</w:t>
      </w:r>
      <w:r w:rsidR="00E56A1B" w:rsidRPr="008C5BFD">
        <w:rPr>
          <w:b/>
          <w:sz w:val="24"/>
          <w:szCs w:val="24"/>
        </w:rPr>
        <w:t xml:space="preserve"> sati </w:t>
      </w:r>
      <w:r w:rsidR="00E56A1B" w:rsidRPr="008C5BFD">
        <w:rPr>
          <w:sz w:val="24"/>
          <w:szCs w:val="24"/>
        </w:rPr>
        <w:t xml:space="preserve">u zgradi Trgovačkog suda u Zagrebu, Petrinjska 8, soba broj 82/II – stari dio.  </w:t>
      </w:r>
    </w:p>
    <w:p w:rsidRDefault="00E56A1B" w:rsidP="00E56A1B" w:rsidR="00E56A1B" w:rsidRPr="008C5BFD">
      <w:pPr>
        <w:ind w:firstLine="283" w:left="720"/>
        <w:jc w:val="both"/>
        <w:rPr>
          <w:sz w:val="24"/>
          <w:szCs w:val="24"/>
        </w:rPr>
      </w:pPr>
      <w:r w:rsidRPr="008C5BFD">
        <w:rPr>
          <w:sz w:val="24"/>
          <w:szCs w:val="24"/>
        </w:rPr>
        <w:t>na koje ročište se dostavom ovog zaključka pozivaju:</w:t>
      </w:r>
    </w:p>
    <w:p w:rsidRDefault="00E56A1B" w:rsidP="00E56A1B" w:rsidR="00E56A1B" w:rsidRPr="008C5BFD">
      <w:pPr>
        <w:ind w:firstLine="283" w:left="720"/>
        <w:jc w:val="both"/>
        <w:rPr>
          <w:sz w:val="24"/>
          <w:szCs w:val="24"/>
        </w:rPr>
      </w:pPr>
      <w:r w:rsidRPr="008C5BFD">
        <w:rPr>
          <w:sz w:val="24"/>
          <w:szCs w:val="24"/>
        </w:rPr>
        <w:t>- dužnik na adresu</w:t>
      </w:r>
      <w:r w:rsidR="00415044">
        <w:rPr>
          <w:sz w:val="24"/>
          <w:szCs w:val="24"/>
        </w:rPr>
        <w:t xml:space="preserve"> </w:t>
      </w:r>
    </w:p>
    <w:p w:rsidRDefault="00E56A1B" w:rsidP="00E56A1B" w:rsidR="00E56A1B">
      <w:pPr>
        <w:ind w:firstLine="283" w:left="720"/>
        <w:jc w:val="both"/>
        <w:rPr>
          <w:sz w:val="24"/>
          <w:szCs w:val="24"/>
        </w:rPr>
      </w:pPr>
      <w:r w:rsidRPr="008C5BFD">
        <w:rPr>
          <w:sz w:val="24"/>
          <w:szCs w:val="24"/>
        </w:rPr>
        <w:t xml:space="preserve">- zastupnik po zakonu dužnika  </w:t>
      </w:r>
    </w:p>
    <w:p w:rsidRDefault="00E56A1B" w:rsidP="00E56A1B" w:rsidR="00E56A1B">
      <w:pPr>
        <w:ind w:firstLine="283" w:left="720"/>
        <w:jc w:val="both"/>
        <w:rPr>
          <w:sz w:val="24"/>
          <w:szCs w:val="24"/>
        </w:rPr>
      </w:pPr>
      <w:r w:rsidRPr="008C5BFD">
        <w:rPr>
          <w:sz w:val="24"/>
          <w:szCs w:val="24"/>
        </w:rPr>
        <w:t xml:space="preserve">- FINA  </w:t>
      </w:r>
    </w:p>
    <w:p w:rsidRDefault="00E130A8" w:rsidP="00E56A1B" w:rsidR="00E130A8">
      <w:pPr>
        <w:ind w:firstLine="283" w:left="720"/>
        <w:jc w:val="both"/>
        <w:rPr>
          <w:sz w:val="24"/>
          <w:szCs w:val="24"/>
        </w:rPr>
      </w:pPr>
      <w:r>
        <w:rPr>
          <w:sz w:val="24"/>
          <w:szCs w:val="24"/>
        </w:rPr>
        <w:t xml:space="preserve">-privremeni stečajni upravitelj Marijan </w:t>
      </w:r>
      <w:proofErr w:type="spellStart"/>
      <w:r>
        <w:rPr>
          <w:sz w:val="24"/>
          <w:szCs w:val="24"/>
        </w:rPr>
        <w:t>Belčić</w:t>
      </w:r>
      <w:proofErr w:type="spellEnd"/>
    </w:p>
    <w:p w:rsidRDefault="00E130A8" w:rsidP="00E56A1B" w:rsidR="00E130A8" w:rsidRPr="008C5BFD">
      <w:pPr>
        <w:ind w:firstLine="283" w:left="720"/>
        <w:jc w:val="both"/>
        <w:rPr>
          <w:sz w:val="24"/>
          <w:szCs w:val="24"/>
        </w:rPr>
      </w:pPr>
    </w:p>
    <w:p w:rsidRDefault="00E56A1B" w:rsidP="00E56A1B" w:rsidR="00E56A1B" w:rsidRPr="008C5BFD">
      <w:pPr>
        <w:ind w:left="720"/>
        <w:jc w:val="both"/>
        <w:rPr>
          <w:sz w:val="24"/>
          <w:szCs w:val="24"/>
        </w:rPr>
      </w:pPr>
      <w:r w:rsidRPr="008C5BFD">
        <w:rPr>
          <w:sz w:val="24"/>
          <w:szCs w:val="24"/>
        </w:rPr>
        <w:t xml:space="preserve">II. Pozvane osobe mogu se o prijedlogu i  pisano izjasniti. </w:t>
      </w:r>
    </w:p>
    <w:p w:rsidRDefault="00E56A1B" w:rsidP="00E56A1B" w:rsidR="00E56A1B" w:rsidRPr="008C5BFD">
      <w:pPr>
        <w:jc w:val="both"/>
        <w:rPr>
          <w:sz w:val="24"/>
          <w:szCs w:val="24"/>
        </w:rPr>
      </w:pPr>
    </w:p>
    <w:p w:rsidRDefault="00E56A1B" w:rsidP="00E56A1B" w:rsidR="00E56A1B" w:rsidRPr="008C5BFD">
      <w:pPr>
        <w:jc w:val="center"/>
        <w:rPr>
          <w:sz w:val="24"/>
          <w:szCs w:val="24"/>
        </w:rPr>
      </w:pPr>
      <w:r w:rsidRPr="008C5BFD">
        <w:rPr>
          <w:sz w:val="24"/>
          <w:szCs w:val="24"/>
        </w:rPr>
        <w:t>Obrazloženje</w:t>
      </w:r>
    </w:p>
    <w:p w:rsidRDefault="00E56A1B" w:rsidP="00E56A1B" w:rsidR="00E56A1B">
      <w:pPr>
        <w:rPr>
          <w:sz w:val="24"/>
          <w:szCs w:val="24"/>
        </w:rPr>
      </w:pPr>
    </w:p>
    <w:p w:rsidRDefault="00E56A1B" w:rsidP="00320481" w:rsidR="0041487F">
      <w:pPr>
        <w:jc w:val="both"/>
        <w:rPr>
          <w:sz w:val="24"/>
          <w:szCs w:val="24"/>
        </w:rPr>
      </w:pPr>
      <w:r>
        <w:rPr>
          <w:sz w:val="24"/>
          <w:szCs w:val="24"/>
        </w:rPr>
        <w:tab/>
      </w:r>
      <w:r w:rsidR="00320481" w:rsidRPr="008C5BFD">
        <w:rPr>
          <w:sz w:val="24"/>
          <w:szCs w:val="24"/>
        </w:rPr>
        <w:t xml:space="preserve">Prema odredbi čl. </w:t>
      </w:r>
      <w:smartTag w:element="metricconverter" w:uri="urn:schemas-microsoft-com:office:smarttags">
        <w:smartTagPr>
          <w:attr w:val="49. st" w:name="ProductID"/>
        </w:smartTagPr>
        <w:r w:rsidR="00320481" w:rsidRPr="008C5BFD">
          <w:rPr>
            <w:sz w:val="24"/>
            <w:szCs w:val="24"/>
          </w:rPr>
          <w:t>49. st</w:t>
        </w:r>
      </w:smartTag>
      <w:r w:rsidR="00320481" w:rsidRPr="008C5BFD">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r w:rsidR="00320481">
        <w:rPr>
          <w:sz w:val="24"/>
          <w:szCs w:val="24"/>
        </w:rPr>
        <w:t>Rješenje o pokretanju pr</w:t>
      </w:r>
      <w:r w:rsidR="00CE6BB0">
        <w:rPr>
          <w:sz w:val="24"/>
          <w:szCs w:val="24"/>
        </w:rPr>
        <w:t xml:space="preserve">ethodnog postupka doneseno je </w:t>
      </w:r>
      <w:r w:rsidR="00E130A8">
        <w:rPr>
          <w:sz w:val="24"/>
          <w:szCs w:val="24"/>
        </w:rPr>
        <w:t>2</w:t>
      </w:r>
      <w:r w:rsidR="00462890">
        <w:rPr>
          <w:sz w:val="24"/>
          <w:szCs w:val="24"/>
        </w:rPr>
        <w:t>7</w:t>
      </w:r>
      <w:r w:rsidR="00320481">
        <w:rPr>
          <w:sz w:val="24"/>
          <w:szCs w:val="24"/>
        </w:rPr>
        <w:t xml:space="preserve">. </w:t>
      </w:r>
      <w:r w:rsidR="00462890">
        <w:rPr>
          <w:sz w:val="24"/>
          <w:szCs w:val="24"/>
        </w:rPr>
        <w:t>travnja</w:t>
      </w:r>
      <w:r w:rsidR="00320481">
        <w:rPr>
          <w:sz w:val="24"/>
          <w:szCs w:val="24"/>
        </w:rPr>
        <w:t xml:space="preserve"> 201</w:t>
      </w:r>
      <w:r w:rsidR="003070D7">
        <w:rPr>
          <w:sz w:val="24"/>
          <w:szCs w:val="24"/>
        </w:rPr>
        <w:t>5</w:t>
      </w:r>
      <w:r w:rsidR="00320481">
        <w:rPr>
          <w:sz w:val="24"/>
          <w:szCs w:val="24"/>
        </w:rPr>
        <w:t>. godine. Ročište radi ra</w:t>
      </w:r>
      <w:r w:rsidR="00B2596D">
        <w:rPr>
          <w:sz w:val="24"/>
          <w:szCs w:val="24"/>
        </w:rPr>
        <w:t xml:space="preserve">sprave o prijedlogu održano je </w:t>
      </w:r>
      <w:r w:rsidR="00E130A8">
        <w:rPr>
          <w:sz w:val="24"/>
          <w:szCs w:val="24"/>
        </w:rPr>
        <w:t>2</w:t>
      </w:r>
      <w:r w:rsidR="00462890">
        <w:rPr>
          <w:sz w:val="24"/>
          <w:szCs w:val="24"/>
        </w:rPr>
        <w:t>7</w:t>
      </w:r>
      <w:r w:rsidR="00320481">
        <w:rPr>
          <w:sz w:val="24"/>
          <w:szCs w:val="24"/>
        </w:rPr>
        <w:t>.</w:t>
      </w:r>
      <w:r w:rsidR="00462890">
        <w:rPr>
          <w:sz w:val="24"/>
          <w:szCs w:val="24"/>
        </w:rPr>
        <w:t xml:space="preserve"> svibnja</w:t>
      </w:r>
      <w:r w:rsidR="00320481">
        <w:rPr>
          <w:sz w:val="24"/>
          <w:szCs w:val="24"/>
        </w:rPr>
        <w:t xml:space="preserve"> 201</w:t>
      </w:r>
      <w:r w:rsidR="003070D7">
        <w:rPr>
          <w:sz w:val="24"/>
          <w:szCs w:val="24"/>
        </w:rPr>
        <w:t>5</w:t>
      </w:r>
      <w:r w:rsidR="00320481">
        <w:rPr>
          <w:sz w:val="24"/>
          <w:szCs w:val="24"/>
        </w:rPr>
        <w:t>. godine. Na navedeno ročište pristupio</w:t>
      </w:r>
      <w:r w:rsidR="000A3A5A">
        <w:rPr>
          <w:sz w:val="24"/>
          <w:szCs w:val="24"/>
        </w:rPr>
        <w:t xml:space="preserve"> je</w:t>
      </w:r>
      <w:r w:rsidR="00320481">
        <w:rPr>
          <w:sz w:val="24"/>
          <w:szCs w:val="24"/>
        </w:rPr>
        <w:t xml:space="preserve"> zakonski zastupnik</w:t>
      </w:r>
      <w:r w:rsidR="00CE6BB0">
        <w:rPr>
          <w:sz w:val="24"/>
          <w:szCs w:val="24"/>
        </w:rPr>
        <w:t xml:space="preserve">. </w:t>
      </w:r>
      <w:r w:rsidR="004E0F4A">
        <w:rPr>
          <w:sz w:val="24"/>
          <w:szCs w:val="24"/>
        </w:rPr>
        <w:t>Na ročištu je pročitan</w:t>
      </w:r>
      <w:r w:rsidR="0041487F">
        <w:rPr>
          <w:sz w:val="24"/>
          <w:szCs w:val="24"/>
        </w:rPr>
        <w:t xml:space="preserve"> podnesak predlagatelja od </w:t>
      </w:r>
      <w:r w:rsidR="00462890">
        <w:rPr>
          <w:sz w:val="24"/>
          <w:szCs w:val="24"/>
        </w:rPr>
        <w:t>21.5.2015.</w:t>
      </w:r>
      <w:r w:rsidR="0041487F">
        <w:rPr>
          <w:sz w:val="24"/>
          <w:szCs w:val="24"/>
        </w:rPr>
        <w:t xml:space="preserve"> u kojem je isti ostao kod prijedloga.</w:t>
      </w:r>
    </w:p>
    <w:p w:rsidRDefault="0041487F" w:rsidP="00320481" w:rsidR="00320481">
      <w:pPr>
        <w:jc w:val="both"/>
        <w:rPr>
          <w:sz w:val="24"/>
          <w:szCs w:val="24"/>
        </w:rPr>
      </w:pPr>
      <w:r>
        <w:rPr>
          <w:sz w:val="24"/>
          <w:szCs w:val="24"/>
        </w:rPr>
        <w:t xml:space="preserve">Spisu </w:t>
      </w:r>
      <w:proofErr w:type="spellStart"/>
      <w:r>
        <w:rPr>
          <w:sz w:val="24"/>
          <w:szCs w:val="24"/>
        </w:rPr>
        <w:t>prileži</w:t>
      </w:r>
      <w:proofErr w:type="spellEnd"/>
      <w:r>
        <w:rPr>
          <w:sz w:val="24"/>
          <w:szCs w:val="24"/>
        </w:rPr>
        <w:t xml:space="preserve"> potvrda FINA-e od </w:t>
      </w:r>
      <w:r w:rsidR="00462890">
        <w:rPr>
          <w:sz w:val="24"/>
          <w:szCs w:val="24"/>
        </w:rPr>
        <w:t>14.5.2015.</w:t>
      </w:r>
      <w:r>
        <w:rPr>
          <w:sz w:val="24"/>
          <w:szCs w:val="24"/>
        </w:rPr>
        <w:t xml:space="preserve"> iz koje je vidljivo kako je </w:t>
      </w:r>
      <w:r w:rsidR="00CE6BB0">
        <w:rPr>
          <w:sz w:val="24"/>
          <w:szCs w:val="24"/>
        </w:rPr>
        <w:t>račun predloženog stečajnog dužnika u blokadi duljoj od 60 dana.</w:t>
      </w:r>
    </w:p>
    <w:p w:rsidRDefault="00320481" w:rsidP="00320481" w:rsidR="00320481" w:rsidRPr="0037542E">
      <w:pPr>
        <w:ind w:firstLine="708"/>
        <w:jc w:val="both"/>
        <w:rPr>
          <w:sz w:val="24"/>
          <w:szCs w:val="24"/>
        </w:rPr>
      </w:pPr>
      <w:r>
        <w:rPr>
          <w:sz w:val="24"/>
          <w:szCs w:val="24"/>
        </w:rPr>
        <w:t>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320481" w:rsidP="009A682C" w:rsidR="00E56A1B" w:rsidRPr="008C5BFD">
      <w:pPr>
        <w:ind w:firstLine="708"/>
        <w:jc w:val="both"/>
        <w:rPr>
          <w:sz w:val="24"/>
          <w:szCs w:val="24"/>
        </w:rPr>
      </w:pPr>
      <w:r>
        <w:rPr>
          <w:sz w:val="24"/>
          <w:szCs w:val="24"/>
        </w:rPr>
        <w:t>Slijedom naprijed navedenoga odlučeno je kao u izreci.</w:t>
      </w:r>
    </w:p>
    <w:p w:rsidRDefault="000640FA" w:rsidP="00E56A1B" w:rsidR="000640FA">
      <w:pPr>
        <w:ind w:firstLine="720"/>
        <w:jc w:val="center"/>
        <w:rPr>
          <w:sz w:val="24"/>
          <w:szCs w:val="24"/>
        </w:rPr>
      </w:pPr>
    </w:p>
    <w:p w:rsidRDefault="0004427D" w:rsidP="00E56A1B" w:rsidR="0004427D">
      <w:pPr>
        <w:ind w:firstLine="720"/>
        <w:jc w:val="center"/>
        <w:rPr>
          <w:sz w:val="24"/>
          <w:szCs w:val="24"/>
        </w:rPr>
      </w:pPr>
    </w:p>
    <w:p w:rsidRDefault="0004427D" w:rsidP="00E56A1B" w:rsidR="0004427D">
      <w:pPr>
        <w:ind w:firstLine="720"/>
        <w:jc w:val="center"/>
        <w:rPr>
          <w:sz w:val="24"/>
          <w:szCs w:val="24"/>
        </w:rPr>
      </w:pPr>
    </w:p>
    <w:p w:rsidRDefault="00320481" w:rsidP="00E56A1B" w:rsidR="00E56A1B" w:rsidRPr="008C5BFD">
      <w:pPr>
        <w:ind w:firstLine="720"/>
        <w:jc w:val="center"/>
        <w:rPr>
          <w:sz w:val="24"/>
          <w:szCs w:val="24"/>
        </w:rPr>
      </w:pPr>
      <w:r>
        <w:rPr>
          <w:sz w:val="24"/>
          <w:szCs w:val="24"/>
        </w:rPr>
        <w:lastRenderedPageBreak/>
        <w:t xml:space="preserve">U Zagrebu </w:t>
      </w:r>
      <w:r w:rsidR="00E130A8">
        <w:rPr>
          <w:sz w:val="24"/>
          <w:szCs w:val="24"/>
        </w:rPr>
        <w:t>14</w:t>
      </w:r>
      <w:r>
        <w:rPr>
          <w:sz w:val="24"/>
          <w:szCs w:val="24"/>
        </w:rPr>
        <w:t>.</w:t>
      </w:r>
      <w:r w:rsidR="003070D7">
        <w:rPr>
          <w:sz w:val="24"/>
          <w:szCs w:val="24"/>
        </w:rPr>
        <w:t xml:space="preserve"> s</w:t>
      </w:r>
      <w:r w:rsidR="00E130A8">
        <w:rPr>
          <w:sz w:val="24"/>
          <w:szCs w:val="24"/>
        </w:rPr>
        <w:t>rpnja</w:t>
      </w:r>
      <w:r w:rsidR="00E56A1B" w:rsidRPr="008C5BFD">
        <w:rPr>
          <w:sz w:val="24"/>
          <w:szCs w:val="24"/>
        </w:rPr>
        <w:t xml:space="preserve"> 201</w:t>
      </w:r>
      <w:r w:rsidR="000A3A5A">
        <w:rPr>
          <w:sz w:val="24"/>
          <w:szCs w:val="24"/>
        </w:rPr>
        <w:t>5</w:t>
      </w:r>
      <w:r w:rsidR="00E56A1B" w:rsidRPr="008C5BFD">
        <w:rPr>
          <w:sz w:val="24"/>
          <w:szCs w:val="24"/>
        </w:rPr>
        <w:t>.</w:t>
      </w:r>
    </w:p>
    <w:p w:rsidRDefault="00E56A1B" w:rsidP="00E56A1B" w:rsidR="0004427D">
      <w:pPr>
        <w:tabs>
          <w:tab w:pos="5100" w:val="left"/>
        </w:tabs>
        <w:ind w:firstLine="720"/>
        <w:jc w:val="both"/>
        <w:rPr>
          <w:sz w:val="24"/>
          <w:szCs w:val="24"/>
        </w:rPr>
      </w:pPr>
      <w:r w:rsidRPr="008C5BFD">
        <w:rPr>
          <w:sz w:val="24"/>
          <w:szCs w:val="24"/>
        </w:rPr>
        <w:tab/>
      </w:r>
      <w:r w:rsidR="009A682C">
        <w:rPr>
          <w:sz w:val="24"/>
          <w:szCs w:val="24"/>
        </w:rPr>
        <w:t xml:space="preserve">         </w:t>
      </w:r>
    </w:p>
    <w:p w:rsidRDefault="0004427D" w:rsidP="00E56A1B" w:rsidR="0004427D">
      <w:pPr>
        <w:tabs>
          <w:tab w:pos="5100" w:val="left"/>
        </w:tabs>
        <w:ind w:firstLine="720"/>
        <w:jc w:val="both"/>
        <w:rPr>
          <w:sz w:val="24"/>
          <w:szCs w:val="24"/>
        </w:rPr>
      </w:pPr>
    </w:p>
    <w:p w:rsidRDefault="0004427D" w:rsidP="00E56A1B" w:rsidR="00E56A1B" w:rsidRPr="008C5BFD">
      <w:pPr>
        <w:tabs>
          <w:tab w:pos="5100" w:val="left"/>
        </w:tabs>
        <w:ind w:firstLine="720"/>
        <w:jc w:val="both"/>
        <w:rPr>
          <w:sz w:val="24"/>
          <w:szCs w:val="24"/>
        </w:rPr>
      </w:pPr>
      <w:r>
        <w:rPr>
          <w:sz w:val="24"/>
          <w:szCs w:val="24"/>
        </w:rPr>
        <w:tab/>
      </w:r>
      <w:r>
        <w:rPr>
          <w:sz w:val="24"/>
          <w:szCs w:val="24"/>
        </w:rPr>
        <w:tab/>
      </w:r>
      <w:r>
        <w:rPr>
          <w:sz w:val="24"/>
          <w:szCs w:val="24"/>
        </w:rPr>
        <w:tab/>
      </w:r>
      <w:r w:rsidR="00E56A1B" w:rsidRPr="008C5BFD">
        <w:rPr>
          <w:sz w:val="24"/>
          <w:szCs w:val="24"/>
        </w:rPr>
        <w:t>Sudac:</w:t>
      </w:r>
    </w:p>
    <w:p w:rsidRDefault="009A682C" w:rsidP="00832A07" w:rsidR="000640FA">
      <w:pPr>
        <w:ind w:left="5040"/>
        <w:rPr>
          <w:sz w:val="24"/>
          <w:szCs w:val="24"/>
        </w:rPr>
      </w:pPr>
      <w:r>
        <w:rPr>
          <w:sz w:val="24"/>
          <w:szCs w:val="24"/>
        </w:rPr>
        <w:t xml:space="preserve">        </w:t>
      </w:r>
      <w:r w:rsidR="0004427D">
        <w:rPr>
          <w:sz w:val="24"/>
          <w:szCs w:val="24"/>
        </w:rPr>
        <w:t xml:space="preserve">           </w:t>
      </w:r>
      <w:r w:rsidR="00E56A1B" w:rsidRPr="008C5BFD">
        <w:rPr>
          <w:sz w:val="24"/>
          <w:szCs w:val="24"/>
        </w:rPr>
        <w:t>Nikola Ribarić</w:t>
      </w:r>
      <w:r w:rsidR="000640FA">
        <w:rPr>
          <w:sz w:val="24"/>
          <w:szCs w:val="24"/>
        </w:rPr>
        <w:t xml:space="preserve"> </w:t>
      </w:r>
      <w:r w:rsidR="0004427D">
        <w:rPr>
          <w:sz w:val="24"/>
          <w:szCs w:val="24"/>
        </w:rPr>
        <w:t>v.r.</w:t>
      </w:r>
    </w:p>
    <w:p w:rsidRDefault="0004427D" w:rsidP="00832A07" w:rsidR="0004427D">
      <w:pPr>
        <w:ind w:left="5040"/>
        <w:rPr>
          <w:sz w:val="24"/>
          <w:szCs w:val="24"/>
        </w:rPr>
      </w:pPr>
      <w:r>
        <w:rPr>
          <w:sz w:val="24"/>
          <w:szCs w:val="24"/>
        </w:rPr>
        <w:tab/>
      </w:r>
      <w:r>
        <w:rPr>
          <w:sz w:val="24"/>
          <w:szCs w:val="24"/>
        </w:rPr>
        <w:tab/>
      </w:r>
    </w:p>
    <w:p w:rsidRDefault="0004427D" w:rsidP="00832A07" w:rsidR="0004427D">
      <w:pPr>
        <w:ind w:left="5040"/>
        <w:rPr>
          <w:sz w:val="24"/>
          <w:szCs w:val="24"/>
        </w:rPr>
      </w:pPr>
      <w:r>
        <w:rPr>
          <w:sz w:val="24"/>
          <w:szCs w:val="24"/>
        </w:rPr>
        <w:tab/>
        <w:t xml:space="preserve">Za točnost </w:t>
      </w:r>
      <w:proofErr w:type="spellStart"/>
      <w:r>
        <w:rPr>
          <w:sz w:val="24"/>
          <w:szCs w:val="24"/>
        </w:rPr>
        <w:t>otpravka</w:t>
      </w:r>
      <w:proofErr w:type="spellEnd"/>
      <w:r>
        <w:rPr>
          <w:sz w:val="24"/>
          <w:szCs w:val="24"/>
        </w:rPr>
        <w:t>:</w:t>
      </w:r>
    </w:p>
    <w:p w:rsidRDefault="0004427D" w:rsidP="00832A07" w:rsidR="0004427D">
      <w:pPr>
        <w:ind w:left="5040"/>
        <w:rPr>
          <w:sz w:val="24"/>
          <w:szCs w:val="24"/>
        </w:rPr>
      </w:pPr>
      <w:r>
        <w:rPr>
          <w:sz w:val="24"/>
          <w:szCs w:val="24"/>
        </w:rPr>
        <w:tab/>
        <w:t>Jadranka Zelić</w:t>
      </w:r>
    </w:p>
    <w:p w:rsidRDefault="00E56A1B" w:rsidP="00E56A1B" w:rsidR="00E56A1B" w:rsidRPr="008C5BFD">
      <w:pPr>
        <w:jc w:val="both"/>
        <w:rPr>
          <w:sz w:val="24"/>
          <w:szCs w:val="24"/>
        </w:rPr>
      </w:pPr>
      <w:r w:rsidRPr="008C5BFD">
        <w:rPr>
          <w:sz w:val="24"/>
          <w:szCs w:val="24"/>
        </w:rPr>
        <w:t>Uputa o pravnom lijeku:</w:t>
      </w:r>
    </w:p>
    <w:p w:rsidRDefault="00E56A1B" w:rsidP="000A3A5A" w:rsidR="000A3A5A" w:rsidRPr="00C025AA">
      <w:pPr>
        <w:jc w:val="both"/>
        <w:rPr>
          <w:sz w:val="24"/>
          <w:szCs w:val="24"/>
        </w:rPr>
      </w:pPr>
      <w:r w:rsidRPr="008C5BFD">
        <w:rPr>
          <w:sz w:val="24"/>
          <w:szCs w:val="24"/>
        </w:rPr>
        <w:t>Protiv zaključka nije dopuštena žalba (čl. 11. stavak 9. SZ-a)</w:t>
      </w:r>
    </w:p>
    <w:p w:rsidRDefault="00517D2B" w:rsidP="000A3A5A" w:rsidR="00517D2B">
      <w:pPr>
        <w:jc w:val="both"/>
        <w:rPr>
          <w:sz w:val="24"/>
          <w:szCs w:val="24"/>
        </w:rPr>
      </w:pPr>
    </w:p>
    <w:p w:rsidRDefault="00517D2B" w:rsidP="000A3A5A" w:rsidR="00517D2B">
      <w:pPr>
        <w:jc w:val="both"/>
        <w:rPr>
          <w:sz w:val="24"/>
          <w:szCs w:val="24"/>
        </w:rPr>
      </w:pPr>
    </w:p>
    <w:p w:rsidRDefault="00517D2B" w:rsidP="000A3A5A" w:rsidR="00517D2B">
      <w:pPr>
        <w:jc w:val="both"/>
        <w:rPr>
          <w:sz w:val="24"/>
          <w:szCs w:val="24"/>
        </w:rPr>
      </w:pPr>
    </w:p>
    <w:p w:rsidRDefault="00517D2B" w:rsidP="000A3A5A" w:rsidR="00517D2B">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4427D" w:rsidP="000A3A5A" w:rsidR="0004427D">
      <w:pPr>
        <w:jc w:val="both"/>
        <w:rPr>
          <w:sz w:val="24"/>
          <w:szCs w:val="24"/>
        </w:rPr>
      </w:pPr>
    </w:p>
    <w:p w:rsidRDefault="000A3A5A" w:rsidP="000A3A5A" w:rsidR="000A3A5A" w:rsidRPr="00C025AA">
      <w:pPr>
        <w:jc w:val="both"/>
        <w:rPr>
          <w:sz w:val="24"/>
          <w:szCs w:val="24"/>
        </w:rPr>
      </w:pPr>
      <w:r w:rsidRPr="00C025AA">
        <w:rPr>
          <w:sz w:val="24"/>
          <w:szCs w:val="24"/>
        </w:rPr>
        <w:t xml:space="preserve">DNA: </w:t>
      </w:r>
    </w:p>
    <w:p w:rsidRDefault="000A3A5A" w:rsidP="000A3A5A" w:rsidR="000A3A5A" w:rsidRPr="00C025AA">
      <w:pPr>
        <w:numPr>
          <w:ilvl w:val="0"/>
          <w:numId w:val="1"/>
        </w:numPr>
        <w:jc w:val="both"/>
        <w:rPr>
          <w:sz w:val="24"/>
          <w:szCs w:val="24"/>
        </w:rPr>
      </w:pPr>
      <w:r w:rsidRPr="00C025AA">
        <w:rPr>
          <w:sz w:val="24"/>
          <w:szCs w:val="24"/>
        </w:rPr>
        <w:t>predlagatelju  FINA</w:t>
      </w:r>
    </w:p>
    <w:p w:rsidRDefault="00462890" w:rsidP="003070D7" w:rsidR="00E130A8">
      <w:pPr>
        <w:numPr>
          <w:ilvl w:val="0"/>
          <w:numId w:val="1"/>
        </w:numPr>
        <w:jc w:val="both"/>
        <w:rPr>
          <w:sz w:val="24"/>
          <w:szCs w:val="24"/>
        </w:rPr>
      </w:pPr>
      <w:r>
        <w:rPr>
          <w:sz w:val="24"/>
          <w:szCs w:val="24"/>
        </w:rPr>
        <w:t>Vizionar-plus</w:t>
      </w:r>
      <w:r w:rsidR="00E130A8">
        <w:rPr>
          <w:sz w:val="24"/>
          <w:szCs w:val="24"/>
        </w:rPr>
        <w:t xml:space="preserve"> d.o.o.</w:t>
      </w:r>
    </w:p>
    <w:p w:rsidRDefault="00E130A8" w:rsidP="003070D7" w:rsidR="003070D7" w:rsidRPr="00E130A8">
      <w:pPr>
        <w:numPr>
          <w:ilvl w:val="0"/>
          <w:numId w:val="1"/>
        </w:numPr>
        <w:jc w:val="both"/>
        <w:rPr>
          <w:sz w:val="24"/>
          <w:szCs w:val="24"/>
        </w:rPr>
      </w:pPr>
      <w:r w:rsidRPr="00E130A8">
        <w:rPr>
          <w:sz w:val="24"/>
          <w:szCs w:val="24"/>
        </w:rPr>
        <w:t xml:space="preserve"> </w:t>
      </w:r>
      <w:r w:rsidR="003070D7" w:rsidRPr="00E130A8">
        <w:rPr>
          <w:sz w:val="24"/>
          <w:szCs w:val="24"/>
        </w:rPr>
        <w:t xml:space="preserve">zakonskom zastupniku </w:t>
      </w:r>
      <w:r w:rsidR="00462890">
        <w:rPr>
          <w:sz w:val="24"/>
          <w:szCs w:val="24"/>
        </w:rPr>
        <w:t>Aleksandar Vlahović</w:t>
      </w:r>
    </w:p>
    <w:p w:rsidRDefault="003070D7" w:rsidP="000A3A5A" w:rsidR="00E56A1B" w:rsidRPr="003070D7">
      <w:pPr>
        <w:numPr>
          <w:ilvl w:val="0"/>
          <w:numId w:val="1"/>
        </w:numPr>
        <w:jc w:val="both"/>
      </w:pPr>
      <w:r w:rsidRPr="003070D7">
        <w:rPr>
          <w:sz w:val="24"/>
          <w:szCs w:val="24"/>
        </w:rPr>
        <w:t xml:space="preserve">privremeni stečajni upravitelj Marijan </w:t>
      </w:r>
      <w:proofErr w:type="spellStart"/>
      <w:r w:rsidRPr="003070D7">
        <w:rPr>
          <w:sz w:val="24"/>
          <w:szCs w:val="24"/>
        </w:rPr>
        <w:t>Belčić</w:t>
      </w:r>
      <w:proofErr w:type="spellEnd"/>
    </w:p>
    <w:p w:rsidRDefault="003070D7" w:rsidP="000A3A5A" w:rsidR="003070D7">
      <w:pPr>
        <w:numPr>
          <w:ilvl w:val="0"/>
          <w:numId w:val="1"/>
        </w:numPr>
        <w:jc w:val="both"/>
      </w:pPr>
      <w:r>
        <w:rPr>
          <w:sz w:val="24"/>
          <w:szCs w:val="24"/>
        </w:rPr>
        <w:t>spis</w:t>
      </w:r>
    </w:p>
    <w:sectPr w:rsidSect="000A3A5A" w:rsidR="003070D7">
      <w:headerReference w:type="default" r:id="rId10"/>
      <w:pgSz w:h="16838" w:w="11906"/>
      <w:pgMar w:gutter="0" w:footer="720" w:header="720" w:left="1797" w:bottom="709"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066F" w:rsidR="0074066F">
      <w:r>
        <w:separator/>
      </w:r>
    </w:p>
  </w:endnote>
  <w:endnote w:id="0" w:type="continuationSeparator">
    <w:p w:rsidRDefault="0074066F" w:rsidR="007406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066F" w:rsidR="0074066F">
      <w:r>
        <w:separator/>
      </w:r>
    </w:p>
  </w:footnote>
  <w:footnote w:id="0" w:type="continuationSeparator">
    <w:p w:rsidRDefault="0074066F" w:rsidR="007406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351" w:rsidR="0023235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62E43">
      <w:rPr>
        <w:rStyle w:val="Brojstranice"/>
        <w:noProof/>
      </w:rPr>
      <w:t>3</w:t>
    </w:r>
    <w:r>
      <w:rPr>
        <w:rStyle w:val="Brojstranice"/>
      </w:rPr>
      <w:fldChar w:fldCharType="end"/>
    </w:r>
  </w:p>
  <w:p w:rsidRDefault="00232351" w:rsidR="00232351">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04427D">
      <w:rPr>
        <w:sz w:val="24"/>
      </w:rPr>
      <w:t>910</w:t>
    </w:r>
    <w:r w:rsidR="00E130A8">
      <w:rPr>
        <w:sz w:val="24"/>
      </w:rPr>
      <w:t>/201</w:t>
    </w:r>
    <w:r w:rsidR="0004427D">
      <w:rPr>
        <w:sz w:val="24"/>
      </w:rPr>
      <w:t>4</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1303A8"/>
    <w:multiLevelType w:val="hybridMultilevel"/>
    <w:tmpl w:val="567A13B2"/>
    <w:lvl w:tplc="76E24632" w:ilvl="0">
      <w:start w:val="2"/>
      <w:numFmt w:val="bullet"/>
      <w:lvlText w:val="-"/>
      <w:lvlJc w:val="left"/>
      <w:pPr>
        <w:tabs>
          <w:tab w:pos="720" w:val="num"/>
        </w:tabs>
        <w:ind w:hanging="360" w:left="720"/>
      </w:pPr>
      <w:rPr>
        <w:rFonts w:cs="Arial" w:eastAsia="Times New Roman" w:hAnsi="Arial" w:ascii="Arial" w:hint="default"/>
        <w:sz w:val="22"/>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5DB76D40"/>
    <w:multiLevelType w:val="hybridMultilevel"/>
    <w:tmpl w:val="7E249C50"/>
    <w:lvl w:tplc="A1966298" w:ilvl="0">
      <w:start w:val="2"/>
      <w:numFmt w:val="decimal"/>
      <w:lvlText w:val="%1."/>
      <w:lvlJc w:val="left"/>
      <w:pPr>
        <w:ind w:hanging="360" w:left="1363"/>
      </w:pPr>
      <w:rPr>
        <w:rFonts w:hint="default"/>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04427D"/>
    <w:rsid w:val="000640FA"/>
    <w:rsid w:val="000A3A5A"/>
    <w:rsid w:val="001A0BC9"/>
    <w:rsid w:val="002016E7"/>
    <w:rsid w:val="00232351"/>
    <w:rsid w:val="002A4853"/>
    <w:rsid w:val="002A7CB3"/>
    <w:rsid w:val="003070D7"/>
    <w:rsid w:val="0031544D"/>
    <w:rsid w:val="00315CDA"/>
    <w:rsid w:val="00320481"/>
    <w:rsid w:val="003343C9"/>
    <w:rsid w:val="003717D0"/>
    <w:rsid w:val="003F1A6C"/>
    <w:rsid w:val="0041487F"/>
    <w:rsid w:val="00415044"/>
    <w:rsid w:val="00462890"/>
    <w:rsid w:val="004C3E49"/>
    <w:rsid w:val="004E0F4A"/>
    <w:rsid w:val="00517D2B"/>
    <w:rsid w:val="00662E43"/>
    <w:rsid w:val="00681F29"/>
    <w:rsid w:val="0074066F"/>
    <w:rsid w:val="0077372E"/>
    <w:rsid w:val="007F486E"/>
    <w:rsid w:val="00832A07"/>
    <w:rsid w:val="00874737"/>
    <w:rsid w:val="009A682C"/>
    <w:rsid w:val="00A60D85"/>
    <w:rsid w:val="00B2596D"/>
    <w:rsid w:val="00B9296C"/>
    <w:rsid w:val="00C01BC1"/>
    <w:rsid w:val="00C17171"/>
    <w:rsid w:val="00CE6BB0"/>
    <w:rsid w:val="00E130A8"/>
    <w:rsid w:val="00E56A1B"/>
    <w:rsid w:val="00EF1646"/>
    <w:rsid w:val="00EF2DBF"/>
    <w:rsid w:val="00F54F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link w:val="TijelotekstaChar"/>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customStyle="true" w:styleId="TijelotekstaChar" w:type="character">
    <w:name w:val="Tijelo teksta Char"/>
    <w:link w:val="Tijeloteksta"/>
    <w:rsid w:val="00E130A8"/>
    <w:rPr>
      <w:rFonts w:cs="Arial" w:hAnsi="Arial" w:ascii="Arial"/>
      <w:sz w:val="22"/>
      <w:szCs w:val="24"/>
    </w:rPr>
  </w:style>
  <w:style w:styleId="Tekstbalonia" w:type="paragraph">
    <w:name w:val="Balloon Text"/>
    <w:basedOn w:val="Normal"/>
    <w:link w:val="TekstbaloniaChar"/>
    <w:rsid w:val="003F1A6C"/>
    <w:rPr>
      <w:rFonts w:cs="Tahoma" w:hAnsi="Tahoma" w:ascii="Tahoma"/>
      <w:sz w:val="16"/>
      <w:szCs w:val="16"/>
    </w:rPr>
  </w:style>
  <w:style w:customStyle="true" w:styleId="TekstbaloniaChar" w:type="character">
    <w:name w:val="Tekst balončića Char"/>
    <w:basedOn w:val="Zadanifontodlomka"/>
    <w:link w:val="Tekstbalonia"/>
    <w:rsid w:val="003F1A6C"/>
    <w:rPr>
      <w:rFonts w:cs="Tahoma" w:hAnsi="Tahoma" w:ascii="Tahoma"/>
      <w:sz w:val="16"/>
      <w:szCs w:val="16"/>
    </w:rPr>
  </w:style>
  <w:style w:styleId="Tekstrezerviranogmjesta" w:type="character">
    <w:name w:val="Placeholder Text"/>
    <w:basedOn w:val="Zadanifontodlomka"/>
    <w:uiPriority w:val="99"/>
    <w:semiHidden/>
    <w:rsid w:val="003F1A6C"/>
    <w:rPr>
      <w:color w:val="808080"/>
      <w:bdr w:space="0" w:sz="0" w:color="auto" w:val="none"/>
      <w:shd w:fill="CCFFFF" w:color="auto" w:val="clear"/>
    </w:rPr>
  </w:style>
  <w:style w:customStyle="true" w:styleId="eSPISCCParagraphDefaultFont" w:type="character">
    <w:name w:val="eSPIS_CC_Paragraph Default Font"/>
    <w:basedOn w:val="Zadanifontodlomka"/>
    <w:rsid w:val="003F1A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1A6C"/>
    <w:rPr>
      <w:bdr w:space="0" w:sz="0" w:color="auto" w:val="none"/>
      <w:shd w:fill="FFFFCC" w:color="auto" w:val="clear"/>
      <w:lang w:val="hr-HR"/>
    </w:rPr>
  </w:style>
  <w:style w:customStyle="true" w:styleId="PozadinaSvijetloCrvena" w:type="character">
    <w:name w:val="Pozadina_SvijetloCrvena"/>
    <w:basedOn w:val="eSPISCCParagraphDefaultFont"/>
    <w:rsid w:val="003F1A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1A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link w:val="TijelotekstaChar"/>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customStyle="1" w:styleId="TijelotekstaChar" w:type="character">
    <w:name w:val="Tijelo teksta Char"/>
    <w:link w:val="Tijeloteksta"/>
    <w:rsid w:val="00E130A8"/>
    <w:rPr>
      <w:rFonts w:ascii="Arial" w:cs="Arial" w:hAnsi="Arial"/>
      <w:sz w:val="22"/>
      <w:szCs w:val="24"/>
    </w:rPr>
  </w:style>
  <w:style w:styleId="Tekstbalonia" w:type="paragraph">
    <w:name w:val="Balloon Text"/>
    <w:basedOn w:val="Normal"/>
    <w:link w:val="TekstbaloniaChar"/>
    <w:rsid w:val="003F1A6C"/>
    <w:rPr>
      <w:rFonts w:ascii="Tahoma" w:cs="Tahoma" w:hAnsi="Tahoma"/>
      <w:sz w:val="16"/>
      <w:szCs w:val="16"/>
    </w:rPr>
  </w:style>
  <w:style w:customStyle="1" w:styleId="TekstbaloniaChar" w:type="character">
    <w:name w:val="Tekst balončića Char"/>
    <w:basedOn w:val="Zadanifontodlomka"/>
    <w:link w:val="Tekstbalonia"/>
    <w:rsid w:val="003F1A6C"/>
    <w:rPr>
      <w:rFonts w:ascii="Tahoma" w:cs="Tahoma" w:hAnsi="Tahoma"/>
      <w:sz w:val="16"/>
      <w:szCs w:val="16"/>
    </w:rPr>
  </w:style>
  <w:style w:styleId="Tekstrezerviranogmjesta" w:type="character">
    <w:name w:val="Placeholder Text"/>
    <w:basedOn w:val="Zadanifontodlomka"/>
    <w:uiPriority w:val="99"/>
    <w:semiHidden/>
    <w:rsid w:val="003F1A6C"/>
    <w:rPr>
      <w:color w:val="808080"/>
      <w:bdr w:color="auto" w:space="0" w:sz="0" w:val="none"/>
      <w:shd w:color="auto" w:fill="CCFFFF" w:val="clear"/>
    </w:rPr>
  </w:style>
  <w:style w:customStyle="1" w:styleId="eSPISCCParagraphDefaultFont" w:type="character">
    <w:name w:val="eSPIS_CC_Paragraph Default Font"/>
    <w:basedOn w:val="Zadanifontodlomka"/>
    <w:rsid w:val="003F1A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1A6C"/>
    <w:rPr>
      <w:bdr w:color="auto" w:space="0" w:sz="0" w:val="none"/>
      <w:shd w:color="auto" w:fill="FFFFCC" w:val="clear"/>
      <w:lang w:val="hr-HR"/>
    </w:rPr>
  </w:style>
  <w:style w:customStyle="1" w:styleId="PozadinaSvijetloCrvena" w:type="character">
    <w:name w:val="Pozadina_SvijetloCrvena"/>
    <w:basedOn w:val="eSPISCCParagraphDefaultFont"/>
    <w:rsid w:val="003F1A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1A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07865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2015.</izvorni_sadrzaj>
    <derivirana_varijabla naziv="DomainObject.DatumDonosenjaOdluke_1">14.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St-910/2014-27</izvorni_sadrzaj>
    <derivirana_varijabla naziv="DomainObject.Oznaka_1">St-910/2014-27</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910</izvorni_sadrzaj>
    <derivirana_varijabla naziv="DomainObject.Predmet.Broj_1">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2014.</izvorni_sadrzaj>
    <derivirana_varijabla naziv="DomainObject.Predmet.DatumOsnivanja_1">12.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St-910/2014</izvorni_sadrzaj>
    <derivirana_varijabla naziv="DomainObject.Predmet.OznakaBroj_1">St-910/2014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VIZIONAR-PLUS d.o.o.</izvorni_sadrzaj>
    <derivirana_varijabla naziv="DomainObject.Predmet.ProtustrankaFormated_1">  VIZIONAR-PLUS d.o.o.</derivirana_varijabla>
  </DomainObject.Predmet.ProtustrankaFormated>
  <DomainObject.Predmet.ProtustrankaFormatedOIB>
    <izvorni_sadrzaj>  VIZIONAR-PLUS d.o.o., OIB 77852493368</izvorni_sadrzaj>
    <derivirana_varijabla naziv="DomainObject.Predmet.ProtustrankaFormatedOIB_1">  VIZIONAR-PLUS d.o.o., OIB 77852493368</derivirana_varijabla>
  </DomainObject.Predmet.ProtustrankaFormatedOIB>
  <DomainObject.Predmet.ProtustrankaFormatedWithAdress>
    <izvorni_sadrzaj> VIZIONAR-PLUS d.o.o., Aleja pomoraca 5, 10000 Zagreb</izvorni_sadrzaj>
    <derivirana_varijabla naziv="DomainObject.Predmet.ProtustrankaFormatedWithAdress_1"> VIZIONAR-PLUS d.o.o., Aleja pomoraca 5, 10000 Zagreb</derivirana_varijabla>
  </DomainObject.Predmet.ProtustrankaFormatedWithAdress>
  <DomainObject.Predmet.ProtustrankaFormatedWithAdressOIB>
    <izvorni_sadrzaj> VIZIONAR-PLUS d.o.o., OIB 77852493368, Aleja pomoraca 5, 10000 Zagreb</izvorni_sadrzaj>
    <derivirana_varijabla naziv="DomainObject.Predmet.ProtustrankaFormatedWithAdressOIB_1"> VIZIONAR-PLUS d.o.o., OIB 77852493368, Aleja pomoraca 5, 10000 Zagreb</derivirana_varijabla>
  </DomainObject.Predmet.ProtustrankaFormatedWithAdressOIB>
  <DomainObject.Predmet.ProtustrankaWithAdress>
    <izvorni_sadrzaj>VIZIONAR-PLUS d.o.o. Aleja pomoraca 5, 10000 Zagreb</izvorni_sadrzaj>
    <derivirana_varijabla naziv="DomainObject.Predmet.ProtustrankaWithAdress_1">VIZIONAR-PLUS d.o.o. Aleja pomoraca 5, 10000 Zagreb</derivirana_varijabla>
  </DomainObject.Predmet.ProtustrankaWithAdress>
  <DomainObject.Predmet.ProtustrankaWithAdressOIB>
    <izvorni_sadrzaj>VIZIONAR-PLUS d.o.o., OIB 77852493368, Aleja pomoraca 5, 10000 Zagreb</izvorni_sadrzaj>
    <derivirana_varijabla naziv="DomainObject.Predmet.ProtustrankaWithAdressOIB_1">VIZIONAR-PLUS d.o.o., OIB 77852493368, Aleja pomoraca 5, 10000 Zagreb</derivirana_varijabla>
  </DomainObject.Predmet.ProtustrankaWithAdressOIB>
  <DomainObject.Predmet.ProtustrankaNazivFormated>
    <izvorni_sadrzaj>VIZIONAR-PLUS d.o.o.</izvorni_sadrzaj>
    <derivirana_varijabla naziv="DomainObject.Predmet.ProtustrankaNazivFormated_1">VIZIONAR-PLUS d.o.o.</derivirana_varijabla>
  </DomainObject.Predmet.ProtustrankaNazivFormated>
  <DomainObject.Predmet.ProtustrankaNazivFormatedOIB>
    <izvorni_sadrzaj>VIZIONAR-PLUS d.o.o., OIB 77852493368</izvorni_sadrzaj>
    <derivirana_varijabla naziv="DomainObject.Predmet.ProtustrankaNazivFormatedOIB_1">VIZIONAR-PLUS d.o.o., OIB 77852493368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VIZIONAR-PLUS d.o.o.</item>
    </izvorni_sadrzaj>
    <derivirana_varijabla naziv="DomainObject.Predmet.ProtuStrankaListFormated_1">
      <item>VIZIONAR-PLUS d.o.o.</item>
    </derivirana_varijabla>
  </DomainObject.Predmet.ProtuStrankaListFormated>
  <DomainObject.Predmet.ProtuStrankaListFormatedOIB>
    <izvorni_sadrzaj>
      <item>VIZIONAR-PLUS d.o.o., OIB 77852493368</item>
    </izvorni_sadrzaj>
    <derivirana_varijabla naziv="DomainObject.Predmet.ProtuStrankaListFormatedOIB_1">
      <item>VIZIONAR-PLUS d.o.o., OIB 77852493368</item>
    </derivirana_varijabla>
  </DomainObject.Predmet.ProtuStrankaListFormatedOIB>
  <DomainObject.Predmet.ProtuStrankaListFormatedWithAdress>
    <izvorni_sadrzaj>
      <item>VIZIONAR-PLUS d.o.o., Aleja pomoraca 5, 10000 Zagreb</item>
    </izvorni_sadrzaj>
    <derivirana_varijabla naziv="DomainObject.Predmet.ProtuStrankaListFormatedWithAdress_1">
      <item>VIZIONAR-PLUS d.o.o., Aleja pomoraca 5, 10000 Zagreb</item>
    </derivirana_varijabla>
  </DomainObject.Predmet.ProtuStrankaListFormatedWithAdress>
  <DomainObject.Predmet.ProtuStrankaListFormatedWithAdressOIB>
    <izvorni_sadrzaj>
      <item>VIZIONAR-PLUS d.o.o., OIB 77852493368, Aleja pomoraca 5, 10000 Zagreb</item>
    </izvorni_sadrzaj>
    <derivirana_varijabla naziv="DomainObject.Predmet.ProtuStrankaListFormatedWithAdressOIB_1">
      <item>VIZIONAR-PLUS d.o.o., OIB 77852493368, Aleja pomoraca 5, 10000 Zagreb</item>
    </derivirana_varijabla>
  </DomainObject.Predmet.ProtuStrankaListFormatedWithAdressOIB>
  <DomainObject.Predmet.ProtuStrankaListNazivFormated>
    <izvorni_sadrzaj>
      <item>VIZIONAR-PLUS d.o.o.</item>
    </izvorni_sadrzaj>
    <derivirana_varijabla naziv="DomainObject.Predmet.ProtuStrankaListNazivFormated_1">
      <item>VIZIONAR-PLUS d.o.o.</item>
    </derivirana_varijabla>
  </DomainObject.Predmet.ProtuStrankaListNazivFormated>
  <DomainObject.Predmet.ProtuStrankaListNazivFormatedOIB>
    <izvorni_sadrzaj>
      <item>VIZIONAR-PLUS d.o.o., OIB 77852493368</item>
    </izvorni_sadrzaj>
    <derivirana_varijabla naziv="DomainObject.Predmet.ProtuStrankaListNazivFormatedOIB_1">
      <item>VIZIONAR-PLUS d.o.o., OIB 77852493368</item>
    </derivirana_varijabla>
  </DomainObject.Predmet.ProtuStrankaListNazivFormatedOIB>
  <DomainObject.Predmet.OstaliListFormated>
    <izvorni_sadrzaj>
      <item>Aleksandar Vlahović</item>
      <item>Marijan Belčić</item>
      <item>RH, MF, Porezna uprava</item>
      <item>javnost</item>
    </izvorni_sadrzaj>
    <derivirana_varijabla naziv="DomainObject.Predmet.OstaliListFormated_1">
      <item>Aleksandar Vlahović</item>
      <item>Marijan Belčić</item>
      <item>RH, MF, Porezna uprava</item>
      <item>javnost</item>
    </derivirana_varijabla>
  </DomainObject.Predmet.OstaliListFormated>
  <DomainObject.Predmet.OstaliListFormatedOIB>
    <izvorni_sadrzaj>
      <item>Aleksandar Vlahović, OIB 53453556870</item>
      <item>Marijan Belčić, OIB 18990535755</item>
      <item>RH, MF, Porezna uprava</item>
      <item>javnost</item>
    </izvorni_sadrzaj>
    <derivirana_varijabla naziv="DomainObject.Predmet.OstaliListFormatedOIB_1">
      <item>Aleksandar Vlahović, OIB 53453556870</item>
      <item>Marijan Belčić, OIB 18990535755</item>
      <item>RH, MF, Porezna uprava</item>
      <item>javnost</item>
    </derivirana_varijabla>
  </DomainObject.Predmet.OstaliListFormatedOIB>
  <DomainObject.Predmet.OstaliListFormatedWithAdress>
    <izvorni_sadrzaj>
      <item>Aleksandar Vlahović, Oreškovićeva Ulica 6 K, Zagreb</item>
      <item>Marijan Belčić, Trnjanska c. 59A, 10000 Zagreb</item>
      <item>RH, MF, Porezna uprava, Av. Dubrovnik 32, 10000 Zagreb</item>
      <item>javnost</item>
    </izvorni_sadrzaj>
    <derivirana_varijabla naziv="DomainObject.Predmet.OstaliListFormatedWithAdress_1">
      <item>Aleksandar Vlahović, Oreškovićeva Ulica 6 K, Zagreb</item>
      <item>Marijan Belčić, Trnjanska c. 59A, 10000 Zagreb</item>
      <item>RH, MF, Porezna uprava, Av. Dubrovnik 32, 10000 Zagreb</item>
      <item>javnost</item>
    </derivirana_varijabla>
  </DomainObject.Predmet.OstaliListFormatedWithAdress>
  <DomainObject.Predmet.OstaliListFormatedWithAdressOIB>
    <izvorni_sadrzaj>
      <item>Aleksandar Vlahović, OIB 53453556870, Oreškovićeva Ulica 6 K, Zagreb</item>
      <item>Marijan Belčić, OIB 18990535755, Trnjanska c. 59A, 10000 Zagreb</item>
      <item>RH, MF, Porezna uprava, Av. Dubrovnik 32, 10000 Zagreb</item>
      <item>javnost</item>
    </izvorni_sadrzaj>
    <derivirana_varijabla naziv="DomainObject.Predmet.OstaliListFormatedWithAdressOIB_1">
      <item>Aleksandar Vlahović, OIB 53453556870, Oreškovićeva Ulica 6 K, Zagreb</item>
      <item>Marijan Belčić, OIB 18990535755, Trnjanska c. 59A, 10000 Zagreb</item>
      <item>RH, MF, Porezna uprava, Av. Dubrovnik 32, 10000 Zagreb</item>
      <item>javnost</item>
    </derivirana_varijabla>
  </DomainObject.Predmet.OstaliListFormatedWithAdressOIB>
  <DomainObject.Predmet.OstaliListNazivFormated>
    <izvorni_sadrzaj>
      <item>Aleksandar Vlahović</item>
      <item>Marijan Belčić</item>
      <item>RH, MF, Porezna uprava</item>
      <item>javnost</item>
    </izvorni_sadrzaj>
    <derivirana_varijabla naziv="DomainObject.Predmet.OstaliListNazivFormated_1">
      <item>Aleksandar Vlahović</item>
      <item>Marijan Belčić</item>
      <item>RH, MF, Porezna uprava</item>
      <item>javnost</item>
    </derivirana_varijabla>
  </DomainObject.Predmet.OstaliListNazivFormated>
  <DomainObject.Predmet.OstaliListNazivFormatedOIB>
    <izvorni_sadrzaj>
      <item>Aleksandar Vlahović, OIB 53453556870</item>
      <item>Marijan Belčić, OIB 18990535755</item>
      <item>RH, MF, Porezna uprava</item>
      <item>javnost</item>
    </izvorni_sadrzaj>
    <derivirana_varijabla naziv="DomainObject.Predmet.OstaliListNazivFormatedOIB_1">
      <item>Aleksandar Vlahović, OIB 53453556870</item>
      <item>Marijan Belčić, OIB 18990535755</item>
      <item>RH, MF, Porezna uprava</item>
      <item>javnost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2015.</izvorni_sadrzaj>
    <derivirana_varijabla naziv="DomainObject.Datum_1">15. srpnja 2015.</derivirana_varijabla>
  </DomainObject.Datum>
  <DomainObject.PoslovniBrojDokumenta>
    <izvorni_sadrzaj>St-910/2014-27</izvorni_sadrzaj>
    <derivirana_varijabla naziv="DomainObject.PoslovniBrojDokumenta_1">St-910/2014-27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VIZIONAR-PLUS d.o.o.</izvorni_sadrzaj>
    <derivirana_varijabla naziv="DomainObject.Predmet.ProtustrankaIDrugi_1">VIZIONAR-PLUS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VIZIONAR-PLUS d.o.o., OIB 77852493368, Aleja pomoraca 5, 10000 Zagreb</izvorni_sadrzaj>
    <derivirana_varijabla naziv="DomainObject.Predmet.ProtustrankaIDrugiAdressOIB_1">VIZIONAR-PLUS d.o.o., OIB 77852493368, Aleja pomoraca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VIZIONAR-PLUS d.o.o.</item>
      <item>Aleksandar Vlahović</item>
      <item>Marijan Belčić</item>
      <item>RH, MF, Porezna uprava</item>
      <item>javnost</item>
    </izvorni_sadrzaj>
    <derivirana_varijabla naziv="DomainObject.Predmet.SudioniciListNaziv_1">
      <item>FINA Regionalni centar Zagreb</item>
      <item>VIZIONAR-PLUS d.o.o.</item>
      <item>Aleksandar Vlahović</item>
      <item>Marijan Belčić</item>
      <item>RH, MF, Porezna uprava</item>
      <item>javnost</item>
    </derivirana_varijabla>
  </DomainObject.Predmet.SudioniciListNaziv>
  <DomainObject.Predmet.SudioniciListAdressOIB>
    <izvorni_sadrzaj>
      <item>FINA Regionalni centar Zagreb, OIB 85821130368, Ilica 307,10000 Zagreb</item>
      <item>VIZIONAR-PLUS d.o.o., OIB 77852493368, Aleja pomoraca 5,10000 Zagreb</item>
      <item>Aleksandar Vlahović, OIB 53453556870, Oreškovićeva Ulica 6 K,Zagreb</item>
      <item>Marijan Belčić, OIB 18990535755, Trnjanska c. 59A,10000 Zagreb</item>
      <item>RH, MF, Porezna uprava, Av. Dubrovnik 32,10000 Zagreb</item>
      <item>javnost</item>
    </izvorni_sadrzaj>
    <derivirana_varijabla naziv="DomainObject.Predmet.SudioniciListAdressOIB_1">
      <item>FINA Regionalni centar Zagreb, OIB 85821130368, Ilica 307,10000 Zagreb</item>
      <item>VIZIONAR-PLUS d.o.o., OIB 77852493368, Aleja pomoraca 5,10000 Zagreb</item>
      <item>Aleksandar Vlahović, OIB 53453556870, Oreškovićeva Ulica 6 K,Zagreb</item>
      <item>Marijan Belčić, OIB 18990535755, Trnjanska c. 59A,10000 Zagreb</item>
      <item>RH, MF, Porezna uprava, Av. Dubrovnik 32,10000 Zagreb</item>
      <item>javnost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77852493368</item>
      <item>, OIB 53453556870</item>
      <item>, OIB 18990535755</item>
      <item>, OIB null</item>
      <item>, OIB null</item>
    </izvorni_sadrzaj>
    <derivirana_varijabla naziv="DomainObject.Predmet.SudioniciListNazivOIB_1">
      <item>, OIB 85821130368</item>
      <item>, OIB 77852493368</item>
      <item>, OIB 53453556870</item>
      <item>, OIB 18990535755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369</properties:Words>
  <properties:Characters>2073</properties:Characters>
  <properties:Lines>108</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2015-07-15T06:38:00Z</dcterms:created>
  <dc:creator>nribaric</dc:creator>
  <cp:lastModifiedBy>Jadranka Zelić</cp:lastModifiedBy>
  <cp:lastPrinted>2015-07-15T06:38:00Z</cp:lastPrinted>
  <dcterms:modified xmlns:xsi="http://www.w3.org/2001/XMLSchema-instance" xsi:type="dcterms:W3CDTF">2015-07-15T06:58:00Z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St-910/2014-27 / Odluka - Zaključak</vt:lpwstr>
  </prop:property>
  <prop:property name="CC_coloring" pid="4" fmtid="{D5CDD505-2E9C-101B-9397-08002B2CF9AE}">
    <vt:bool>true</vt:bool>
  </prop:property>
  <prop:property name="BrojStranica" pid="5" fmtid="{D5CDD505-2E9C-101B-9397-08002B2CF9AE}">
    <vt:i4>3</vt:i4>
  </prop:property>
</prop:Properties>
</file>