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7a92" w14:paraId="84a7a9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142663">
        <w:rPr>
          <w:b/>
          <w:sz w:val="22"/>
          <w:szCs w:val="22"/>
        </w:rPr>
        <w:t>481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 xml:space="preserve">ana </w:t>
      </w:r>
      <w:r w:rsidR="00142663">
        <w:rPr>
          <w:sz w:val="22"/>
          <w:szCs w:val="22"/>
        </w:rPr>
        <w:t>1</w:t>
      </w:r>
      <w:r w:rsidR="00287DDC">
        <w:rPr>
          <w:sz w:val="22"/>
          <w:szCs w:val="22"/>
        </w:rPr>
        <w:t>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142663">
        <w:rPr>
          <w:sz w:val="22"/>
          <w:szCs w:val="22"/>
        </w:rPr>
        <w:t xml:space="preserve"> GOLDEN CREEK j.d.o.o.</w:t>
      </w:r>
      <w:r w:rsidR="000A20AC">
        <w:rPr>
          <w:sz w:val="22"/>
          <w:szCs w:val="22"/>
        </w:rPr>
        <w:t>, Iva Dulčića 20, 20000 Dubrovnik, OIB: 77133903896</w:t>
      </w:r>
      <w:r w:rsidR="00C34ABB">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0A20AC">
        <w:rPr>
          <w:sz w:val="22"/>
          <w:szCs w:val="22"/>
        </w:rPr>
        <w:t>dužnika</w:t>
      </w:r>
      <w:r w:rsidR="000A20AC" w:rsidRPr="00005BEF">
        <w:rPr>
          <w:sz w:val="22"/>
          <w:szCs w:val="22"/>
        </w:rPr>
        <w:t xml:space="preserve"> </w:t>
      </w:r>
      <w:r w:rsidR="000A20AC">
        <w:rPr>
          <w:sz w:val="22"/>
          <w:szCs w:val="22"/>
        </w:rPr>
        <w:t xml:space="preserve">   GOLDEN CREEK j.d.o.o., Iva Dulčića 20, 20000 Dubrovnik, OIB: 77133903896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3145A1">
        <w:rPr>
          <w:sz w:val="22"/>
          <w:szCs w:val="22"/>
        </w:rPr>
        <w:t>33.868,42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3145A1">
        <w:rPr>
          <w:sz w:val="22"/>
          <w:szCs w:val="22"/>
        </w:rPr>
        <w:t>oblju od 254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42663">
        <w:rPr>
          <w:b/>
          <w:sz w:val="22"/>
          <w:szCs w:val="22"/>
        </w:rPr>
        <w:t>1</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61A2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2663"/>
    <w:rsid w:val="00146699"/>
    <w:rsid w:val="00152B73"/>
    <w:rsid w:val="00160B30"/>
    <w:rsid w:val="00161A22"/>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St-481/2016-5</izvorni_sadrzaj>
    <derivirana_varijabla naziv="DomainObject.Oznaka_1">St-481/2016-5</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CREEK j.d.o.o. za ugostiteljstvo i turizam</izvorni_sadrzaj>
    <derivirana_varijabla naziv="DomainObject.Predmet.ProtustrankaFormated_1">  GOLDEN CREEK j.d.o.o. za ugostiteljstvo i turizam</derivirana_varijabla>
  </DomainObject.Predmet.ProtustrankaFormated>
  <DomainObject.Predmet.ProtustrankaFormatedOIB>
    <izvorni_sadrzaj>  GOLDEN CREEK j.d.o.o. za ugostiteljstvo i turizam, OIB 77133903896</izvorni_sadrzaj>
    <derivirana_varijabla naziv="DomainObject.Predmet.ProtustrankaFormatedOIB_1">  GOLDEN CREEK j.d.o.o. za ugostiteljstvo i turizam, OIB 77133903896</derivirana_varijabla>
  </DomainObject.Predmet.ProtustrankaFormatedOIB>
  <DomainObject.Predmet.ProtustrankaFormatedWithAdress>
    <izvorni_sadrzaj> GOLDEN CREEK j.d.o.o. za ugostiteljstvo i turizam, Iva Dulčića 20, 20000 Dubrovnik</izvorni_sadrzaj>
    <derivirana_varijabla naziv="DomainObject.Predmet.ProtustrankaFormatedWithAdress_1"> GOLDEN CREEK j.d.o.o. za ugostiteljstvo i turizam, Iva Dulčića 20, 20000 Dubrovnik</derivirana_varijabla>
  </DomainObject.Predmet.ProtustrankaFormatedWithAdress>
  <DomainObject.Predmet.ProtustrankaFormatedWithAdressOIB>
    <izvorni_sadrzaj> GOLDEN CREEK j.d.o.o. za ugostiteljstvo i turizam, OIB 77133903896, Iva Dulčića 20, 20000 Dubrovnik</izvorni_sadrzaj>
    <derivirana_varijabla naziv="DomainObject.Predmet.ProtustrankaFormatedWithAdressOIB_1"> GOLDEN CREEK j.d.o.o. za ugostiteljstvo i turizam, OIB 77133903896, Iva Dulčića 20, 20000 Dubrovnik</derivirana_varijabla>
  </DomainObject.Predmet.ProtustrankaFormatedWithAdressOIB>
  <DomainObject.Predmet.ProtustrankaWithAdress>
    <izvorni_sadrzaj>GOLDEN CREEK j.d.o.o. za ugostiteljstvo i turizam Iva Dulčića 20, 20000 Dubrovnik</izvorni_sadrzaj>
    <derivirana_varijabla naziv="DomainObject.Predmet.ProtustrankaWithAdress_1">GOLDEN CREEK j.d.o.o. za ugostiteljstvo i turizam Iva Dulčića 20, 20000 Dubrovnik</derivirana_varijabla>
  </DomainObject.Predmet.ProtustrankaWithAdress>
  <DomainObject.Predmet.ProtustrankaWithAdressOIB>
    <izvorni_sadrzaj>GOLDEN CREEK j.d.o.o. za ugostiteljstvo i turizam, OIB 77133903896, Iva Dulčića 20, 20000 Dubrovnik</izvorni_sadrzaj>
    <derivirana_varijabla naziv="DomainObject.Predmet.ProtustrankaWithAdressOIB_1">GOLDEN CREEK j.d.o.o. za ugostiteljstvo i turizam, OIB 77133903896, Iva Dulčića 20, 20000 Dubrovnik</derivirana_varijabla>
  </DomainObject.Predmet.ProtustrankaWithAdressOIB>
  <DomainObject.Predmet.ProtustrankaNazivFormated>
    <izvorni_sadrzaj>GOLDEN CREEK j.d.o.o. za ugostiteljstvo i turizam</izvorni_sadrzaj>
    <derivirana_varijabla naziv="DomainObject.Predmet.ProtustrankaNazivFormated_1">GOLDEN CREEK j.d.o.o. za ugostiteljstvo i turizam</derivirana_varijabla>
  </DomainObject.Predmet.ProtustrankaNazivFormated>
  <DomainObject.Predmet.ProtustrankaNazivFormatedOIB>
    <izvorni_sadrzaj>GOLDEN CREEK j.d.o.o. za ugostiteljstvo i turizam, OIB 77133903896</izvorni_sadrzaj>
    <derivirana_varijabla naziv="DomainObject.Predmet.ProtustrankaNazivFormatedOIB_1">GOLDEN CREEK j.d.o.o. za ugostiteljstvo i turizam, OIB 77133903896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Dubrovnik,Dubrovnik</izvorni_sadrzaj>
    <derivirana_varijabla naziv="DomainObject.Predmet.StrankaFormated_1">  FINA,RC Split,Podružnica Dubrovnik,Dubrovnik</derivirana_varijabla>
  </DomainObject.Predmet.StrankaFormated>
  <DomainObject.Predmet.StrankaFormatedOIB>
    <izvorni_sadrzaj>  FINA,RC Split,Podružnica Dubrovnik,Dubrovnik, OIB 85821130368</izvorni_sadrzaj>
    <derivirana_varijabla naziv="DomainObject.Predmet.StrankaFormatedOIB_1">  FINA,RC Split,Podružnica Dubrovnik,Dubrovnik, OIB 85821130368</derivirana_varijabla>
  </DomainObject.Predmet.StrankaFormatedOIB>
  <DomainObject.Predmet.StrankaFormatedWithAdress>
    <izvorni_sadrzaj> FINA,RC Split,Podružnica Dubrovnik,Dubrovnik</izvorni_sadrzaj>
    <derivirana_varijabla naziv="DomainObject.Predmet.StrankaFormatedWithAdress_1"> FINA,RC Split,Podružnica Dubrovnik,Dubrovnik</derivirana_varijabla>
  </DomainObject.Predmet.StrankaFormatedWithAdress>
  <DomainObject.Predmet.StrankaFormatedWithAdressOIB>
    <izvorni_sadrzaj> FINA,RC Split,Podružnica Dubrovnik,Dubrovnik, OIB 85821130368</izvorni_sadrzaj>
    <derivirana_varijabla naziv="DomainObject.Predmet.StrankaFormatedWithAdressOIB_1"> FINA,RC Split,Podružnica Dubrovnik,Dubrovnik, OIB 85821130368</derivirana_varijabla>
  </DomainObject.Predmet.StrankaFormatedWithAdressOIB>
  <DomainObject.Predmet.StrankaWithAdress>
    <izvorni_sadrzaj>FINA,RC Split,Podružnica Dubrovnik,Dubrovnik </izvorni_sadrzaj>
    <derivirana_varijabla naziv="DomainObject.Predmet.StrankaWithAdress_1">FINA,RC Split,Podružnica Dubrovnik,Dubrovnik </derivirana_varijabla>
  </DomainObject.Predmet.StrankaWithAdress>
  <DomainObject.Predmet.StrankaWithAdressOIB>
    <izvorni_sadrzaj>FINA,RC Split,Podružnica Dubrovnik,Dubrovnik, OIB 85821130368</izvorni_sadrzaj>
    <derivirana_varijabla naziv="DomainObject.Predmet.StrankaWithAdressOIB_1">FINA,RC Split,Podružnica Dubrovnik,Dubrovnik, OIB 85821130368</derivirana_varijabla>
  </DomainObject.Predmet.StrankaWithAdressOIB>
  <DomainObject.Predmet.StrankaNazivFormated>
    <izvorni_sadrzaj>FINA,RC Split,Podružnica Dubrovnik,Dubrovnik</izvorni_sadrzaj>
    <derivirana_varijabla naziv="DomainObject.Predmet.StrankaNazivFormated_1">FINA,RC Split,Podružnica Dubrovnik,Dubrovnik</derivirana_varijabla>
  </DomainObject.Predmet.StrankaNazivFormated>
  <DomainObject.Predmet.StrankaNazivFormatedOIB>
    <izvorni_sadrzaj>FINA,RC Split,Podružnica Dubrovnik,Dubrovnik, OIB 85821130368</izvorni_sadrzaj>
    <derivirana_varijabla naziv="DomainObject.Predmet.StrankaNazivFormatedOIB_1">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33868.42</izvorni_sadrzaj>
    <derivirana_varijabla naziv="DomainObject.Predmet.TrenutnaVrijednost_1">33868.42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Dubrovnik,Dubrovnik</item>
    </izvorni_sadrzaj>
    <derivirana_varijabla naziv="DomainObject.Predmet.StrankaListFormated_1">
      <item>FINA,RC Split,Podružnica Dubrovnik,Dubrovnik</item>
    </derivirana_varijabla>
  </DomainObject.Predmet.StrankaListFormated>
  <DomainObject.Predmet.StrankaListFormatedOIB>
    <izvorni_sadrzaj>
      <item>FINA,RC Split,Podružnica Dubrovnik,Dubrovnik, OIB 85821130368</item>
    </izvorni_sadrzaj>
    <derivirana_varijabla naziv="DomainObject.Predmet.StrankaListFormatedOIB_1">
      <item>FINA,RC Split,Podružnica Dubrovnik,Dubrovnik, OIB 85821130368</item>
    </derivirana_varijabla>
  </DomainObject.Predmet.StrankaListFormatedOIB>
  <DomainObject.Predmet.StrankaListFormatedWithAdress>
    <izvorni_sadrzaj>
      <item>FINA,RC Split,Podružnica Dubrovnik,Dubrovnik</item>
    </izvorni_sadrzaj>
    <derivirana_varijabla naziv="DomainObject.Predmet.StrankaListFormatedWithAdress_1">
      <item>FINA,RC Split,Podružnica Dubrovnik,Dubrovnik</item>
    </derivirana_varijabla>
  </DomainObject.Predmet.StrankaListFormatedWithAdress>
  <DomainObject.Predmet.StrankaListFormatedWithAdressOIB>
    <izvorni_sadrzaj>
      <item>FINA,RC Split,Podružnica Dubrovnik,Dubrovnik, OIB 85821130368</item>
    </izvorni_sadrzaj>
    <derivirana_varijabla naziv="DomainObject.Predmet.StrankaListFormatedWithAdressOIB_1">
      <item>FINA,RC Split,Podružnica Dubrovnik,Dubrovnik, OIB 85821130368</item>
    </derivirana_varijabla>
  </DomainObject.Predmet.StrankaListFormatedWithAdressOIB>
  <DomainObject.Predmet.StrankaListNazivFormated>
    <izvorni_sadrzaj>
      <item>FINA,RC Split,Podružnica Dubrovnik,Dubrovnik</item>
    </izvorni_sadrzaj>
    <derivirana_varijabla naziv="DomainObject.Predmet.StrankaListNazivFormated_1">
      <item>FINA,RC Split,Podružnica Dubrovnik,Dubrovnik</item>
    </derivirana_varijabla>
  </DomainObject.Predmet.StrankaListNazivFormated>
  <DomainObject.Predmet.StrankaListNazivFormatedOIB>
    <izvorni_sadrzaj>
      <item>FINA,RC Split,Podružnica Dubrovnik,Dubrovnik, OIB 85821130368</item>
    </izvorni_sadrzaj>
    <derivirana_varijabla naziv="DomainObject.Predmet.StrankaListNazivFormatedOIB_1">
      <item>FINA,RC Split,Podružnica Dubrovnik,Dubrovnik, OIB 85821130368</item>
    </derivirana_varijabla>
  </DomainObject.Predmet.StrankaListNazivFormatedOIB>
  <DomainObject.Predmet.ProtuStrankaListFormated>
    <izvorni_sadrzaj>
      <item>GOLDEN CREEK j.d.o.o. za ugostiteljstvo i turizam</item>
    </izvorni_sadrzaj>
    <derivirana_varijabla naziv="DomainObject.Predmet.ProtuStrankaListFormated_1">
      <item>GOLDEN CREEK j.d.o.o. za ugostiteljstvo i turizam</item>
    </derivirana_varijabla>
  </DomainObject.Predmet.ProtuStrankaListFormated>
  <DomainObject.Predmet.ProtuStrankaListFormatedOIB>
    <izvorni_sadrzaj>
      <item>GOLDEN CREEK j.d.o.o. za ugostiteljstvo i turizam, OIB 77133903896</item>
    </izvorni_sadrzaj>
    <derivirana_varijabla naziv="DomainObject.Predmet.ProtuStrankaListFormatedOIB_1">
      <item>GOLDEN CREEK j.d.o.o. za ugostiteljstvo i turizam, OIB 77133903896</item>
    </derivirana_varijabla>
  </DomainObject.Predmet.ProtuStrankaListFormatedOIB>
  <DomainObject.Predmet.ProtuStrankaListFormatedWithAdress>
    <izvorni_sadrzaj>
      <item>GOLDEN CREEK j.d.o.o. za ugostiteljstvo i turizam, Iva Dulčića 20, 20000 Dubrovnik</item>
    </izvorni_sadrzaj>
    <derivirana_varijabla naziv="DomainObject.Predmet.ProtuStrankaListFormatedWithAdress_1">
      <item>GOLDEN CREEK j.d.o.o. za ugostiteljstvo i turizam, Iva Dulčića 20, 20000 Dubrovnik</item>
    </derivirana_varijabla>
  </DomainObject.Predmet.ProtuStrankaListFormatedWithAdress>
  <DomainObject.Predmet.ProtuStrankaListFormatedWithAdressOIB>
    <izvorni_sadrzaj>
      <item>GOLDEN CREEK j.d.o.o. za ugostiteljstvo i turizam, OIB 77133903896, Iva Dulčića 20, 20000 Dubrovnik</item>
    </izvorni_sadrzaj>
    <derivirana_varijabla naziv="DomainObject.Predmet.ProtuStrankaListFormatedWithAdressOIB_1">
      <item>GOLDEN CREEK j.d.o.o. za ugostiteljstvo i turizam, OIB 77133903896, Iva Dulčića 20, 20000 Dubrovnik</item>
    </derivirana_varijabla>
  </DomainObject.Predmet.ProtuStrankaListFormatedWithAdressOIB>
  <DomainObject.Predmet.ProtuStrankaListNazivFormated>
    <izvorni_sadrzaj>
      <item>GOLDEN CREEK j.d.o.o. za ugostiteljstvo i turizam</item>
    </izvorni_sadrzaj>
    <derivirana_varijabla naziv="DomainObject.Predmet.ProtuStrankaListNazivFormated_1">
      <item>GOLDEN CREEK j.d.o.o. za ugostiteljstvo i turizam</item>
    </derivirana_varijabla>
  </DomainObject.Predmet.ProtuStrankaListNazivFormated>
  <DomainObject.Predmet.ProtuStrankaListNazivFormatedOIB>
    <izvorni_sadrzaj>
      <item>GOLDEN CREEK j.d.o.o. za ugostiteljstvo i turizam, OIB 77133903896</item>
    </izvorni_sadrzaj>
    <derivirana_varijabla naziv="DomainObject.Predmet.ProtuStrankaListNazivFormatedOIB_1">
      <item>GOLDEN CREEK j.d.o.o. za ugostiteljstvo i turizam, OIB 77133903896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St-481/2016-5</izvorni_sadrzaj>
    <derivirana_varijabla naziv="DomainObject.PoslovniBrojDokumenta_1">St-481/2016-5</derivirana_varijabla>
  </DomainObject.PoslovniBrojDokumenta>
  <DomainObject.Predmet.StrankaIDrugi>
    <izvorni_sadrzaj>FINA,RC Split,Podružnica Dubrovnik,Dubrovnik</izvorni_sadrzaj>
    <derivirana_varijabla naziv="DomainObject.Predmet.StrankaIDrugi_1">FINA,RC Split,Podružnica Dubrovnik,Dubrovnik</derivirana_varijabla>
  </DomainObject.Predmet.StrankaIDrugi>
  <DomainObject.Predmet.ProtustrankaIDrugi>
    <izvorni_sadrzaj>GOLDEN CREEK j.d.o.o. za ugostiteljstvo i turizam</izvorni_sadrzaj>
    <derivirana_varijabla naziv="DomainObject.Predmet.ProtustrankaIDrugi_1">GOLDEN CREEK j.d.o.o. za ugostiteljstvo i turizam</derivirana_varijabla>
  </DomainObject.Predmet.ProtustrankaIDrugi>
  <DomainObject.Predmet.StrankaIDrugiAdressOIB>
    <izvorni_sadrzaj>FINA,RC Split,Podružnica Dubrovnik,Dubrovnik, OIB 85821130368</izvorni_sadrzaj>
    <derivirana_varijabla naziv="DomainObject.Predmet.StrankaIDrugiAdressOIB_1">FINA,RC Split,Podružnica Dubrovnik,Dubrovnik, OIB 85821130368</derivirana_varijabla>
  </DomainObject.Predmet.StrankaIDrugiAdressOIB>
  <DomainObject.Predmet.ProtustrankaIDrugiAdressOIB>
    <izvorni_sadrzaj>GOLDEN CREEK j.d.o.o. za ugostiteljstvo i turizam, OIB 77133903896, Iva Dulčića 20, 20000 Dubrovnik</izvorni_sadrzaj>
    <derivirana_varijabla naziv="DomainObject.Predmet.ProtustrankaIDrugiAdressOIB_1">GOLDEN CREEK j.d.o.o. za ugostiteljstvo i turizam, OIB 77133903896, Iva Dulčića 20,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Dubrovnik,Dubrovnik</item>
      <item>GOLDEN CREEK j.d.o.o. za ugostiteljstvo i turizam</item>
    </izvorni_sadrzaj>
    <derivirana_varijabla naziv="DomainObject.Predmet.SudioniciListNaziv_1">
      <item>FINA,RC Split,Podružnica Dubrovnik,Dubrovnik</item>
      <item>GOLDEN CREEK j.d.o.o. za ugostiteljstvo i turizam</item>
    </derivirana_varijabla>
  </DomainObject.Predmet.SudioniciListNaziv>
  <DomainObject.Predmet.SudioniciListAdressOIB>
    <izvorni_sadrzaj>
      <item>FINA,RC Split,Podružnica Dubrovnik,Dubrovnik, OIB 85821130368</item>
      <item>GOLDEN CREEK j.d.o.o. za ugostiteljstvo i turizam, OIB 77133903896, Iva Dulčića 20,20000 Dubrovnik</item>
    </izvorni_sadrzaj>
    <derivirana_varijabla naziv="DomainObject.Predmet.SudioniciListAdressOIB_1">
      <item>FINA,RC Split,Podružnica Dubrovnik,Dubrovnik, OIB 85821130368</item>
      <item>GOLDEN CREEK j.d.o.o. za ugostiteljstvo i turizam, OIB 77133903896, Iva Dulčića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77133903896</item>
    </izvorni_sadrzaj>
    <derivirana_varijabla naziv="DomainObject.Predmet.SudioniciListNazivOIB_1">
      <item>, OIB 85821130368</item>
      <item>, OIB 77133903896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1971</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2016-02-18T14:30:00Z</dcterms:created>
  <dc:creator>Joško Livaković</dc:creator>
  <cp:lastModifiedBy>Sandra Lazo Oblizalo</cp:lastModifiedBy>
  <cp:lastPrinted>2016-02-09T07:29:00Z</cp:lastPrinted>
  <dcterms:modified xmlns:xsi="http://www.w3.org/2001/XMLSchema-instance" xsi:type="dcterms:W3CDTF">2016-02-19T07:59:00Z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St-481/2016-5 / Odluka - Oglas</vt:lpwstr>
  </prop:property>
  <prop:property name="CC_coloring" pid="4" fmtid="{D5CDD505-2E9C-101B-9397-08002B2CF9AE}">
    <vt:bool>false</vt:bool>
  </prop:property>
  <prop:property name="BrojStranica" pid="5" fmtid="{D5CDD505-2E9C-101B-9397-08002B2CF9AE}">
    <vt:i4>1</vt:i4>
  </prop:property>
</prop:Properties>
</file>