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f36d" w14:paraId="267f36d" w:rsidRDefault="00317C91" w:rsidP="00317C91" w:rsidR="00317C91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17C91" w:rsidP="00317C91" w:rsidR="00317C91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5B3F96">
        <w:rPr>
          <w:rFonts w:hAnsi="Times New Roman" w:ascii="Times New Roman"/>
          <w:szCs w:val="24"/>
        </w:rPr>
        <w:t>346</w:t>
      </w:r>
      <w:r>
        <w:rPr>
          <w:rFonts w:hAnsi="Times New Roman" w:ascii="Times New Roman"/>
          <w:szCs w:val="24"/>
        </w:rPr>
        <w:t>/1</w:t>
      </w:r>
      <w:r w:rsidR="005B3F96">
        <w:rPr>
          <w:rFonts w:hAnsi="Times New Roman" w:ascii="Times New Roman"/>
          <w:szCs w:val="24"/>
        </w:rPr>
        <w:t>6-14</w:t>
      </w:r>
    </w:p>
    <w:p w:rsidRDefault="00317C91" w:rsidP="00317C91" w:rsidR="00317C9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H R V A T S K E</w:t>
      </w: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</w:p>
    <w:p w:rsidRDefault="00317C91" w:rsidP="00317C91" w:rsidR="00317C91" w:rsidRPr="00E267C7">
      <w:pPr>
        <w:jc w:val="center"/>
        <w:rPr>
          <w:rFonts w:hAnsi="Times New Roman" w:ascii="Times New Roman"/>
          <w:szCs w:val="24"/>
        </w:rPr>
      </w:pPr>
      <w:r w:rsidRPr="00E267C7">
        <w:rPr>
          <w:rFonts w:hAnsi="Times New Roman" w:ascii="Times New Roman"/>
          <w:szCs w:val="24"/>
        </w:rPr>
        <w:t>R J E Š E N J E</w:t>
      </w:r>
    </w:p>
    <w:p w:rsidRDefault="00317C91" w:rsidP="00317C91" w:rsidR="00317C91" w:rsidRPr="00E267C7">
      <w:pPr>
        <w:jc w:val="both"/>
        <w:rPr>
          <w:rFonts w:hAnsi="Times New Roman" w:ascii="Times New Roman"/>
          <w:szCs w:val="24"/>
        </w:rPr>
      </w:pPr>
    </w:p>
    <w:p w:rsidRDefault="00E267C7" w:rsidP="00317C91" w:rsidR="00317C91" w:rsidRPr="00E267C7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E267C7">
        <w:rPr>
          <w:rFonts w:hAnsi="Times New Roman" w:ascii="Times New Roman"/>
          <w:szCs w:val="24"/>
        </w:rPr>
        <w:t>Trgovački sud u Zagrebu, po sucu Luciji Butigan, u stečajnom postupku povodom prijedloga predlagatelja FINANCIJSKE AGENCIJE, Regionalni centar Zagreb, podružnica Zagreb,Trg svibanjskih žrtava 1995. 1, za otvaranje stečajnog postupka nad dužnikom A.M. Group Premier j.d.o.o. za usluge, OIB: 17862447164, Zagreb (Grad Zagreb), Milana Sachsa 4,</w:t>
      </w:r>
      <w:r w:rsidR="00317C91" w:rsidRPr="00E267C7">
        <w:rPr>
          <w:rFonts w:hAnsi="Times New Roman" w:ascii="Times New Roman"/>
          <w:color w:val="000000"/>
        </w:rPr>
        <w:t xml:space="preserve"> </w:t>
      </w:r>
      <w:r w:rsidR="00317C91" w:rsidRPr="00E267C7">
        <w:rPr>
          <w:rFonts w:hAnsi="Times New Roman" w:ascii="Times New Roman"/>
          <w:color w:val="000000"/>
          <w:szCs w:val="24"/>
        </w:rPr>
        <w:t xml:space="preserve">dana </w:t>
      </w:r>
      <w:r w:rsidR="005B3F96" w:rsidRPr="00E267C7">
        <w:rPr>
          <w:rFonts w:hAnsi="Times New Roman" w:ascii="Times New Roman"/>
          <w:color w:val="FF0000"/>
          <w:szCs w:val="24"/>
        </w:rPr>
        <w:t>21</w:t>
      </w:r>
      <w:r w:rsidR="00317C91" w:rsidRPr="00E267C7">
        <w:rPr>
          <w:rFonts w:hAnsi="Times New Roman" w:ascii="Times New Roman"/>
          <w:color w:val="FF0000"/>
          <w:szCs w:val="24"/>
        </w:rPr>
        <w:t xml:space="preserve">. </w:t>
      </w:r>
      <w:r w:rsidR="005B3F96" w:rsidRPr="00E267C7">
        <w:rPr>
          <w:rFonts w:hAnsi="Times New Roman" w:ascii="Times New Roman"/>
          <w:color w:val="FF0000"/>
          <w:szCs w:val="24"/>
        </w:rPr>
        <w:t>studenog</w:t>
      </w:r>
      <w:r w:rsidR="00317C91" w:rsidRPr="00E267C7">
        <w:rPr>
          <w:rFonts w:hAnsi="Times New Roman" w:ascii="Times New Roman"/>
          <w:color w:val="FF0000"/>
          <w:szCs w:val="24"/>
        </w:rPr>
        <w:t xml:space="preserve"> 2017.</w:t>
      </w:r>
    </w:p>
    <w:p w:rsidRDefault="00317C91" w:rsidP="00317C91" w:rsidR="00317C91" w:rsidRPr="00E267C7">
      <w:pPr>
        <w:jc w:val="both"/>
        <w:rPr>
          <w:rFonts w:hAnsi="Times New Roman" w:ascii="Times New Roman"/>
          <w:szCs w:val="24"/>
        </w:rPr>
      </w:pPr>
    </w:p>
    <w:p w:rsidRDefault="00317C91" w:rsidP="00317C91" w:rsidR="00317C91" w:rsidRPr="00E267C7">
      <w:pPr>
        <w:jc w:val="center"/>
        <w:rPr>
          <w:rFonts w:hAnsi="Times New Roman" w:ascii="Times New Roman"/>
          <w:szCs w:val="24"/>
        </w:rPr>
      </w:pPr>
      <w:r w:rsidRPr="00E267C7">
        <w:rPr>
          <w:rFonts w:hAnsi="Times New Roman" w:ascii="Times New Roman"/>
          <w:szCs w:val="24"/>
        </w:rPr>
        <w:t>r i j e š i o   j e</w:t>
      </w:r>
    </w:p>
    <w:p w:rsidRDefault="00317C91" w:rsidP="00317C91" w:rsidR="00317C91">
      <w:pPr>
        <w:jc w:val="both"/>
        <w:rPr>
          <w:rFonts w:hAnsi="Times New Roman" w:ascii="Times New Roman"/>
          <w:szCs w:val="24"/>
        </w:rPr>
      </w:pPr>
    </w:p>
    <w:p w:rsidRDefault="005B3F96" w:rsidP="005B3F96" w:rsidR="005B3F96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Pr="008B5275">
        <w:rPr>
          <w:rFonts w:hAnsi="Times New Roman" w:ascii="Times New Roman"/>
          <w:szCs w:val="24"/>
        </w:rPr>
        <w:t xml:space="preserve">stečajni postupak nad dužnikom </w:t>
      </w:r>
      <w:r w:rsidR="00E267C7" w:rsidRPr="00E267C7">
        <w:rPr>
          <w:rFonts w:hAnsi="Times New Roman" w:ascii="Times New Roman"/>
          <w:szCs w:val="24"/>
        </w:rPr>
        <w:t>A.M. Group Premier j.d.o.o. za usluge, OIB: 17862447164, Zagreb (Grad Zagreb), Milana Sachsa 4</w:t>
      </w:r>
      <w:r>
        <w:rPr>
          <w:rFonts w:hAnsi="Times New Roman" w:ascii="Times New Roman"/>
          <w:szCs w:val="24"/>
        </w:rPr>
        <w:t>.</w:t>
      </w:r>
    </w:p>
    <w:p w:rsidRDefault="005B3F96" w:rsidP="005B3F96" w:rsidR="005B3F96" w:rsidRPr="00602AF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>
        <w:rPr>
          <w:rFonts w:hAnsi="Times New Roman" w:ascii="Times New Roman"/>
          <w:szCs w:val="24"/>
        </w:rPr>
        <w:t xml:space="preserve"> </w:t>
      </w:r>
      <w:r w:rsidR="00E267C7">
        <w:rPr>
          <w:rFonts w:hAnsi="Times New Roman" w:ascii="Times New Roman"/>
          <w:color w:val="FF0000"/>
          <w:szCs w:val="24"/>
        </w:rPr>
        <w:t>Ana Maria Međimurec, Zagreb, Ilica 104, OIB 86890331310.</w:t>
      </w:r>
    </w:p>
    <w:p w:rsidRDefault="005B3F96" w:rsidP="005B3F96" w:rsidR="005B3F96" w:rsidRPr="006A0271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6A0271">
        <w:rPr>
          <w:rFonts w:hAnsi="Times New Roman" w:ascii="Times New Roman"/>
          <w:szCs w:val="24"/>
        </w:rPr>
        <w:t xml:space="preserve">Zaključuje se stečajni postupak nad dužnikom </w:t>
      </w:r>
      <w:r w:rsidR="00E267C7" w:rsidRPr="00E267C7">
        <w:rPr>
          <w:rFonts w:hAnsi="Times New Roman" w:ascii="Times New Roman"/>
          <w:szCs w:val="24"/>
        </w:rPr>
        <w:t>A.M. Group Premier j.d.o.o. za usluge, OIB: 17862447164, Zagreb (Grad Zagreb), Milana Sachsa 4</w:t>
      </w:r>
      <w:r w:rsidRPr="006A0271">
        <w:rPr>
          <w:rFonts w:hAnsi="Times New Roman" w:ascii="Times New Roman"/>
          <w:szCs w:val="24"/>
        </w:rPr>
        <w:t>, temeljem odredbe čl. 132. Stečajnog zakona.</w:t>
      </w:r>
      <w:r w:rsidRPr="006A0271">
        <w:rPr>
          <w:rFonts w:hAnsi="Times New Roman" w:ascii="Times New Roman"/>
          <w:szCs w:val="24"/>
        </w:rPr>
        <w:tab/>
      </w:r>
      <w:r w:rsidRPr="006A0271">
        <w:rPr>
          <w:rFonts w:hAnsi="Times New Roman" w:ascii="Times New Roman"/>
          <w:szCs w:val="24"/>
        </w:rPr>
        <w:tab/>
      </w:r>
      <w:r w:rsidRPr="006A0271">
        <w:rPr>
          <w:rFonts w:hAnsi="Times New Roman" w:ascii="Times New Roman"/>
          <w:szCs w:val="24"/>
        </w:rPr>
        <w:tab/>
      </w:r>
    </w:p>
    <w:p w:rsidRDefault="005B3F96" w:rsidP="005B3F96" w:rsidR="005B3F96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B3F96" w:rsidP="005B3F96" w:rsidR="005B3F96" w:rsidRPr="008B5275">
      <w:pPr>
        <w:pStyle w:val="Odlomakpopisa"/>
        <w:rPr>
          <w:rFonts w:hAnsi="Times New Roman" w:ascii="Times New Roman"/>
          <w:szCs w:val="24"/>
        </w:rPr>
      </w:pPr>
    </w:p>
    <w:p w:rsidRDefault="005B3F96" w:rsidP="005B3F96" w:rsidR="005B3F96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5B3F96" w:rsidP="005B3F96" w:rsidR="005B3F96" w:rsidRPr="005E2BC4">
      <w:pPr>
        <w:jc w:val="center"/>
        <w:rPr>
          <w:rFonts w:hAnsi="Times New Roman" w:ascii="Times New Roman"/>
          <w:szCs w:val="24"/>
        </w:rPr>
      </w:pPr>
    </w:p>
    <w:p w:rsidRDefault="005B3F96" w:rsidP="005B3F96" w:rsidR="005B3F9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temelju prijedloga predlagatelja za otvaranje stečajnog postupka nad gore naznačenim dužnikom, a sukladno odredbi čl. 110. st. 1. Stečajnog zakona (NN 71/15, dalje SZ), ovaj je sud </w:t>
      </w:r>
      <w:r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prethodni postupak radi utvrđivanja pretpostavki za otvaranje </w:t>
      </w:r>
      <w:r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naznačenim</w:t>
      </w:r>
      <w:r w:rsidRPr="005E2BC4">
        <w:rPr>
          <w:rFonts w:hAnsi="Times New Roman" w:ascii="Times New Roman"/>
          <w:szCs w:val="24"/>
        </w:rPr>
        <w:t xml:space="preserve"> dužnikom</w:t>
      </w:r>
      <w:r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sukladno odredbi čl. </w:t>
      </w:r>
      <w:r>
        <w:rPr>
          <w:rFonts w:hAnsi="Times New Roman" w:ascii="Times New Roman"/>
          <w:szCs w:val="24"/>
        </w:rPr>
        <w:t>115</w:t>
      </w:r>
      <w:r w:rsidRPr="005E2BC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5B3F96" w:rsidP="005B3F96" w:rsidR="005B3F96" w:rsidRPr="00C86DE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 kod koje se vodi račun dužnika, navodi, da u konkretnom slučaju dužnik na dan </w:t>
      </w:r>
      <w:r w:rsidR="00E267C7">
        <w:rPr>
          <w:rFonts w:hAnsi="Times New Roman" w:ascii="Times New Roman"/>
          <w:szCs w:val="24"/>
        </w:rPr>
        <w:t>25</w:t>
      </w:r>
      <w:r>
        <w:rPr>
          <w:rFonts w:hAnsi="Times New Roman" w:ascii="Times New Roman"/>
          <w:szCs w:val="24"/>
        </w:rPr>
        <w:t xml:space="preserve">. prosinca 2015. godine u Očevidniku redoslijeda osnova za plaćanje ima neizvršene osnove za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plaćanje u neprekinutom razdoblju od 120 dana u ukupnom iznosu od </w:t>
      </w:r>
      <w:r w:rsidR="00E267C7">
        <w:rPr>
          <w:rFonts w:hAnsi="Times New Roman" w:ascii="Times New Roman"/>
          <w:color w:themeColor="text1" w:val="000000"/>
          <w:szCs w:val="24"/>
        </w:rPr>
        <w:t>177.275,57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5B3F96" w:rsidP="005B3F96" w:rsidR="00E267C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 xml:space="preserve">Na zakazanom ročištu radi </w:t>
      </w:r>
      <w:r>
        <w:rPr>
          <w:rFonts w:hAnsi="Times New Roman" w:ascii="Times New Roman"/>
          <w:color w:themeColor="text1" w:val="000000"/>
          <w:szCs w:val="24"/>
        </w:rPr>
        <w:t xml:space="preserve">očitovanja o prijedlogu za otvaranje stečajnog postupka 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zakonski zastupnik dužnika </w:t>
      </w:r>
      <w:r w:rsidR="00E267C7">
        <w:rPr>
          <w:rFonts w:hAnsi="Times New Roman" w:ascii="Times New Roman"/>
          <w:color w:themeColor="text1" w:val="000000"/>
          <w:szCs w:val="24"/>
        </w:rPr>
        <w:t xml:space="preserve">je uredno pozvan, nije se odazvao ročištu, niti je dostavio pismeno očitovanje sukladno čl. 123 st. 2 Stečajnog zakona. </w:t>
      </w:r>
    </w:p>
    <w:p w:rsidRDefault="005B3F96" w:rsidP="005B3F96" w:rsidR="005B3F96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lastRenderedPageBreak/>
        <w:t xml:space="preserve">Odredba  čl. 132. SZ-a propisuje </w:t>
      </w:r>
      <w:r w:rsidRPr="00AA7BE8">
        <w:rPr>
          <w:rFonts w:hAnsi="Times New Roman" w:ascii="Times New Roman"/>
          <w:szCs w:val="24"/>
        </w:rPr>
        <w:t xml:space="preserve">da, ako </w:t>
      </w:r>
      <w:r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5B3F96" w:rsidP="005B3F96" w:rsidR="005B3F9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Rješenjem od </w:t>
      </w:r>
      <w:r w:rsidR="00E267C7">
        <w:rPr>
          <w:rFonts w:hAnsi="Times New Roman" w:ascii="Times New Roman"/>
          <w:szCs w:val="24"/>
        </w:rPr>
        <w:t>31</w:t>
      </w:r>
      <w:r>
        <w:rPr>
          <w:rFonts w:hAnsi="Times New Roman" w:ascii="Times New Roman"/>
          <w:szCs w:val="24"/>
        </w:rPr>
        <w:t xml:space="preserve">. </w:t>
      </w:r>
      <w:r w:rsidR="00E267C7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E267C7" w:rsidP="005B3F96" w:rsidR="00E267C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Izbor </w:t>
      </w:r>
      <w:r w:rsidR="005B3F96">
        <w:rPr>
          <w:rFonts w:hAnsi="Times New Roman" w:ascii="Times New Roman"/>
          <w:szCs w:val="24"/>
        </w:rPr>
        <w:t xml:space="preserve">stečajnog upravitelja </w:t>
      </w:r>
      <w:r>
        <w:rPr>
          <w:rFonts w:hAnsi="Times New Roman" w:ascii="Times New Roman"/>
          <w:szCs w:val="24"/>
        </w:rPr>
        <w:t>obavljen je metodom slučajnog odabira s liste A stečajnih upravitelja za područje nadležnog suda, odnosno putem automatskog odabira, te sukladno čl. 84 st. 1 SZ te zatim na temelju izbora stečajnog upravitelja u skladu s čl. 84 st. 1 SZ, sud je imenovao stečajnog upravitelja sukladno čl. 85 SZ.</w:t>
      </w:r>
    </w:p>
    <w:p w:rsidRDefault="005B3F96" w:rsidP="005B3F96" w:rsidR="005B3F9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5B3F96" w:rsidP="005B3F96" w:rsidR="005B3F96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5B3F96" w:rsidP="005B3F96" w:rsidR="005B3F96">
      <w:pPr>
        <w:jc w:val="center"/>
        <w:rPr>
          <w:rFonts w:hAnsi="Times New Roman" w:ascii="Times New Roman"/>
          <w:szCs w:val="24"/>
        </w:rPr>
      </w:pPr>
    </w:p>
    <w:p w:rsidRDefault="005B3F96" w:rsidP="005B3F96" w:rsidR="005B3F96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Pr="00D93EFA">
        <w:rPr>
          <w:rFonts w:hAnsi="Times New Roman" w:ascii="Times New Roman"/>
          <w:szCs w:val="24"/>
        </w:rPr>
        <w:t>Zagrebu,</w:t>
      </w:r>
      <w:r>
        <w:rPr>
          <w:rFonts w:hAnsi="Times New Roman" w:ascii="Times New Roman"/>
          <w:szCs w:val="24"/>
        </w:rPr>
        <w:t xml:space="preserve"> </w:t>
      </w:r>
      <w:r w:rsidR="00E267C7">
        <w:rPr>
          <w:rFonts w:hAnsi="Times New Roman" w:ascii="Times New Roman"/>
          <w:szCs w:val="24"/>
        </w:rPr>
        <w:t>21. studenog 2017.</w:t>
      </w:r>
    </w:p>
    <w:p w:rsidRDefault="005B3F96" w:rsidP="005B3F96" w:rsidR="005B3F96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Pr="005E2BC4">
        <w:rPr>
          <w:rFonts w:hAnsi="Times New Roman" w:ascii="Times New Roman"/>
          <w:szCs w:val="24"/>
        </w:rPr>
        <w:tab/>
        <w:t xml:space="preserve"> </w:t>
      </w:r>
      <w:r>
        <w:rPr>
          <w:rFonts w:hAnsi="Times New Roman" w:ascii="Times New Roman"/>
          <w:szCs w:val="24"/>
        </w:rPr>
        <w:tab/>
        <w:t xml:space="preserve">     </w:t>
      </w:r>
      <w:r w:rsidRPr="005E2BC4">
        <w:rPr>
          <w:rFonts w:hAnsi="Times New Roman" w:ascii="Times New Roman"/>
          <w:szCs w:val="24"/>
        </w:rPr>
        <w:t>SUDAC:</w:t>
      </w:r>
    </w:p>
    <w:p w:rsidRDefault="005B3F96" w:rsidP="005B3F96" w:rsidR="005B3F96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>
        <w:rPr>
          <w:rFonts w:hAnsi="Times New Roman" w:ascii="Times New Roman"/>
          <w:szCs w:val="24"/>
        </w:rPr>
        <w:tab/>
        <w:t xml:space="preserve">  LUCIJA BUTIGAN</w:t>
      </w:r>
      <w:r w:rsidR="00E267C7">
        <w:rPr>
          <w:rFonts w:hAnsi="Times New Roman" w:ascii="Times New Roman"/>
          <w:szCs w:val="24"/>
        </w:rPr>
        <w:t>, v.r.</w:t>
      </w:r>
    </w:p>
    <w:p w:rsidRDefault="005B3F96" w:rsidP="005B3F96" w:rsidR="005B3F96" w:rsidRPr="00973BFF">
      <w:pPr>
        <w:jc w:val="both"/>
        <w:rPr>
          <w:rFonts w:hAnsi="Times New Roman" w:ascii="Times New Roman"/>
          <w:szCs w:val="24"/>
        </w:rPr>
      </w:pPr>
    </w:p>
    <w:p w:rsidRDefault="005B3F96" w:rsidP="005B3F96" w:rsidR="005B3F96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lijeku:</w:t>
      </w:r>
    </w:p>
    <w:p w:rsidRDefault="005B3F96" w:rsidP="005B3F96" w:rsidR="005B3F96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 dopuštena je žalba Visokom trgovačkom sudu RH, u roku od 8 dana, a koja se podnosi putem ovog suda u 3 primjerka.</w:t>
      </w:r>
    </w:p>
    <w:p w:rsidRDefault="00E267C7" w:rsidP="005B3F96" w:rsidR="00E267C7">
      <w:pPr>
        <w:jc w:val="both"/>
        <w:rPr>
          <w:rFonts w:hAnsi="Times New Roman" w:ascii="Times New Roman"/>
          <w:szCs w:val="24"/>
        </w:rPr>
      </w:pPr>
    </w:p>
    <w:p w:rsidRDefault="00E267C7" w:rsidP="00E267C7" w:rsidR="00E267C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E267C7" w:rsidP="00E267C7" w:rsidR="00E267C7" w:rsidRPr="00973BF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Antonija Fuš</w:t>
      </w:r>
    </w:p>
    <w:p w:rsidRDefault="005B3F96" w:rsidP="005B3F96" w:rsidR="005B3F96">
      <w:pPr>
        <w:jc w:val="both"/>
        <w:rPr>
          <w:rFonts w:hAnsi="Times New Roman" w:ascii="Times New Roman"/>
          <w:szCs w:val="24"/>
        </w:rPr>
      </w:pPr>
    </w:p>
    <w:p w:rsidRDefault="00DA1AAD" w:rsidP="005B3F96" w:rsidR="00DA1AAD" w:rsidRPr="00317C91">
      <w:pPr>
        <w:pStyle w:val="Odlomakpopisa"/>
        <w:ind w:left="709"/>
        <w:jc w:val="both"/>
      </w:pPr>
    </w:p>
    <w:sectPr w:rsidSect="0089082B" w:rsidR="00DA1AAD" w:rsidRPr="00317C91">
      <w:headerReference w:type="even" r:id="rId10"/>
      <w:headerReference w:type="default" r:id="rId11"/>
      <w:headerReference w:type="first" r:id="rId12"/>
      <w:pgSz w:code="9" w:h="16840" w:w="11907"/>
      <w:pgMar w:gutter="0" w:footer="720" w:header="426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2C238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FC2C03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2C2385">
      <w:rPr>
        <w:rFonts w:hAnsi="Times New Roman" w:ascii="Times New Roman"/>
        <w:szCs w:val="24"/>
      </w:rPr>
      <w:t>20. St-346/16-14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89082B" w:rsidR="00C3051B">
    <w:pPr>
      <w:pStyle w:val="Zaglavlje"/>
      <w:ind w:firstLine="708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385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17C91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F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3F96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082B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7210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267C7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2C03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C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C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C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C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C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C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C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C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St-346/2016</izvorni_sadrzaj>
    <derivirana_varijabla naziv="DomainObject.Predmet.OznakaBroj_1">St-346/2016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 Group Premier j.d.o.o. zastupanog po punomoćniku Milorad Stapar</izvorni_sadrzaj>
    <derivirana_varijabla naziv="DomainObject.Predmet.ProtustrankaFormated_1">  A.M. Group Premier j.d.o.o. zastupanog po punomoćniku Milorad Stapar</derivirana_varijabla>
  </DomainObject.Predmet.ProtustrankaFormated>
  <DomainObject.Predmet.ProtustrankaFormatedOIB>
    <izvorni_sadrzaj>  A.M. Group Premier j.d.o.o., OIB 17862447164 zastupanog po punomoćniku Milorad Stapar</izvorni_sadrzaj>
    <derivirana_varijabla naziv="DomainObject.Predmet.ProtustrankaFormatedOIB_1">  A.M. Group Premier j.d.o.o., OIB 17862447164 zastupanog po punomoćniku Milorad Stapar</derivirana_varijabla>
  </DomainObject.Predmet.ProtustrankaFormatedOIB>
  <DomainObject.Predmet.ProtustrankaFormatedWithAdress>
    <izvorni_sadrzaj> A.M. Group Premier j.d.o.o., Milana Sachsa 4, 10000 Zagreb zastupanog po punomoćniku Milorad Stapar</izvorni_sadrzaj>
    <derivirana_varijabla naziv="DomainObject.Predmet.ProtustrankaFormatedWithAdress_1"> A.M. Group Premier j.d.o.o., Milana Sachsa 4, 10000 Zagreb zastupanog po punomoćniku Milorad Stapar</derivirana_varijabla>
  </DomainObject.Predmet.ProtustrankaFormatedWithAdress>
  <DomainObject.Predmet.ProtustrankaFormatedWithAdressOIB>
    <izvorni_sadrzaj> A.M. Group Premier j.d.o.o., OIB 17862447164, Milana Sachsa 4, 10000 Zagreb zastupanog po punomoćniku Milorad Stapar</izvorni_sadrzaj>
    <derivirana_varijabla naziv="DomainObject.Predmet.ProtustrankaFormatedWithAdressOIB_1"> A.M. Group Premier j.d.o.o., OIB 17862447164, Milana Sachsa 4, 10000 Zagreb zastupanog po punomoćniku Milorad Stapar</derivirana_varijabla>
  </DomainObject.Predmet.ProtustrankaFormatedWithAdressOIB>
  <DomainObject.Predmet.ProtustrankaWithAdress>
    <izvorni_sadrzaj>A.M. Group Premier j.d.o.o. Milana Sachsa 4, 10000 Zagreb</izvorni_sadrzaj>
    <derivirana_varijabla naziv="DomainObject.Predmet.ProtustrankaWithAdress_1">A.M. Group Premier j.d.o.o. Milana Sachsa 4, 10000 Zagreb</derivirana_varijabla>
  </DomainObject.Predmet.ProtustrankaWithAdress>
  <DomainObject.Predmet.ProtustrankaWithAdressOIB>
    <izvorni_sadrzaj>A.M. Group Premier j.d.o.o., OIB 17862447164, Milana Sachsa 4, 10000 Zagreb</izvorni_sadrzaj>
    <derivirana_varijabla naziv="DomainObject.Predmet.ProtustrankaWithAdressOIB_1">A.M. Group Premier j.d.o.o., OIB 17862447164, Milana Sachsa 4, 10000 Zagreb</derivirana_varijabla>
  </DomainObject.Predmet.ProtustrankaWithAdressOIB>
  <DomainObject.Predmet.ProtustrankaNazivFormated>
    <izvorni_sadrzaj>A.M. Group Premier j.d.o.o.</izvorni_sadrzaj>
    <derivirana_varijabla naziv="DomainObject.Predmet.ProtustrankaNazivFormated_1">A.M. Group Premier j.d.o.o.</derivirana_varijabla>
  </DomainObject.Predmet.ProtustrankaNazivFormated>
  <DomainObject.Predmet.ProtustrankaNazivFormatedOIB>
    <izvorni_sadrzaj>A.M. Group Premier j.d.o.o., OIB 17862447164</izvorni_sadrzaj>
    <derivirana_varijabla naziv="DomainObject.Predmet.ProtustrankaNazivFormatedOIB_1">A.M. Group Premier j.d.o.o., OIB 17862447164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 Group Premier j.d.o.o. zastupanog po punomoćniku Milorad Stapar</item>
    </izvorni_sadrzaj>
    <derivirana_varijabla naziv="DomainObject.Predmet.ProtuStrankaListFormated_1">
      <item>A.M. Group Premier j.d.o.o. zastupanog po punomoćniku Milorad Stapar</item>
    </derivirana_varijabla>
  </DomainObject.Predmet.ProtuStrankaListFormated>
  <DomainObject.Predmet.ProtuStrankaListFormatedOIB>
    <izvorni_sadrzaj>
      <item>A.M. Group Premier j.d.o.o., OIB 17862447164 zastupanog po punomoćniku Milorad Stapar</item>
    </izvorni_sadrzaj>
    <derivirana_varijabla naziv="DomainObject.Predmet.ProtuStrankaListFormatedOIB_1">
      <item>A.M. Group Premier j.d.o.o., OIB 17862447164 zastupanog po punomoćniku Milorad Stapar</item>
    </derivirana_varijabla>
  </DomainObject.Predmet.ProtuStrankaListFormatedOIB>
  <DomainObject.Predmet.ProtuStrankaListFormatedWithAdress>
    <izvorni_sadrzaj>
      <item>A.M. Group Premier j.d.o.o., Milana Sachsa 4, 10000 Zagreb zastupanog po punomoćniku Milorad Stapar</item>
    </izvorni_sadrzaj>
    <derivirana_varijabla naziv="DomainObject.Predmet.ProtuStrankaListFormatedWithAdress_1">
      <item>A.M. Group Premier j.d.o.o., Milana Sachsa 4, 10000 Zagreb zastupanog po punomoćniku Milorad Stapar</item>
    </derivirana_varijabla>
  </DomainObject.Predmet.ProtuStrankaListFormatedWithAdress>
  <DomainObject.Predmet.ProtuStrankaListFormatedWithAdressOIB>
    <izvorni_sadrzaj>
      <item>A.M. Group Premier j.d.o.o., OIB 17862447164, Milana Sachsa 4, 10000 Zagreb zastupanog po punomoćniku Milorad Stapar</item>
    </izvorni_sadrzaj>
    <derivirana_varijabla naziv="DomainObject.Predmet.ProtuStrankaListFormatedWithAdressOIB_1">
      <item>A.M. Group Premier j.d.o.o., OIB 17862447164, Milana Sachsa 4, 10000 Zagreb zastupanog po punomoćniku Milorad Stapar</item>
    </derivirana_varijabla>
  </DomainObject.Predmet.ProtuStrankaListFormatedWithAdressOIB>
  <DomainObject.Predmet.ProtuStrankaListNazivFormated>
    <izvorni_sadrzaj>
      <item>A.M. Group Premier j.d.o.o.</item>
    </izvorni_sadrzaj>
    <derivirana_varijabla naziv="DomainObject.Predmet.ProtuStrankaListNazivFormated_1">
      <item>A.M. Group Premier j.d.o.o.</item>
    </derivirana_varijabla>
  </DomainObject.Predmet.ProtuStrankaListNazivFormated>
  <DomainObject.Predmet.ProtuStrankaListNazivFormatedOIB>
    <izvorni_sadrzaj>
      <item>A.M. Group Premier j.d.o.o., OIB 17862447164</item>
    </izvorni_sadrzaj>
    <derivirana_varijabla naziv="DomainObject.Predmet.ProtuStrankaListNazivFormatedOIB_1">
      <item>A.M. Group Premier j.d.o.o., OIB 17862447164</item>
    </derivirana_varijabla>
  </DomainObject.Predmet.ProtuStrankaListNazivFormatedOIB>
  <DomainObject.Predmet.OstaliListFormated>
    <izvorni_sadrzaj>
      <item>Milorad Stapar punomoćnik sudionika u postupku A.M. Group Premier j.d.o.o.</item>
      <item>RH, MUP, PU Zagrebačka, Sektor upravnih i inspekcijskih poslova</item>
    </izvorni_sadrzaj>
    <derivirana_varijabla naziv="DomainObject.Predmet.OstaliListFormated_1">
      <item>Milorad Stapar punomoćnik sudionika u postupku A.M. Group Premier j.d.o.o.</item>
      <item>RH, MUP, PU Zagrebačka, Sektor upravnih i inspekcijskih poslova</item>
    </derivirana_varijabla>
  </DomainObject.Predmet.OstaliListFormated>
  <DomainObject.Predmet.OstaliListFormatedOIB>
    <izvorni_sadrzaj>
      <item>Milorad Stapar, OIB 22486895065 punomoćnik sudionika u postupku A.M. Group Premier j.d.o.o.</item>
      <item>RH, MUP, PU Zagrebačka, Sektor upravnih i inspekcijskih poslova</item>
    </izvorni_sadrzaj>
    <derivirana_varijabla naziv="DomainObject.Predmet.OstaliListFormatedOIB_1">
      <item>Milorad Stapar, OIB 22486895065 punomoćnik sudionika u postupku A.M. Group Premier j.d.o.o.</item>
      <item>RH, MUP, PU Zagrebačka, Sektor upravnih i inspekcijskih poslova</item>
    </derivirana_varijabla>
  </DomainObject.Predmet.OstaliListFormatedOIB>
  <DomainObject.Predmet.OstaliListFormatedWithAdress>
    <izvorni_sadrzaj>
      <item>Milorad Stapar, Gornja Bačuga 85, 44250 Gornja Bačuga punomoćnik sudionika u postupku A.M. Group Premier j.d.o.o.</item>
      <item>RH, MUP, PU Zagrebačka, Sektor upravnih i inspekcijskih poslova, Petrinjska 30, 10000 Zagreb</item>
    </izvorni_sadrzaj>
    <derivirana_varijabla naziv="DomainObject.Predmet.OstaliListFormatedWithAdress_1">
      <item>Milorad Stapar, Gornja Bačuga 85, 44250 Gornja Bačuga punomoćnik sudionika u postupku A.M. Group Premier j.d.o.o.</item>
      <item>RH, MUP, PU Zagrebačka, Sektor upravnih i inspekcijskih poslova, Petrinjska 30, 10000 Zagreb</item>
    </derivirana_varijabla>
  </DomainObject.Predmet.OstaliListFormatedWithAdress>
  <DomainObject.Predmet.OstaliListFormatedWithAdressOIB>
    <izvorni_sadrzaj>
      <item>Milorad Stapar, OIB 22486895065, Gornja Bačuga 85, 44250 Gornja Bačuga punomoćnik sudionika u postupku A.M. Group Premier j.d.o.o.</item>
      <item>RH, MUP, PU Zagrebačka, Sektor upravnih i inspekcijskih poslova, Petrinjska 30, 10000 Zagreb</item>
    </izvorni_sadrzaj>
    <derivirana_varijabla naziv="DomainObject.Predmet.OstaliListFormatedWithAdressOIB_1">
      <item>Milorad Stapar, OIB 22486895065, Gornja Bačuga 85, 44250 Gornja Bačuga punomoćnik sudionika u postupku A.M. Group Premier j.d.o.o.</item>
      <item>RH, MUP, PU Zagrebačka, Sektor upravnih i inspekcijskih poslova, Petrinjska 30, 10000 Zagreb</item>
    </derivirana_varijabla>
  </DomainObject.Predmet.OstaliListFormatedWithAdressOIB>
  <DomainObject.Predmet.OstaliListNazivFormated>
    <izvorni_sadrzaj>
      <item>Milorad Stapar</item>
      <item>RH, MUP, PU Zagrebačka, Sektor upravnih i inspekcijskih poslova</item>
    </izvorni_sadrzaj>
    <derivirana_varijabla naziv="DomainObject.Predmet.OstaliListNazivFormated_1">
      <item>Milorad Stapar</item>
      <item>RH, MUP, PU Zagrebačka, Sektor upravnih i inspekcijskih poslova</item>
    </derivirana_varijabla>
  </DomainObject.Predmet.OstaliListNazivFormated>
  <DomainObject.Predmet.OstaliListNazivFormatedOIB>
    <izvorni_sadrzaj>
      <item>Milorad Stapar, OIB 22486895065</item>
      <item>RH, MUP, PU Zagrebačka, Sektor upravnih i inspekcijskih poslova</item>
    </izvorni_sadrzaj>
    <derivirana_varijabla naziv="DomainObject.Predmet.OstaliListNazivFormatedOIB_1">
      <item>Milorad Stapar, OIB 22486895065</item>
      <item>RH, MUP,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 Group Premier j.d.o.o.</izvorni_sadrzaj>
    <derivirana_varijabla naziv="DomainObject.Predmet.ProtustrankaIDrugi_1">A.M. Group Premier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A.M. Group Premier j.d.o.o., OIB 17862447164, Milana Sachsa 4, 10000 Zagreb</izvorni_sadrzaj>
    <derivirana_varijabla naziv="DomainObject.Predmet.ProtustrankaIDrugiAdressOIB_1">A.M. Group Premier j.d.o.o., OIB 17862447164, Milana Sachsa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A.M. Group Premier j.d.o.o.</item>
      <item>Milorad Stapar</item>
      <item>RH, MUP, PU Zagrebačka, Sektor upravnih i inspekcijskih poslova</item>
    </izvorni_sadrzaj>
    <derivirana_varijabla naziv="DomainObject.Predmet.SudioniciListNaziv_1">
      <item>FINA Regionalni centar Zagreb</item>
      <item>A.M. Group Premier j.d.o.o.</item>
      <item>Milorad Stapar</item>
      <item>RH, MUP,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1,10000 Zagreb</item>
      <item>A.M. Group Premier j.d.o.o., OIB 17862447164, Milana Sachsa 4,10000 Zagreb</item>
      <item>Milorad Stapar, OIB 22486895065, Gornja Bačuga 85,44250 Gornja Bačuga</item>
      <item>RH, MUP,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1,10000 Zagreb</item>
      <item>A.M. Group Premier j.d.o.o., OIB 17862447164, Milana Sachsa 4,10000 Zagreb</item>
      <item>Milorad Stapar, OIB 22486895065, Gornja Bačuga 85,44250 Gornja Bačuga</item>
      <item>RH, MUP,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17862447164</item>
      <item>, OIB 22486895065</item>
      <item>, OIB null</item>
    </izvorni_sadrzaj>
    <derivirana_varijabla naziv="DomainObject.Predmet.SudioniciListNazivOIB_1">
      <item>, OIB 85821130368</item>
      <item>, OIB 17862447164</item>
      <item>, OIB 22486895065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4C54B7-6057-44B1-BABD-6C88CC325B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3914</properties:Characters>
  <properties:Lines>80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2017-11-21T14:11:00Z</dcterms:created>
  <dc:creator>rsticn</dc:creator>
  <cp:lastModifiedBy>Valentina Kranjčić</cp:lastModifiedBy>
  <cp:lastPrinted>2017-10-03T13:07:00Z</cp:lastPrinted>
  <dcterms:modified xmlns:xsi="http://www.w3.org/2001/XMLSchema-instance" xsi:type="dcterms:W3CDTF">2017-11-21T14:20:00Z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