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4a68" w14:paraId="74e4a68" w:rsidRDefault="00B42A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1960245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42A02" w:rsidP="00B42A02" w:rsidR="00AE649C">
      <w:pPr>
        <w:pStyle w:val="NormaleSPIS"/>
        <w:spacing w:after="0"/>
      </w:pPr>
      <w:r>
        <w:t xml:space="preserve">          Republika Hrvatska</w:t>
      </w:r>
    </w:p>
    <w:p w:rsidRDefault="00B42A02" w:rsidP="00B42A02" w:rsidR="00B42A02">
      <w:pPr>
        <w:pStyle w:val="NormaleSPIS"/>
        <w:spacing w:after="0"/>
      </w:pPr>
      <w:r>
        <w:t xml:space="preserve">       Trgovački sud u Bjelovaru</w:t>
      </w:r>
    </w:p>
    <w:p w:rsidRDefault="00B42A02" w:rsidP="00B42A02" w:rsidR="00B42A02">
      <w:pPr>
        <w:pStyle w:val="NormaleSPIS"/>
        <w:spacing w:after="0"/>
      </w:pPr>
      <w:r>
        <w:t>Bjelovar, Šetalište dr.I.Lebovića 42.</w:t>
      </w:r>
    </w:p>
    <w:p w:rsidRDefault="00B42A02" w:rsidP="00B42A02" w:rsidR="00B42A02">
      <w:pPr>
        <w:pStyle w:val="NormaleSPIS"/>
        <w:spacing w:after="0"/>
        <w:jc w:val="right"/>
        <w:rPr>
          <w:b/>
        </w:rPr>
      </w:pPr>
      <w:r>
        <w:t>Poslovni broj:7 St-240/2017-95</w:t>
      </w:r>
    </w:p>
    <w:p w:rsidRDefault="00B42A02" w:rsidP="00B42A02" w:rsidR="00B42A02">
      <w:pPr>
        <w:jc w:val="center"/>
        <w:rPr>
          <w:b/>
        </w:rPr>
      </w:pPr>
    </w:p>
    <w:p w:rsidRDefault="00B42A02" w:rsidP="00B42A02" w:rsidR="00B42A02">
      <w:pPr>
        <w:jc w:val="center"/>
      </w:pPr>
      <w:r>
        <w:t>R E P U B L I K A   H R V A T S K A</w:t>
      </w:r>
    </w:p>
    <w:p w:rsidRDefault="00B42A02" w:rsidP="00B42A02" w:rsidR="00B42A02">
      <w:pPr>
        <w:spacing w:after="0"/>
        <w:jc w:val="center"/>
      </w:pPr>
    </w:p>
    <w:p w:rsidRDefault="00B42A02" w:rsidP="00B42A02" w:rsidR="00B42A02">
      <w:pPr>
        <w:jc w:val="center"/>
      </w:pPr>
      <w:r>
        <w:t>R J E Š E N J E</w:t>
      </w:r>
    </w:p>
    <w:p w:rsidRDefault="00B42A02" w:rsidP="00B42A02" w:rsidR="00B42A02">
      <w:pPr>
        <w:jc w:val="center"/>
      </w:pPr>
    </w:p>
    <w:p w:rsidRDefault="00B42A02" w:rsidP="00B42A02" w:rsidR="00B42A02">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nad dužnikom VS GRADNJA d.o.o. za građevinarstvo, trgovinu i posredovanje iz Slatine, Nikole Šubića Zrinskog 28, OIB 16640403502, povodom prijedloga vjerovnika Svjetlane </w:t>
      </w:r>
      <w:proofErr w:type="spellStart"/>
      <w:r>
        <w:t>Sokačić</w:t>
      </w:r>
      <w:proofErr w:type="spellEnd"/>
      <w:r>
        <w:t xml:space="preserve"> iz Slatine, </w:t>
      </w:r>
      <w:proofErr w:type="spellStart"/>
      <w:r>
        <w:t>Dlab</w:t>
      </w:r>
      <w:proofErr w:type="spellEnd"/>
      <w:r>
        <w:t xml:space="preserve"> Mihaela vlasnika obrta D&amp;</w:t>
      </w:r>
      <w:proofErr w:type="spellStart"/>
      <w:r>
        <w:t>D</w:t>
      </w:r>
      <w:proofErr w:type="spellEnd"/>
      <w:r>
        <w:t xml:space="preserve"> ELMONT iz Slatine, Petra </w:t>
      </w:r>
      <w:proofErr w:type="spellStart"/>
      <w:r>
        <w:t>Beneša</w:t>
      </w:r>
      <w:proofErr w:type="spellEnd"/>
      <w:r>
        <w:t xml:space="preserve"> iz Slatine, Zdenka Lisaka iz Slatine, a svi zastupani po punomoćniku Mariu Jurlini odvjetniku iz Slatine, Trg </w:t>
      </w:r>
      <w:proofErr w:type="spellStart"/>
      <w:r>
        <w:t>Sv.Josipa</w:t>
      </w:r>
      <w:proofErr w:type="spellEnd"/>
      <w:r>
        <w:t xml:space="preserve"> 1 i vjerovnika Dragutina </w:t>
      </w:r>
      <w:proofErr w:type="spellStart"/>
      <w:r>
        <w:t>Sokačića</w:t>
      </w:r>
      <w:proofErr w:type="spellEnd"/>
      <w:r>
        <w:t xml:space="preserve"> iz Slatine, nakon održanog posebnog ročišta radi odlučivanja o prestanku obavljanja dužnosti povjerenika Branka Valentića u ovom </w:t>
      </w:r>
      <w:proofErr w:type="spellStart"/>
      <w:r>
        <w:t>predstečajnom</w:t>
      </w:r>
      <w:proofErr w:type="spellEnd"/>
      <w:r>
        <w:t xml:space="preserve"> postupku u nazočnosti Maria Jurline odvjetnika iz Slatine kao punomoćnika vjerovnika Svjetlane </w:t>
      </w:r>
      <w:proofErr w:type="spellStart"/>
      <w:r>
        <w:t>Sokačić</w:t>
      </w:r>
      <w:proofErr w:type="spellEnd"/>
      <w:r>
        <w:t xml:space="preserve"> iz Slatine, </w:t>
      </w:r>
      <w:proofErr w:type="spellStart"/>
      <w:r>
        <w:t>Dlab</w:t>
      </w:r>
      <w:proofErr w:type="spellEnd"/>
      <w:r>
        <w:t xml:space="preserve"> Mihaela vlasnika obrta D&amp;</w:t>
      </w:r>
      <w:proofErr w:type="spellStart"/>
      <w:r>
        <w:t>D</w:t>
      </w:r>
      <w:proofErr w:type="spellEnd"/>
      <w:r>
        <w:t xml:space="preserve"> ELMONT iz Slatine, Petra </w:t>
      </w:r>
      <w:proofErr w:type="spellStart"/>
      <w:r>
        <w:t>Beneša</w:t>
      </w:r>
      <w:proofErr w:type="spellEnd"/>
      <w:r>
        <w:t xml:space="preserve"> iz Slatine, Zdenka Lisaka iz Slatine, te u nazočnosti vjerovnika Dragutina </w:t>
      </w:r>
      <w:proofErr w:type="spellStart"/>
      <w:r>
        <w:t>Sokačića</w:t>
      </w:r>
      <w:proofErr w:type="spellEnd"/>
      <w:r>
        <w:t xml:space="preserve"> osobno, zatim u nazočnosti Ane Petrić odvjetnice iz OD Petrić i dr. odvjetnici iz Varaždina, kao punomoćnika vjerovnika TRGOCENTAR d.d. iz Virovitice, te u nazočnosti Alice Čretnik Višić kao zamjenice ŽDO u Bjelovaru i Ane Bartonj Šabarić više savjetnice ŽDO u Bjelovaru, kao zastupnika po zakonu vjerovnika REPUBLIKE HRVATSKE, Ministarstva financija, 16. svibnja 2018.  </w:t>
      </w:r>
    </w:p>
    <w:p w:rsidRDefault="00B42A02" w:rsidP="00B42A02" w:rsidR="00B42A02">
      <w:pPr>
        <w:jc w:val="center"/>
        <w:rPr>
          <w:b/>
        </w:rPr>
      </w:pPr>
      <w:r>
        <w:t>r i j e š i o   j e</w:t>
      </w:r>
    </w:p>
    <w:p w:rsidRDefault="00B42A02" w:rsidP="00B42A02" w:rsidR="00B42A02">
      <w:pPr>
        <w:jc w:val="both"/>
      </w:pPr>
      <w:r>
        <w:tab/>
        <w:t xml:space="preserve">1.U </w:t>
      </w:r>
      <w:proofErr w:type="spellStart"/>
      <w:r>
        <w:t>predstečajnom</w:t>
      </w:r>
      <w:proofErr w:type="spellEnd"/>
      <w:r>
        <w:t xml:space="preserve"> postupku nad dužnikom VS RGADNJA d.o.o. iz Slatine, povjerenik Branko Valentić iz Virovitice, Ferde Rusana 100, OIB 85378232573, prestaje obavljati dužnost dosadašnjeg povjerenika slijedom čega se razrješava dužnosti dosadašnjeg povjerenika u ovom </w:t>
      </w:r>
      <w:proofErr w:type="spellStart"/>
      <w:r>
        <w:t>predstečajnom</w:t>
      </w:r>
      <w:proofErr w:type="spellEnd"/>
      <w:r>
        <w:t xml:space="preserve"> postupku nad dužnikom VS GRADNJA d.o.o. za građevinarstvo, trgovinu i posredovanje iz Slatine, Nikole Šubića Zrinskog 28. </w:t>
      </w:r>
    </w:p>
    <w:p w:rsidRDefault="00B42A02" w:rsidP="00B42A02" w:rsidR="00B42A02">
      <w:pPr>
        <w:ind w:firstLine="720"/>
        <w:jc w:val="both"/>
      </w:pPr>
      <w:r>
        <w:t xml:space="preserve">2.Za novog povjerenika u </w:t>
      </w:r>
      <w:proofErr w:type="spellStart"/>
      <w:r>
        <w:t>predstečajnom</w:t>
      </w:r>
      <w:proofErr w:type="spellEnd"/>
      <w:r>
        <w:t xml:space="preserve"> postupku nad dužnikom VS GRADNJA d.o.o. iz Slatine imenuje se Paula </w:t>
      </w:r>
      <w:proofErr w:type="spellStart"/>
      <w:r>
        <w:t>Čandrlić</w:t>
      </w:r>
      <w:proofErr w:type="spellEnd"/>
      <w:r>
        <w:t xml:space="preserve"> Mesarić iz Osijeka, Zagrebačka 6, OIB 89394772015.  </w:t>
      </w:r>
    </w:p>
    <w:p w:rsidRDefault="00B42A02" w:rsidP="00B42A02" w:rsidR="00B42A02">
      <w:pPr>
        <w:jc w:val="both"/>
      </w:pPr>
      <w:r>
        <w:tab/>
        <w:t xml:space="preserve">3.Dosadašnji povjerenik Branko Valentić dužan je predati svoje dužnosti novom povjereniku  Pauli </w:t>
      </w:r>
      <w:proofErr w:type="spellStart"/>
      <w:r>
        <w:t>Čandrlić</w:t>
      </w:r>
      <w:proofErr w:type="spellEnd"/>
      <w:r>
        <w:t xml:space="preserve"> Mesarić iz Osijeka, Zagrebačka 6, OIB 89394772015, u roku od 3 dana, te o tome dostaviti ovom sudu zapisnik o izvršenoj primopredaji dužnosti povjerenika u </w:t>
      </w:r>
      <w:proofErr w:type="spellStart"/>
      <w:r>
        <w:t>predstečajnom</w:t>
      </w:r>
      <w:proofErr w:type="spellEnd"/>
      <w:r>
        <w:t xml:space="preserve"> postupku nad dužnikom VS GRADNJA d.o.o. iz Slatine. </w:t>
      </w:r>
    </w:p>
    <w:p w:rsidRDefault="00B42A02" w:rsidP="00B42A02" w:rsidR="00B42A02">
      <w:pPr>
        <w:jc w:val="both"/>
      </w:pPr>
      <w:r>
        <w:tab/>
        <w:t xml:space="preserve">4.Nalaže se Trgovačkom sudu u Bjelovaru da nakon pravomoćnosti ovog rješenja izvrši u svom registru upis promjene povjerenika u </w:t>
      </w:r>
      <w:proofErr w:type="spellStart"/>
      <w:r>
        <w:t>predstečajnom</w:t>
      </w:r>
      <w:proofErr w:type="spellEnd"/>
      <w:r>
        <w:t xml:space="preserve"> postupku koji se vodi nad </w:t>
      </w:r>
    </w:p>
    <w:p w:rsidRDefault="00B42A02" w:rsidP="00B42A02" w:rsidR="00B42A02">
      <w:pPr>
        <w:jc w:val="center"/>
      </w:pPr>
      <w:r>
        <w:lastRenderedPageBreak/>
        <w:t>2</w:t>
      </w:r>
    </w:p>
    <w:p w:rsidRDefault="00B42A02" w:rsidP="00B42A02" w:rsidR="00B42A02">
      <w:pPr>
        <w:jc w:val="right"/>
      </w:pPr>
      <w:r>
        <w:t>Poslovni broj:7 St-240/2017-95</w:t>
      </w:r>
    </w:p>
    <w:p w:rsidRDefault="00B42A02" w:rsidP="00B42A02" w:rsidR="00B42A02">
      <w:pPr>
        <w:jc w:val="both"/>
        <w:rPr>
          <w:b/>
        </w:rPr>
      </w:pPr>
      <w:r>
        <w:t xml:space="preserve">dužnikom VS GRADNJA d.o.o. iz Slatine na način da upiše novo imenovanog povjerenika Paulu </w:t>
      </w:r>
      <w:proofErr w:type="spellStart"/>
      <w:r>
        <w:t>Čandrlić</w:t>
      </w:r>
      <w:proofErr w:type="spellEnd"/>
      <w:r>
        <w:t xml:space="preserve"> Mesarić iz Osijeka, Zagrebačka 6, OIB 89394772015 u ovom </w:t>
      </w:r>
      <w:proofErr w:type="spellStart"/>
      <w:r>
        <w:t>predstečajnom</w:t>
      </w:r>
      <w:proofErr w:type="spellEnd"/>
      <w:r>
        <w:t xml:space="preserve"> postupku, te da izvrši brisanje dosadašnjeg povjerenika Branka Valentić u ovom postupku </w:t>
      </w:r>
      <w:proofErr w:type="spellStart"/>
      <w:r>
        <w:t>predstečajne</w:t>
      </w:r>
      <w:proofErr w:type="spellEnd"/>
      <w:r>
        <w:t xml:space="preserve"> nagodbe koji se vodi nad dužnikom VS GRADNJA d.o.o. iz Slatine.    </w:t>
      </w:r>
    </w:p>
    <w:p w:rsidRDefault="00B42A02" w:rsidP="00B42A02" w:rsidR="00B42A02">
      <w:pPr>
        <w:jc w:val="center"/>
      </w:pPr>
      <w:r>
        <w:t>Obrazloženje</w:t>
      </w:r>
    </w:p>
    <w:p w:rsidRDefault="00B42A02" w:rsidP="00B42A02" w:rsidR="00B42A02">
      <w:pPr>
        <w:jc w:val="both"/>
      </w:pPr>
      <w:r>
        <w:tab/>
        <w:t xml:space="preserve">U </w:t>
      </w:r>
      <w:proofErr w:type="spellStart"/>
      <w:r>
        <w:t>predstečajnom</w:t>
      </w:r>
      <w:proofErr w:type="spellEnd"/>
      <w:r>
        <w:t xml:space="preserve"> postupku nad dužnikom VS GRADNJA d.o.o. za građevinarstvo, trgovinu i posredovanje iz Slatine dana 23. travnja 2018. godine Trgovačkom sud u </w:t>
      </w:r>
      <w:proofErr w:type="spellStart"/>
      <w:r>
        <w:t>u</w:t>
      </w:r>
      <w:proofErr w:type="spellEnd"/>
      <w:r>
        <w:t xml:space="preserve"> Bjelovaru podnijet je prijedlog pet stečajnih vjerovnika Dragutina </w:t>
      </w:r>
      <w:proofErr w:type="spellStart"/>
      <w:r>
        <w:t>Sokačića</w:t>
      </w:r>
      <w:proofErr w:type="spellEnd"/>
      <w:r>
        <w:t xml:space="preserve"> iz Slatine, sa tražbinom u iznosu od 11.115.782,99 kuna, Svjetlane </w:t>
      </w:r>
      <w:proofErr w:type="spellStart"/>
      <w:r>
        <w:t>Sokačić</w:t>
      </w:r>
      <w:proofErr w:type="spellEnd"/>
      <w:r>
        <w:t xml:space="preserve"> iz Slatine sa tražbinom u iznosu od 12.306.751,65 kuna, </w:t>
      </w:r>
      <w:proofErr w:type="spellStart"/>
      <w:r>
        <w:t>Dlab</w:t>
      </w:r>
      <w:proofErr w:type="spellEnd"/>
      <w:r>
        <w:t xml:space="preserve"> Mihaela vlasnika obrta D&amp;</w:t>
      </w:r>
      <w:proofErr w:type="spellStart"/>
      <w:r>
        <w:t>D</w:t>
      </w:r>
      <w:proofErr w:type="spellEnd"/>
      <w:r>
        <w:t xml:space="preserve"> ELMONT iz Slatine sa tražbinom u iznosu od 153.102,72 kuna, Petra </w:t>
      </w:r>
      <w:proofErr w:type="spellStart"/>
      <w:r>
        <w:t>Beneša</w:t>
      </w:r>
      <w:proofErr w:type="spellEnd"/>
      <w:r>
        <w:t xml:space="preserve"> iz Slatine sa tražbinom u iznosu od 10.152,20 kuna  i Zdenka Lisaka iz Slatine sa tražbinom u iznosu od 4.877,45 kuna, koji nisu nižeg isplatnog reda, a čiji zbroj tražbina na temelju ocjene suda prelazi petinu iznosa svih tražbina stečajnih vjerovnika koji ne pripadaju nižim isplatnim redovima, obzirom da sveukupne tražbine u ovom </w:t>
      </w:r>
      <w:proofErr w:type="spellStart"/>
      <w:r>
        <w:t>predstečajnom</w:t>
      </w:r>
      <w:proofErr w:type="spellEnd"/>
      <w:r>
        <w:t xml:space="preserve"> postupku iznose 28.095.627,63 kuna, a što sve proizlazi iz uvida u predmetni spis i rješenja o utvrđenim tražbinama. </w:t>
      </w:r>
    </w:p>
    <w:p w:rsidRDefault="00B42A02" w:rsidP="00B42A02" w:rsidR="00B42A02">
      <w:pPr>
        <w:ind w:firstLine="720"/>
        <w:jc w:val="both"/>
      </w:pPr>
      <w:r>
        <w:t xml:space="preserve">Slijedom toga je Trgovački sud u Bjelovaru odredio posebno ročište radi odlučivanja o prestanku obavljanja dužnosti povjerenika Branka Valentića u ovom </w:t>
      </w:r>
      <w:proofErr w:type="spellStart"/>
      <w:r>
        <w:t>predstečajnom</w:t>
      </w:r>
      <w:proofErr w:type="spellEnd"/>
      <w:r>
        <w:t xml:space="preserve"> postupku, unutar roka od 30 dana od podnošenja prijedloga za dan 16. svibnja 2018. godine.</w:t>
      </w:r>
    </w:p>
    <w:p w:rsidRDefault="00B42A02" w:rsidP="00B42A02" w:rsidR="00B42A02">
      <w:pPr>
        <w:ind w:firstLine="720"/>
        <w:jc w:val="both"/>
      </w:pPr>
      <w:r>
        <w:t xml:space="preserve"> Na tom ročištu vjerovnici koji su predlagali zakazivanje ročišta radi odlučivanja o prestanku obavljanja dužnosti ostali su kod svog prijedloga da se donese odluka o prestanku obavljanja dužnosti povjerenika Branka Valentića u ovom </w:t>
      </w:r>
      <w:proofErr w:type="spellStart"/>
      <w:r>
        <w:t>predstečajnom</w:t>
      </w:r>
      <w:proofErr w:type="spellEnd"/>
      <w:r>
        <w:t xml:space="preserve"> postupku ističući identične razloge kao u svom pisanom prijedlogu, a vjerovnik TRGOCENTAR d.d. iz Virovitice i vjerovnik REPUBLIKA HRVATSKA protivili su se prijedlogu i donošenju odluke o prestanku obavljanja dužnosti povjerenika Branka Valentića u ovom </w:t>
      </w:r>
      <w:proofErr w:type="spellStart"/>
      <w:r>
        <w:t>predstečajnom</w:t>
      </w:r>
      <w:proofErr w:type="spellEnd"/>
      <w:r>
        <w:t xml:space="preserve"> postupku Nakon toga pristupilo se glasovanju za donošenje predložene odluke o prestanku obavljanja dužnosti povjerenika Branka Valentića u ovom </w:t>
      </w:r>
      <w:proofErr w:type="spellStart"/>
      <w:r>
        <w:t>predstečajnom</w:t>
      </w:r>
      <w:proofErr w:type="spellEnd"/>
      <w:r>
        <w:t xml:space="preserve"> postupku, pa je većina vjerovnika iz čl.105.st.2.Stečajnog zakona (NN broj 71/15 i 104/17 dalje SZ-a) donijela je odluku da povjerenik Branko Valentić iz Virovitice prestaje obavljati dužnost dosadašnjeg povjerenika u ovom </w:t>
      </w:r>
      <w:proofErr w:type="spellStart"/>
      <w:r>
        <w:t>predstečajnom</w:t>
      </w:r>
      <w:proofErr w:type="spellEnd"/>
      <w:r>
        <w:t xml:space="preserve"> postupku, a povjerenik Branko Valentić uredno pozvan nije pristupio na ovo ročište, već je pisanim podneskom obavijestio sud da on neće pristupiti na to ročište, te smatra da ne postoje razlozi za njegovu smjenu, odnosno razrješenje, a odluku o njegovom prestanku obavljanja dužnosti prepušta sudu.    </w:t>
      </w:r>
    </w:p>
    <w:p w:rsidRDefault="00B42A02" w:rsidP="00B42A02" w:rsidR="00B42A02">
      <w:pPr>
        <w:jc w:val="both"/>
      </w:pPr>
      <w:r>
        <w:tab/>
        <w:t xml:space="preserve">Za ovu odluku sukladno članku 106.SZ-a na tom ročištu izjasnili su se potvrdno odnosno glasali su za donošenje te odluke o prestanku obavljanja dužnosti povjerenika Branka Valentića vjerovnici Dragutin </w:t>
      </w:r>
      <w:proofErr w:type="spellStart"/>
      <w:r>
        <w:t>Sokačić</w:t>
      </w:r>
      <w:proofErr w:type="spellEnd"/>
      <w:r>
        <w:t xml:space="preserve">, zatim punomoćnik vjerovnika Svjetlane </w:t>
      </w:r>
      <w:proofErr w:type="spellStart"/>
      <w:r>
        <w:t>Sokačić</w:t>
      </w:r>
      <w:proofErr w:type="spellEnd"/>
      <w:r>
        <w:t xml:space="preserve">, Zdenka Lisaka, Petra </w:t>
      </w:r>
      <w:proofErr w:type="spellStart"/>
      <w:r>
        <w:t>Beneša</w:t>
      </w:r>
      <w:proofErr w:type="spellEnd"/>
      <w:r>
        <w:t xml:space="preserve"> i </w:t>
      </w:r>
      <w:proofErr w:type="spellStart"/>
      <w:r>
        <w:t>Dlab</w:t>
      </w:r>
      <w:proofErr w:type="spellEnd"/>
      <w:r>
        <w:t xml:space="preserve"> Mihaela kao vlasnika obrta D&amp;</w:t>
      </w:r>
      <w:proofErr w:type="spellStart"/>
      <w:r>
        <w:t>D</w:t>
      </w:r>
      <w:proofErr w:type="spellEnd"/>
      <w:r>
        <w:t xml:space="preserve"> ELEMONT čije tražbine ukupno iznose 23.590.667,01 kuna, a protiv ove odluke izjasnili su se odnosno glasali su protiv te odluke punomoćnik vjerovnika TRGOCENTAR d.d. Ana Petrić odvjetnica iz Varaždina i zastupnik po zakonu vjerovnika REPUBLIKE HRVATSKE, Ministarstva </w:t>
      </w:r>
    </w:p>
    <w:p w:rsidRDefault="00B42A02" w:rsidP="00B42A02" w:rsidR="00B42A02">
      <w:pPr>
        <w:jc w:val="center"/>
      </w:pPr>
      <w:r>
        <w:lastRenderedPageBreak/>
        <w:t>3</w:t>
      </w:r>
    </w:p>
    <w:p w:rsidRDefault="00B42A02" w:rsidP="00B42A02" w:rsidR="00B42A02">
      <w:pPr>
        <w:jc w:val="right"/>
      </w:pPr>
      <w:r>
        <w:t>Poslovni broj:7 St-240/2017-95</w:t>
      </w:r>
      <w:bookmarkStart w:name="_GoBack" w:id="0"/>
      <w:bookmarkEnd w:id="0"/>
    </w:p>
    <w:p w:rsidRDefault="00B42A02" w:rsidP="00B42A02" w:rsidR="00B42A02">
      <w:pPr>
        <w:jc w:val="both"/>
      </w:pPr>
      <w:r>
        <w:t xml:space="preserve">financija, Alica Čretnik Višić zamjenik ŽDO u Bjelovaru čije tražbine ukupno iznose 1.620.234,38 kuna, pa se temeljem čl.105.SZ-a smatra da je odluka o tome da povjerenik Branko Valentić iz Virovitice, Ferde Rusana 100, OIB 85378232573, prestaje obavljati dužnost povjerenika u ovom </w:t>
      </w:r>
      <w:proofErr w:type="spellStart"/>
      <w:r>
        <w:t>predstečajnom</w:t>
      </w:r>
      <w:proofErr w:type="spellEnd"/>
      <w:r>
        <w:t xml:space="preserve"> postupku donesena, jer zbroj iznosa tražbina vjerovnika koji su glasovali za tu odluku iznosi više od zbroja iznosa tražbina vjerovnika koji su glasali protiv te odluke, slijedom čega je riješeno kao u izreci na temelju članka 23.st.2.SZ-a, te čl.105. i čl.106.SZ-a.</w:t>
      </w:r>
    </w:p>
    <w:p w:rsidRDefault="00B42A02" w:rsidP="00B42A02" w:rsidR="00B42A02">
      <w:pPr>
        <w:ind w:firstLine="720"/>
        <w:jc w:val="both"/>
        <w:rPr>
          <w:b/>
        </w:rPr>
      </w:pPr>
      <w:r>
        <w:t xml:space="preserve">Obzirom da su na taj način vjerovnici donijeli odluku o prestanku obavljanja dužnosti povjerenika Branka Valentića u ovom </w:t>
      </w:r>
      <w:proofErr w:type="spellStart"/>
      <w:r>
        <w:t>predstečajnom</w:t>
      </w:r>
      <w:proofErr w:type="spellEnd"/>
      <w:r>
        <w:t xml:space="preserve"> postupku to je sud temeljem članka 84.SZ-a izabrao metodom slučajnog odabira novog povjerenika i istovremeno razriješio dužnosti dosadašnjeg povjerenika Branka Valentića, te riješio kao u izreci ovog rješenja.</w:t>
      </w:r>
      <w:r>
        <w:rPr>
          <w:b/>
        </w:rPr>
        <w:t xml:space="preserve"> </w:t>
      </w:r>
    </w:p>
    <w:p w:rsidRDefault="00B42A02" w:rsidP="00B42A02" w:rsidR="00B42A02">
      <w:pPr>
        <w:ind w:firstLine="720"/>
        <w:jc w:val="center"/>
      </w:pPr>
      <w:r>
        <w:t>Bjelovaru 16. svibnja 2018.</w:t>
      </w:r>
    </w:p>
    <w:p w:rsidRDefault="00B42A02" w:rsidP="00B42A02" w:rsidR="00B42A02">
      <w:pPr>
        <w:spacing w:after="0"/>
        <w:ind w:firstLine="720"/>
        <w:jc w:val="both"/>
      </w:pPr>
      <w:r>
        <w:tab/>
      </w:r>
      <w:r>
        <w:tab/>
      </w:r>
      <w:r>
        <w:tab/>
      </w:r>
      <w:r>
        <w:tab/>
      </w:r>
      <w:r>
        <w:tab/>
      </w:r>
      <w:r>
        <w:tab/>
      </w:r>
      <w:r>
        <w:tab/>
        <w:t xml:space="preserve">               Sudac</w:t>
      </w:r>
    </w:p>
    <w:p w:rsidRDefault="00B42A02" w:rsidP="00B42A02" w:rsidR="00B42A02">
      <w:pPr>
        <w:ind w:firstLine="720"/>
        <w:jc w:val="both"/>
      </w:pPr>
      <w:r>
        <w:tab/>
      </w:r>
      <w:r>
        <w:tab/>
      </w:r>
      <w:r>
        <w:tab/>
      </w:r>
      <w:r>
        <w:tab/>
      </w:r>
      <w:r>
        <w:tab/>
      </w:r>
      <w:r>
        <w:tab/>
      </w:r>
      <w:r>
        <w:tab/>
        <w:t xml:space="preserve">     Tomislav Mrazović,v.r.</w:t>
      </w:r>
    </w:p>
    <w:p w:rsidRDefault="00B42A02" w:rsidP="00B42A02" w:rsidR="00B42A02">
      <w:pPr>
        <w:spacing w:after="0"/>
        <w:ind w:firstLine="720"/>
        <w:jc w:val="both"/>
      </w:pPr>
      <w:r>
        <w:t xml:space="preserve">                                                                           Za točnost </w:t>
      </w:r>
      <w:proofErr w:type="spellStart"/>
      <w:r>
        <w:t>otpravka</w:t>
      </w:r>
      <w:proofErr w:type="spellEnd"/>
      <w:r>
        <w:t xml:space="preserve">-ovlašteni službenik </w:t>
      </w:r>
    </w:p>
    <w:p w:rsidRDefault="00B42A02" w:rsidP="00B42A02" w:rsidR="00B42A02">
      <w:pPr>
        <w:ind w:firstLine="720"/>
        <w:jc w:val="both"/>
      </w:pPr>
      <w:r>
        <w:t xml:space="preserve">                                                                                           Jasmina </w:t>
      </w:r>
      <w:proofErr w:type="spellStart"/>
      <w:r>
        <w:t>Tubić</w:t>
      </w:r>
      <w:proofErr w:type="spellEnd"/>
    </w:p>
    <w:p w:rsidRDefault="00B42A02" w:rsidP="00B42A02" w:rsidR="00B42A02">
      <w:pPr>
        <w:jc w:val="both"/>
        <w:rPr>
          <w:szCs w:val="20"/>
        </w:rPr>
      </w:pPr>
      <w:r>
        <w:t xml:space="preserve">Pravna pouka: Protiv ovog rješenja povjerenik nema pravo na žalbu, a žalba je dopuštena u roku od 8 dana od dana dostave ovog rješenja putem e-oglasne ploče ovog suda. Žalba se podnosi u 3 primjerka Visokom trgovačkom sudu RH, u Zagrebu, a putem ovog suda. Dostava ovog rješenja se smatra obavljenom istekom 8 dana, od dana objave tog rješenja na mrežnoj stranici e-oglasna ploča ovog suda.    </w:t>
      </w:r>
    </w:p>
    <w:p w:rsidRDefault="00B42A02" w:rsidP="00B42A02" w:rsidR="00B42A02">
      <w:pPr>
        <w:jc w:val="both"/>
      </w:pPr>
    </w:p>
    <w:p w:rsidRDefault="00B42A02" w:rsidP="00B42A02" w:rsidR="00B42A02">
      <w:pPr>
        <w:ind w:firstLine="720"/>
        <w:jc w:val="both"/>
      </w:pPr>
      <w:r>
        <w:tab/>
      </w:r>
      <w:r>
        <w:tab/>
      </w:r>
      <w:r>
        <w:tab/>
      </w:r>
      <w:r>
        <w:tab/>
      </w:r>
    </w:p>
    <w:p w:rsidRDefault="00B42A02" w:rsidP="00B42A02" w:rsidR="00B42A02">
      <w:pPr>
        <w:ind w:firstLine="720"/>
        <w:jc w:val="both"/>
      </w:pPr>
      <w:r>
        <w:tab/>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A02"/>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28497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St-240/2017-95</izvorni_sadrzaj>
    <derivirana_varijabla naziv="DomainObject.Oznaka_1">St-240/2017-95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TRGOCENTAR dioničko društvo za trgovinu, proizvodnju i usluge</item>
    </izvorni_sadrzaj>
    <derivirana_varijabla naziv="DomainObject.Predmet.OstaliListFormated_1">
      <item>TRGOCENTAR dioničko društvo za trgovinu, proizvodnju i usluge</item>
    </derivirana_varijabla>
  </DomainObject.Predmet.OstaliListFormated>
  <DomainObject.Predmet.OstaliListFormatedOIB>
    <izvorni_sadrzaj>
      <item>TRGOCENTAR dioničko društvo za trgovinu, proizvodnju i usluge, OIB 17649565367</item>
    </izvorni_sadrzaj>
    <derivirana_varijabla naziv="DomainObject.Predmet.OstaliListFormatedOIB_1">
      <item>TRGOCENTAR dioničko društvo za trgovinu, proizvodnju i usluge, OIB 17649565367</item>
    </derivirana_varijabla>
  </DomainObject.Predmet.OstaliListFormatedOIB>
  <DomainObject.Predmet.OstaliListFormatedWithAdress>
    <izvorni_sadrzaj>
      <item>TRGOCENTAR dioničko društvo za trgovinu, proizvodnju i usluge, Zbora Narodne Garde 1, 33000 Virovitica</item>
    </izvorni_sadrzaj>
    <derivirana_varijabla naziv="DomainObject.Predmet.OstaliListFormatedWithAdress_1">
      <item>TRGOCENTAR dioničko društvo za trgovinu, proizvodnju i usluge, Zbora Narodne Garde 1, 33000 Virovitica</item>
    </derivirana_varijabla>
  </DomainObject.Predmet.OstaliListFormatedWithAdress>
  <DomainObject.Predmet.OstaliListFormatedWithAdressOIB>
    <izvorni_sadrzaj>
      <item>TRGOCENTAR dioničko društvo za trgovinu, proizvodnju i usluge, OIB 17649565367, Zbora Narodne Garde 1, 33000 Virovitica</item>
    </izvorni_sadrzaj>
    <derivirana_varijabla naziv="DomainObject.Predmet.OstaliListFormatedWithAdressOIB_1">
      <item>TRGOCENTAR dioničko društvo za trgovinu, proizvodnju i usluge, OIB 17649565367, Zbora Narodne Garde 1, 33000 Virovitica</item>
    </derivirana_varijabla>
  </DomainObject.Predmet.OstaliListFormatedWithAdressOIB>
  <DomainObject.Predmet.OstaliListNazivFormated>
    <izvorni_sadrzaj>
      <item>TRGOCENTAR dioničko društvo za trgovinu, proizvodnju i usluge</item>
    </izvorni_sadrzaj>
    <derivirana_varijabla naziv="DomainObject.Predmet.OstaliListNazivFormated_1">
      <item>TRGOCENTAR dioničko društvo za trgovinu, proizvodnju i usluge</item>
    </derivirana_varijabla>
  </DomainObject.Predmet.OstaliListNazivFormated>
  <DomainObject.Predmet.OstaliListNazivFormatedOIB>
    <izvorni_sadrzaj>
      <item>TRGOCENTAR dioničko društvo za trgovinu, proizvodnju i usluge, OIB 17649565367</item>
    </izvorni_sadrzaj>
    <derivirana_varijabla naziv="DomainObject.Predmet.OstaliListNazivFormatedOIB_1">
      <item>TRGOCENTAR dioničko društvo za trgovinu, proizvodnju i usluge, OIB 17649565367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St-240/2017-95</izvorni_sadrzaj>
    <derivirana_varijabla naziv="DomainObject.PoslovniBrojDokumenta_1">St-240/2017-95</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tem>TRGOCENTAR dioničko društvo za trgovinu, proizvodnju i usluge</item>
    </izvorni_sadrzaj>
    <derivirana_varijabla naziv="DomainObject.Predmet.SudioniciListNaziv_1">
      <item>VS GRADNJA društvo s ograničenom odgovornošću za građevinarstvo, trgovinu i posredovanje</item>
      <item>TRGOCENTAR dioničko društvo za trgovinu, proizvodnju i usluge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zvorni_sadrzaj>
    <derivirana_varijabla naziv="DomainObject.Predmet.SudioniciListAdressOIB_1">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7125C-E42D-45BE-B5F6-7CD2271715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6268</properties:Characters>
  <properties:Lines>108</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2018-05-18T13:07:00Z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St-240/2017-95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