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f189" w14:paraId="89ff189" w:rsidRDefault="00D24F2B" w:rsidP="00910611" w:rsidR="00D24F2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F2B" w:rsidP="00910611" w:rsidR="00D24F2B" w:rsidRPr="00D24F2B">
      <w:pPr>
        <w:rPr>
          <w:rFonts w:hAnsi="Times New Roman" w:ascii="Times New Roman"/>
          <w:b w:val="false"/>
        </w:rPr>
      </w:pPr>
      <w:r w:rsidRPr="00D24F2B">
        <w:rPr>
          <w:rFonts w:eastAsia="MS Mincho" w:hAnsi="Times New Roman" w:ascii="Times New Roman"/>
          <w:b w:val="false"/>
        </w:rPr>
        <w:t xml:space="preserve">   REPUBLIKA HRVATSKA</w:t>
      </w:r>
    </w:p>
    <w:p w:rsidRDefault="00D24F2B" w:rsidP="00910611" w:rsidR="00D24F2B" w:rsidRPr="00D24F2B">
      <w:pPr>
        <w:rPr>
          <w:rFonts w:hAnsi="Times New Roman" w:ascii="Times New Roman"/>
          <w:b w:val="false"/>
        </w:rPr>
      </w:pPr>
      <w:r w:rsidRPr="00D24F2B">
        <w:rPr>
          <w:rFonts w:eastAsia="MS Mincho" w:hAnsi="Times New Roman" w:ascii="Times New Roman"/>
          <w:b w:val="false"/>
        </w:rPr>
        <w:t>TRGOVAČKI SUD U RIJECI</w:t>
      </w:r>
    </w:p>
    <w:p w:rsidRDefault="00D24F2B" w:rsidR="00D24F2B" w:rsidRPr="00D24F2B">
      <w:pPr>
        <w:rPr>
          <w:rFonts w:eastAsia="MS Mincho" w:hAnsi="Times New Roman" w:ascii="Times New Roman"/>
          <w:b w:val="false"/>
        </w:rPr>
      </w:pPr>
      <w:r w:rsidRPr="00D24F2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E P U B L I K A    H R V A T S K A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EE0F11" w:rsidP="00EE0F11" w:rsidR="00EE0F11" w:rsidRPr="00EE0F11">
      <w:pPr>
        <w:jc w:val="both"/>
        <w:rPr>
          <w:rFonts w:hAnsi="Times New Roman" w:ascii="Times New Roman"/>
          <w:b w:val="false"/>
        </w:rPr>
      </w:pPr>
      <w:r w:rsidRPr="00EE0F11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Pr="00EE0F11">
        <w:rPr>
          <w:rFonts w:hAnsi="Times New Roman" w:ascii="Times New Roman"/>
        </w:rPr>
        <w:t>SOLGRI društvo s ograničenom odgovornošću za unutarnji i vanjskotrgovinski promet roba i usluga, RIJEKA, Lužine 1, OIB 13075437863</w:t>
      </w:r>
      <w:r>
        <w:rPr>
          <w:rFonts w:hAnsi="Times New Roman" w:ascii="Times New Roman"/>
        </w:rPr>
        <w:t>,</w:t>
      </w:r>
      <w:r w:rsidRPr="00EE0F11">
        <w:rPr>
          <w:rFonts w:hAnsi="Times New Roman" w:ascii="Times New Roman"/>
        </w:rPr>
        <w:t xml:space="preserve"> </w:t>
      </w:r>
      <w:r w:rsidRPr="00EE0F11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16. siječnja 2018</w:t>
      </w:r>
      <w:r w:rsidRPr="00EE0F11">
        <w:rPr>
          <w:rFonts w:hAnsi="Times New Roman" w:ascii="Times New Roman"/>
          <w:b w:val="false"/>
        </w:rPr>
        <w:t xml:space="preserve">. godine 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</w:t>
      </w:r>
      <w:r w:rsidR="00D5273F" w:rsidRPr="005C494F">
        <w:rPr>
          <w:rFonts w:hAnsi="Times New Roman" w:ascii="Times New Roman"/>
          <w:b w:val="false"/>
        </w:rPr>
        <w:t xml:space="preserve">    j e</w:t>
      </w:r>
    </w:p>
    <w:p w:rsidRDefault="005C494F" w:rsidP="005C494F" w:rsidR="005C494F">
      <w:pPr>
        <w:rPr>
          <w:rFonts w:hAnsi="Times New Roman" w:ascii="Times New Roman"/>
          <w:b w:val="false"/>
        </w:rPr>
      </w:pPr>
    </w:p>
    <w:p w:rsidRDefault="005C494F" w:rsidP="005C494F" w:rsid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Spajaju se stečajni spisi posl. broj </w:t>
      </w:r>
      <w:r w:rsidR="00EE0F11">
        <w:rPr>
          <w:rFonts w:hAnsi="Times New Roman" w:ascii="Times New Roman"/>
          <w:b w:val="false"/>
        </w:rPr>
        <w:t>14</w:t>
      </w:r>
      <w:r w:rsidRPr="005C494F">
        <w:rPr>
          <w:rFonts w:hAnsi="Times New Roman" w:ascii="Times New Roman"/>
          <w:b w:val="false"/>
        </w:rPr>
        <w:t xml:space="preserve"> St-</w:t>
      </w:r>
      <w:r w:rsidR="00EE0F11">
        <w:rPr>
          <w:rFonts w:hAnsi="Times New Roman" w:ascii="Times New Roman"/>
          <w:b w:val="false"/>
        </w:rPr>
        <w:t>163</w:t>
      </w:r>
      <w:r w:rsidRPr="005C494F">
        <w:rPr>
          <w:rFonts w:hAnsi="Times New Roman" w:ascii="Times New Roman"/>
          <w:b w:val="false"/>
        </w:rPr>
        <w:t xml:space="preserve">/17 i </w:t>
      </w:r>
      <w:r w:rsidR="00255754">
        <w:rPr>
          <w:rFonts w:hAnsi="Times New Roman" w:ascii="Times New Roman"/>
          <w:b w:val="false"/>
        </w:rPr>
        <w:t xml:space="preserve">15 </w:t>
      </w:r>
      <w:r w:rsidRPr="005C494F">
        <w:rPr>
          <w:rFonts w:hAnsi="Times New Roman" w:ascii="Times New Roman"/>
          <w:b w:val="false"/>
        </w:rPr>
        <w:t>St-</w:t>
      </w:r>
      <w:r w:rsidR="00EE0F11">
        <w:rPr>
          <w:rFonts w:hAnsi="Times New Roman" w:ascii="Times New Roman"/>
          <w:b w:val="false"/>
        </w:rPr>
        <w:t>30</w:t>
      </w:r>
      <w:r w:rsidRPr="005C494F">
        <w:rPr>
          <w:rFonts w:hAnsi="Times New Roman" w:ascii="Times New Roman"/>
          <w:b w:val="false"/>
        </w:rPr>
        <w:t>/17 radi provođenja jedinstvenog postupka i donošenja zajedničke odluke (čl. 313. st. 1. ZPP-a</w:t>
      </w:r>
      <w:r>
        <w:rPr>
          <w:rFonts w:hAnsi="Times New Roman" w:ascii="Times New Roman"/>
          <w:b w:val="false"/>
        </w:rPr>
        <w:t>, u vezi s čl.10. SZ-a</w:t>
      </w:r>
      <w:r w:rsidRPr="005C494F">
        <w:rPr>
          <w:rFonts w:hAnsi="Times New Roman" w:ascii="Times New Roman"/>
          <w:b w:val="false"/>
        </w:rPr>
        <w:t>).</w:t>
      </w:r>
    </w:p>
    <w:p w:rsidRDefault="005C494F" w:rsidP="005C494F" w:rsidR="005C494F" w:rsidRPr="005C494F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Spojeni stečajni spisi vodit će se pod </w:t>
      </w:r>
      <w:r>
        <w:rPr>
          <w:rFonts w:hAnsi="Times New Roman" w:ascii="Times New Roman"/>
          <w:b w:val="false"/>
        </w:rPr>
        <w:t xml:space="preserve">istim </w:t>
      </w:r>
      <w:r w:rsidRPr="005C494F">
        <w:rPr>
          <w:rFonts w:hAnsi="Times New Roman" w:ascii="Times New Roman"/>
          <w:b w:val="false"/>
        </w:rPr>
        <w:t xml:space="preserve">poslovnim brojem </w:t>
      </w:r>
      <w:r w:rsidRPr="005C494F">
        <w:rPr>
          <w:rFonts w:hAnsi="Times New Roman" w:ascii="Times New Roman"/>
        </w:rPr>
        <w:t>1</w:t>
      </w:r>
      <w:r w:rsidR="00EE0F11">
        <w:rPr>
          <w:rFonts w:hAnsi="Times New Roman" w:ascii="Times New Roman"/>
        </w:rPr>
        <w:t>4</w:t>
      </w:r>
      <w:r w:rsidRPr="005C494F">
        <w:rPr>
          <w:rFonts w:hAnsi="Times New Roman" w:ascii="Times New Roman"/>
        </w:rPr>
        <w:t xml:space="preserve"> St-</w:t>
      </w:r>
      <w:r w:rsidR="00EE0F11">
        <w:rPr>
          <w:rFonts w:hAnsi="Times New Roman" w:ascii="Times New Roman"/>
        </w:rPr>
        <w:t>163/17</w:t>
      </w:r>
      <w:r w:rsidRPr="005C494F">
        <w:rPr>
          <w:rFonts w:hAnsi="Times New Roman" w:ascii="Times New Roman"/>
        </w:rPr>
        <w:t>.</w:t>
      </w:r>
    </w:p>
    <w:p w:rsidRDefault="00DD5257" w:rsidP="00D5273F" w:rsidR="00DD5257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EE0F11">
        <w:rPr>
          <w:rFonts w:hAnsi="Times New Roman" w:ascii="Times New Roman"/>
          <w:b w:val="false"/>
        </w:rPr>
        <w:t>16. siječnja 2018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E0F11" w:rsidR="00BD5551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BD5551">
        <w:rPr>
          <w:rFonts w:hAnsi="Times New Roman" w:ascii="Times New Roman"/>
          <w:b w:val="false"/>
        </w:rPr>
        <w:t xml:space="preserve"> </w:t>
      </w:r>
      <w:r w:rsidR="00EE0F11">
        <w:rPr>
          <w:rFonts w:hAnsi="Times New Roman" w:ascii="Times New Roman"/>
          <w:b w:val="false"/>
        </w:rPr>
        <w:t xml:space="preserve"> </w:t>
      </w:r>
    </w:p>
    <w:p w:rsidRDefault="00027744" w:rsidP="00263BAF" w:rsidR="00027744" w:rsidRPr="0092618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214C3F" w:rsidR="005C494F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</w:t>
      </w:r>
      <w:r w:rsidR="005C494F">
        <w:rPr>
          <w:rFonts w:hAnsi="Times New Roman" w:ascii="Times New Roman"/>
          <w:b w:val="false"/>
        </w:rPr>
        <w:t>zaključka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nije dopušten pravni lijek (čl.19. st.7. SZ-a).</w:t>
      </w:r>
    </w:p>
    <w:p w:rsidRDefault="005C494F" w:rsidP="00214C3F" w:rsidR="003D4705" w:rsidRPr="003D47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 w:rsidRPr="003D4705">
      <w:pPr>
        <w:rPr>
          <w:rFonts w:hAnsi="Times New Roman" w:ascii="Times New Roman"/>
          <w:sz w:val="20"/>
          <w:szCs w:val="20"/>
        </w:rPr>
      </w:pPr>
      <w:r w:rsidRPr="003D4705">
        <w:rPr>
          <w:rFonts w:hAnsi="Times New Roman" w:ascii="Times New Roman"/>
          <w:sz w:val="20"/>
          <w:szCs w:val="20"/>
        </w:rPr>
        <w:t xml:space="preserve"> </w:t>
      </w:r>
      <w:r w:rsidR="00AD727D" w:rsidRPr="003D4705">
        <w:rPr>
          <w:rFonts w:hAnsi="Times New Roman" w:ascii="Times New Roman"/>
          <w:sz w:val="20"/>
          <w:szCs w:val="20"/>
        </w:rPr>
        <w:t>DNA:</w:t>
      </w:r>
    </w:p>
    <w:p w:rsidRDefault="005C494F" w:rsidP="00AD727D" w:rsidR="00AD727D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e-Oglasna ploča sudova</w:t>
      </w:r>
    </w:p>
    <w:p w:rsidRDefault="005C494F" w:rsidP="00AD727D" w:rsidR="00AD727D" w:rsidRPr="005C494F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 w:rsidRPr="005C494F">
        <w:rPr>
          <w:rFonts w:hAnsi="Times New Roman" w:ascii="Times New Roman"/>
          <w:b w:val="false"/>
          <w:sz w:val="20"/>
          <w:szCs w:val="20"/>
        </w:rPr>
        <w:t>sudska pisarnica</w:t>
      </w: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494F" w:rsidP="00AD727D" w:rsidR="005C494F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E0F11">
        <w:rPr>
          <w:rFonts w:hAnsi="Times New Roman" w:ascii="Times New Roman"/>
          <w:b w:val="false"/>
          <w:sz w:val="20"/>
          <w:szCs w:val="20"/>
        </w:rPr>
        <w:t>16.01.2018</w:t>
      </w:r>
      <w:r>
        <w:rPr>
          <w:rFonts w:hAnsi="Times New Roman" w:ascii="Times New Roman"/>
          <w:b w:val="false"/>
          <w:sz w:val="20"/>
          <w:szCs w:val="20"/>
        </w:rPr>
        <w:t>.</w:t>
      </w:r>
    </w:p>
    <w:p w:rsidRDefault="005C494F" w:rsidP="00AD727D" w:rsidR="005C494F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F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EE0F11">
    <w:pPr>
      <w:pStyle w:val="Zaglavlje"/>
      <w:jc w:val="right"/>
      <w:rPr>
        <w:rFonts w:hAnsi="Times New Roman" w:ascii="Times New Roman"/>
        <w:b w:val="false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</w:r>
    <w:r w:rsidRPr="00EE0F11">
      <w:rPr>
        <w:rFonts w:hAnsi="Times New Roman" w:ascii="Times New Roman"/>
        <w:b w:val="false"/>
      </w:rPr>
      <w:t>Posl.</w:t>
    </w:r>
    <w:r w:rsidR="00C4398D" w:rsidRPr="00EE0F11">
      <w:rPr>
        <w:rFonts w:hAnsi="Times New Roman" w:ascii="Times New Roman"/>
        <w:b w:val="false"/>
      </w:rPr>
      <w:t xml:space="preserve"> </w:t>
    </w:r>
    <w:r w:rsidRPr="00EE0F11">
      <w:rPr>
        <w:rFonts w:hAnsi="Times New Roman" w:ascii="Times New Roman"/>
        <w:b w:val="false"/>
      </w:rPr>
      <w:t>br. 15 St-</w:t>
    </w:r>
    <w:r w:rsidR="00EE0F11">
      <w:rPr>
        <w:rFonts w:hAnsi="Times New Roman" w:ascii="Times New Roman"/>
        <w:b w:val="false"/>
      </w:rPr>
      <w:t>30</w:t>
    </w:r>
    <w:r w:rsidR="005C494F" w:rsidRPr="00EE0F11">
      <w:rPr>
        <w:rFonts w:hAnsi="Times New Roman" w:ascii="Times New Roman"/>
        <w:b w:val="false"/>
      </w:rPr>
      <w:t>/17-</w:t>
    </w:r>
    <w:r w:rsidR="00EE0F11">
      <w:rPr>
        <w:rFonts w:hAnsi="Times New Roman" w:ascii="Times New Roman"/>
        <w:b w:val="false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68AE"/>
    <w:multiLevelType w:val="hybridMultilevel"/>
    <w:tmpl w:val="3F5AD740"/>
    <w:lvl w:tplc="00B466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91476"/>
    <w:rsid w:val="001361A3"/>
    <w:rsid w:val="00154CF4"/>
    <w:rsid w:val="00155654"/>
    <w:rsid w:val="00230010"/>
    <w:rsid w:val="00255754"/>
    <w:rsid w:val="00263BAF"/>
    <w:rsid w:val="00291F8A"/>
    <w:rsid w:val="003D0DDA"/>
    <w:rsid w:val="003D4705"/>
    <w:rsid w:val="003F3CB6"/>
    <w:rsid w:val="005574D9"/>
    <w:rsid w:val="005C494F"/>
    <w:rsid w:val="00645F24"/>
    <w:rsid w:val="00681DEF"/>
    <w:rsid w:val="0076240F"/>
    <w:rsid w:val="0078206E"/>
    <w:rsid w:val="007829B2"/>
    <w:rsid w:val="00843A4B"/>
    <w:rsid w:val="00926181"/>
    <w:rsid w:val="00A50178"/>
    <w:rsid w:val="00AD727D"/>
    <w:rsid w:val="00B94AB0"/>
    <w:rsid w:val="00BD366E"/>
    <w:rsid w:val="00BD5551"/>
    <w:rsid w:val="00C024CA"/>
    <w:rsid w:val="00C4398D"/>
    <w:rsid w:val="00C84333"/>
    <w:rsid w:val="00D24F2B"/>
    <w:rsid w:val="00D27CBA"/>
    <w:rsid w:val="00D5273F"/>
    <w:rsid w:val="00D9348C"/>
    <w:rsid w:val="00DD5257"/>
    <w:rsid w:val="00E16774"/>
    <w:rsid w:val="00EB2305"/>
    <w:rsid w:val="00EE0F11"/>
    <w:rsid w:val="00EF19CA"/>
    <w:rsid w:val="00F14F45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F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4F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4F2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F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4F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4F2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72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SOLGRI d.o.o.</izvorni_sadrzaj>
    <derivirana_varijabla naziv="DomainObject.Predmet.ProtustrankaFormated_1">  SOLGRI d.o.o.</derivirana_varijabla>
  </DomainObject.Predmet.ProtustrankaFormated>
  <DomainObject.Predmet.ProtustrankaFormatedOIB>
    <izvorni_sadrzaj>  SOLGRI d.o.o., OIB 13075437863</izvorni_sadrzaj>
    <derivirana_varijabla naziv="DomainObject.Predmet.ProtustrankaFormatedOIB_1">  SOLGRI d.o.o., OIB 13075437863</derivirana_varijabla>
  </DomainObject.Predmet.ProtustrankaFormatedOIB>
  <DomainObject.Predmet.ProtustrankaFormatedWithAdress>
    <izvorni_sadrzaj> SOLGRI d.o.o., Lužine 1, 51000 Rijeka</izvorni_sadrzaj>
    <derivirana_varijabla naziv="DomainObject.Predmet.ProtustrankaFormatedWithAdress_1"> SOLGRI d.o.o., Lužine 1, 51000 Rijeka</derivirana_varijabla>
  </DomainObject.Predmet.ProtustrankaFormatedWithAdress>
  <DomainObject.Predmet.ProtustrankaFormatedWithAdressOIB>
    <izvorni_sadrzaj> SOLGRI d.o.o., OIB 13075437863, Lužine 1, 51000 Rijeka</izvorni_sadrzaj>
    <derivirana_varijabla naziv="DomainObject.Predmet.ProtustrankaFormatedWithAdressOIB_1"> SOLGRI d.o.o., OIB 13075437863, Lužine 1, 51000 Rijeka</derivirana_varijabla>
  </DomainObject.Predmet.ProtustrankaFormatedWithAdressOIB>
  <DomainObject.Predmet.ProtustrankaWithAdress>
    <izvorni_sadrzaj>SOLGRI d.o.o. Lužine 1, 51000 Rijeka</izvorni_sadrzaj>
    <derivirana_varijabla naziv="DomainObject.Predmet.ProtustrankaWithAdress_1">SOLGRI d.o.o. Lužine 1, 51000 Rijeka</derivirana_varijabla>
  </DomainObject.Predmet.ProtustrankaWithAdress>
  <DomainObject.Predmet.ProtustrankaWithAdressOIB>
    <izvorni_sadrzaj>SOLGRI d.o.o., OIB 13075437863, Lužine 1, 51000 Rijeka</izvorni_sadrzaj>
    <derivirana_varijabla naziv="DomainObject.Predmet.ProtustrankaWithAdressOIB_1">SOLGRI d.o.o., OIB 13075437863, Lužine 1, 51000 Rijeka</derivirana_varijabla>
  </DomainObject.Predmet.ProtustrankaWithAdressOIB>
  <DomainObject.Predmet.ProtustrankaNazivFormated>
    <izvorni_sadrzaj>SOLGRI d.o.o.</izvorni_sadrzaj>
    <derivirana_varijabla naziv="DomainObject.Predmet.ProtustrankaNazivFormated_1">SOLGRI d.o.o.</derivirana_varijabla>
  </DomainObject.Predmet.ProtustrankaNazivFormated>
  <DomainObject.Predmet.ProtustrankaNazivFormatedOIB>
    <izvorni_sadrzaj>SOLGRI d.o.o., OIB 13075437863</izvorni_sadrzaj>
    <derivirana_varijabla naziv="DomainObject.Predmet.ProtustrankaNazivFormatedOIB_1">SOLGRI d.o.o., OIB 13075437863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SOLGRI d.o.o.</item>
    </izvorni_sadrzaj>
    <derivirana_varijabla naziv="DomainObject.Predmet.ProtuStrankaListFormated_1">
      <item>SOLGRI d.o.o.</item>
    </derivirana_varijabla>
  </DomainObject.Predmet.ProtuStrankaListFormated>
  <DomainObject.Predmet.ProtuStrankaListFormatedOIB>
    <izvorni_sadrzaj>
      <item>SOLGRI d.o.o., OIB 13075437863</item>
    </izvorni_sadrzaj>
    <derivirana_varijabla naziv="DomainObject.Predmet.ProtuStrankaListFormatedOIB_1">
      <item>SOLGRI d.o.o., OIB 13075437863</item>
    </derivirana_varijabla>
  </DomainObject.Predmet.ProtuStrankaListFormatedOIB>
  <DomainObject.Predmet.ProtuStrankaListFormatedWithAdress>
    <izvorni_sadrzaj>
      <item>SOLGRI d.o.o., Lužine 1, 51000 Rijeka</item>
    </izvorni_sadrzaj>
    <derivirana_varijabla naziv="DomainObject.Predmet.ProtuStrankaListFormatedWithAdress_1">
      <item>SOLGRI d.o.o., Lužine 1, 51000 Rijeka</item>
    </derivirana_varijabla>
  </DomainObject.Predmet.ProtuStrankaListFormatedWithAdress>
  <DomainObject.Predmet.ProtuStrankaListFormatedWithAdressOIB>
    <izvorni_sadrzaj>
      <item>SOLGRI d.o.o., OIB 13075437863, Lužine 1, 51000 Rijeka</item>
    </izvorni_sadrzaj>
    <derivirana_varijabla naziv="DomainObject.Predmet.ProtuStrankaListFormatedWithAdressOIB_1">
      <item>SOLGRI d.o.o., OIB 13075437863, Lužine 1, 51000 Rijeka</item>
    </derivirana_varijabla>
  </DomainObject.Predmet.ProtuStrankaListFormatedWithAdressOIB>
  <DomainObject.Predmet.ProtuStrankaListNazivFormated>
    <izvorni_sadrzaj>
      <item>SOLGRI d.o.o.</item>
    </izvorni_sadrzaj>
    <derivirana_varijabla naziv="DomainObject.Predmet.ProtuStrankaListNazivFormated_1">
      <item>SOLGRI d.o.o.</item>
    </derivirana_varijabla>
  </DomainObject.Predmet.ProtuStrankaListNazivFormated>
  <DomainObject.Predmet.ProtuStrankaListNazivFormatedOIB>
    <izvorni_sadrzaj>
      <item>SOLGRI d.o.o., OIB 13075437863</item>
    </izvorni_sadrzaj>
    <derivirana_varijabla naziv="DomainObject.Predmet.ProtuStrankaListNazivFormatedOIB_1">
      <item>SOLGRI d.o.o., OIB 13075437863</item>
    </derivirana_varijabla>
  </DomainObject.Predmet.ProtuStrankaListNazivFormatedOIB>
  <DomainObject.Predmet.OstaliListFormated>
    <izvorni_sadrzaj>
      <item>Igor Merle</item>
      <item>FRANE DOBROVIĆ</item>
    </izvorni_sadrzaj>
    <derivirana_varijabla naziv="DomainObject.Predmet.OstaliListFormated_1">
      <item>Igor Merle</item>
      <item>FRANE DOBROVIĆ</item>
    </derivirana_varijabla>
  </DomainObject.Predmet.OstaliListFormated>
  <DomainObject.Predmet.OstaliListFormatedOIB>
    <izvorni_sadrzaj>
      <item>Igor Merle, OIB 34809543896</item>
      <item>FRANE DOBROVIĆ</item>
    </izvorni_sadrzaj>
    <derivirana_varijabla naziv="DomainObject.Predmet.OstaliListFormatedOIB_1">
      <item>Igor Merle, OIB 34809543896</item>
      <item>FRANE DOBROVIĆ</item>
    </derivirana_varijabla>
  </DomainObject.Predmet.OstaliListFormatedOIB>
  <DomainObject.Predmet.OstaliListFormatedWithAdress>
    <izvorni_sadrzaj>
      <item>Igor Merle, Ludvetov Breg 20, 51000 Rijeka</item>
      <item>FRANE DOBROVIĆ, IVANA GROHOVCA 2/II, 51000 Rijeka</item>
    </izvorni_sadrzaj>
    <derivirana_varijabla naziv="DomainObject.Predmet.OstaliListFormatedWithAdress_1">
      <item>Igor Merle, Ludvetov Breg 20, 51000 Rijeka</item>
      <item>FRANE DOBROVIĆ, IVANA GROHOVCA 2/II, 51000 Rijeka</item>
    </derivirana_varijabla>
  </DomainObject.Predmet.OstaliListFormatedWithAdress>
  <DomainObject.Predmet.OstaliListFormatedWithAdressOIB>
    <izvorni_sadrzaj>
      <item>Igor Merle, OIB 34809543896, Ludvetov Breg 20, 51000 Rijeka</item>
      <item>FRANE DOBROVIĆ, IVANA GROHOVCA 2/II, 51000 Rijeka</item>
    </izvorni_sadrzaj>
    <derivirana_varijabla naziv="DomainObject.Predmet.OstaliListFormatedWithAdressOIB_1">
      <item>Igor Merle, OIB 34809543896, Ludvetov Breg 20, 51000 Rijeka</item>
      <item>FRANE DOBROVIĆ, IVANA GROHOVCA 2/II, 51000 Rijeka</item>
    </derivirana_varijabla>
  </DomainObject.Predmet.OstaliListFormatedWithAdressOIB>
  <DomainObject.Predmet.OstaliListNazivFormated>
    <izvorni_sadrzaj>
      <item>Igor Merle</item>
      <item>FRANE DOBROVIĆ</item>
    </izvorni_sadrzaj>
    <derivirana_varijabla naziv="DomainObject.Predmet.OstaliListNazivFormated_1">
      <item>Igor Merle</item>
      <item>FRANE DOBROVIĆ</item>
    </derivirana_varijabla>
  </DomainObject.Predmet.OstaliListNazivFormated>
  <DomainObject.Predmet.OstaliListNazivFormatedOIB>
    <izvorni_sadrzaj>
      <item>Igor Merle, OIB 34809543896</item>
      <item>FRANE DOBROVIĆ</item>
    </izvorni_sadrzaj>
    <derivirana_varijabla naziv="DomainObject.Predmet.OstaliListNazivFormatedOIB_1">
      <item>Igor Merle, OIB 34809543896</item>
      <item>FRANE DOBROVIĆ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SOLGRI d.o.o.</izvorni_sadrzaj>
    <derivirana_varijabla naziv="DomainObject.Predmet.ProtustrankaIDrugi_1">SOLGRI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SOLGRI d.o.o., OIB 13075437863, Lužine 1, 51000 Rijeka</izvorni_sadrzaj>
    <derivirana_varijabla naziv="DomainObject.Predmet.ProtustrankaIDrugiAdressOIB_1">SOLGRI d.o.o., OIB 13075437863,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SOLGRI d.o.o.</item>
      <item>Igor Merle</item>
      <item>FRANE DOBROVIĆ</item>
    </izvorni_sadrzaj>
    <derivirana_varijabla naziv="DomainObject.Predmet.SudioniciListNaziv_1">
      <item>FINA  Rijeka</item>
      <item>SOLGRI d.o.o.</item>
      <item>Igor Merle</item>
      <item>FRANE DOBROVIĆ</item>
    </derivirana_varijabla>
  </DomainObject.Predmet.SudioniciListNaziv>
  <DomainObject.Predmet.SudioniciListAdressOIB>
    <izvorni_sadrzaj>
      <item>FINA  Rijeka, OIB 85821130368, Frana Kurelca 8,51000 Rijeka</item>
      <item>SOLGRI d.o.o., OIB 13075437863, Lužine 1,51000 Rijeka</item>
      <item>Igor Merle, OIB 34809543896, Ludvetov Breg 20,51000 Rijeka</item>
      <item>FRANE DOBROVIĆ, IVANA GROHOVCA 2/II,51000 Rijeka</item>
    </izvorni_sadrzaj>
    <derivirana_varijabla naziv="DomainObject.Predmet.SudioniciListAdressOIB_1">
      <item>FINA  Rijeka, OIB 85821130368, Frana Kurelca 8,51000 Rijeka</item>
      <item>SOLGRI d.o.o., OIB 13075437863, Lužine 1,51000 Rijeka</item>
      <item>Igor Merle, OIB 34809543896, Ludvetov Breg 20,51000 Rijeka</item>
      <item>FRANE DOBROVIĆ,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13075437863</item>
      <item>, OIB 34809543896</item>
      <item>, OIB null</item>
    </izvorni_sadrzaj>
    <derivirana_varijabla naziv="DomainObject.Predmet.SudioniciListNazivOIB_1">
      <item>, OIB 85821130368</item>
      <item>, OIB 13075437863</item>
      <item>, OIB 34809543896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8A10F-7709-4B80-A1F6-0C4E2A532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845</properties:Characters>
  <properties:Lines>42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2018-01-16T08:56:00Z</dcterms:created>
  <dc:creator>ksarlija</dc:creator>
  <cp:lastModifiedBy>Jasna Radulović</cp:lastModifiedBy>
  <cp:lastPrinted>2017-03-02T08:34:00Z</cp:lastPrinted>
  <dcterms:modified xmlns:xsi="http://www.w3.org/2001/XMLSchema-instance" xsi:type="dcterms:W3CDTF">2018-01-16T08:59:00Z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