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3bd4" w14:paraId="7c33bd4" w:rsidRDefault="00E45A94" w:rsidP="009552A2" w:rsidR="00E45A94" w:rsidRPr="00B37BEA">
      <w:pPr>
        <w15:collapsed w:val="false"/>
        <w:rPr>
          <w:b/>
        </w:rPr>
      </w:pPr>
      <w:bookmarkStart w:name="_GoBack" w:id="0"/>
      <w:bookmarkEnd w:id="0"/>
    </w:p>
    <w:p w:rsidRDefault="00AC58C3" w:rsidP="00B542FA" w:rsidR="00AC58C3">
      <w:pPr>
        <w:jc w:val="both"/>
      </w:pPr>
    </w:p>
    <w:p w:rsidRDefault="00AC58C3" w:rsidP="00B542FA" w:rsidR="00AC58C3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5A94" w:rsidP="009552A2" w:rsidR="00E45A94" w:rsidRPr="00B37BEA">
      <w:pPr>
        <w:rPr>
          <w:b/>
        </w:rPr>
      </w:pPr>
    </w:p>
    <w:p w:rsidRDefault="00E45A94" w:rsidP="009552A2" w:rsidR="00E45A94" w:rsidRPr="00B37BEA">
      <w:pPr>
        <w:rPr>
          <w:b/>
        </w:rPr>
      </w:pPr>
    </w:p>
    <w:p w:rsidRDefault="009552A2" w:rsidP="009552A2" w:rsidR="009552A2" w:rsidRPr="001D7CAD">
      <w:r w:rsidRPr="001D7CAD">
        <w:t>REPUBLIKA HRVATSKA</w:t>
      </w:r>
    </w:p>
    <w:p w:rsidRDefault="009552A2" w:rsidP="009552A2" w:rsidR="009552A2" w:rsidRPr="001D7CAD">
      <w:r w:rsidRPr="001D7CAD">
        <w:t>Trgovački sud u Zagrebu</w:t>
      </w:r>
    </w:p>
    <w:p w:rsidRDefault="009552A2" w:rsidP="009552A2" w:rsidR="009552A2" w:rsidRPr="001D7CAD">
      <w:r w:rsidRPr="001D7CAD">
        <w:t xml:space="preserve">Zagreb, Amruševa 2/II                                                   </w:t>
      </w:r>
      <w:r w:rsidR="00E45A94" w:rsidRPr="001D7CAD">
        <w:t xml:space="preserve">                      </w:t>
      </w:r>
      <w:r w:rsidR="00EC688C" w:rsidRPr="001D7CAD">
        <w:t xml:space="preserve"> </w:t>
      </w:r>
      <w:r w:rsidRPr="001D7CAD">
        <w:t>67. St</w:t>
      </w:r>
      <w:r w:rsidR="003B3CFA">
        <w:t>-403/17</w:t>
      </w:r>
      <w:r w:rsidR="00AC5238">
        <w:t>-15</w:t>
      </w:r>
    </w:p>
    <w:p w:rsidRDefault="009552A2" w:rsidP="009552A2" w:rsidR="009552A2" w:rsidRPr="001D7CAD"/>
    <w:p w:rsidRDefault="009552A2" w:rsidP="009552A2" w:rsidR="009552A2" w:rsidRPr="001D7CAD">
      <w:pPr>
        <w:jc w:val="center"/>
      </w:pPr>
      <w:r w:rsidRPr="001D7CAD">
        <w:t>Z A K LJ U Č A K</w:t>
      </w:r>
    </w:p>
    <w:p w:rsidRDefault="009552A2" w:rsidP="009552A2" w:rsidR="009552A2" w:rsidRPr="00B37BEA">
      <w:pPr>
        <w:rPr>
          <w:b/>
        </w:rPr>
      </w:pPr>
    </w:p>
    <w:p w:rsidRDefault="003B3CFA" w:rsidP="001D7CAD" w:rsidR="001D7CAD" w:rsidRPr="009E3981">
      <w:pPr>
        <w:jc w:val="both"/>
        <w:rPr>
          <w:lang w:val="pt-BR"/>
        </w:rPr>
      </w:pPr>
      <w:r w:rsidRPr="003B3CFA">
        <w:t xml:space="preserve">Trgovački sud u Zagrebu, po sucu Gordanu </w:t>
      </w:r>
      <w:proofErr w:type="spellStart"/>
      <w:r w:rsidRPr="003B3CFA">
        <w:t>Zubaku</w:t>
      </w:r>
      <w:proofErr w:type="spellEnd"/>
      <w:r w:rsidRPr="003B3CFA">
        <w:t>, u</w:t>
      </w:r>
      <w:r w:rsidRPr="003B3CFA">
        <w:rPr>
          <w:lang w:val="pt-BR"/>
        </w:rPr>
        <w:t xml:space="preserve"> stečajnom postupku u povodu prijedloga predlagatelja ELECTUS DGS d.o.o., Zagreb, Strojarska 22, OIB: 91413782576, kojeg zastupa punomoćnica Kristina Cezner Bujan, odvjetnica u Zagrebu, Gradišćanska 30, za otvaranje stečajnog postupka DEPROMO KOMUNIKACIJE j.d.o.o., Zagreb, Trg Johna Fitzgeralda Kennedya 2, OIB: 80400524699</w:t>
      </w:r>
      <w:r w:rsidR="003E1860" w:rsidRPr="009E3981">
        <w:rPr>
          <w:lang w:val="pt-BR"/>
        </w:rPr>
        <w:t xml:space="preserve">, </w:t>
      </w:r>
      <w:r>
        <w:rPr>
          <w:lang w:val="pt-BR"/>
        </w:rPr>
        <w:t>17. svibnja</w:t>
      </w:r>
      <w:r w:rsidR="00613CEE">
        <w:rPr>
          <w:lang w:val="pt-BR"/>
        </w:rPr>
        <w:t xml:space="preserve"> 2017</w:t>
      </w:r>
      <w:r w:rsidR="003E1860" w:rsidRPr="009E3981">
        <w:rPr>
          <w:lang w:val="pt-BR"/>
        </w:rPr>
        <w:t>.</w:t>
      </w:r>
      <w:r w:rsidR="001D7CAD" w:rsidRPr="009E3981">
        <w:t>,</w:t>
      </w:r>
    </w:p>
    <w:p w:rsidRDefault="00CA3F9C" w:rsidP="006D5BD2" w:rsidR="00CA3F9C">
      <w:pPr>
        <w:jc w:val="center"/>
        <w:rPr>
          <w:b/>
          <w:color w:val="000000"/>
        </w:rPr>
      </w:pPr>
    </w:p>
    <w:p w:rsidRDefault="006D5BD2" w:rsidP="006D5BD2" w:rsidR="006D5BD2" w:rsidRPr="001D7CAD">
      <w:pPr>
        <w:jc w:val="center"/>
        <w:rPr>
          <w:color w:val="000000"/>
        </w:rPr>
      </w:pPr>
      <w:r w:rsidRPr="001D7CAD">
        <w:rPr>
          <w:color w:val="000000"/>
        </w:rPr>
        <w:t>z  a  k  l  j u č  i  o      j  e</w:t>
      </w:r>
      <w:r w:rsidR="009F7606" w:rsidRPr="001D7CAD">
        <w:rPr>
          <w:color w:val="000000"/>
        </w:rPr>
        <w:t xml:space="preserve"> </w:t>
      </w:r>
    </w:p>
    <w:p w:rsidRDefault="006D5BD2" w:rsidP="00124354" w:rsidR="006D5BD2" w:rsidRPr="00B37BEA">
      <w:pPr>
        <w:rPr>
          <w:b/>
          <w:color w:val="000000"/>
        </w:rPr>
      </w:pPr>
    </w:p>
    <w:p w:rsidRDefault="005C45AC" w:rsidP="005C45AC" w:rsidR="005C45AC" w:rsidRPr="00B37BEA">
      <w:pPr>
        <w:ind w:firstLine="720"/>
        <w:jc w:val="both"/>
        <w:rPr>
          <w:color w:val="000000"/>
        </w:rPr>
      </w:pPr>
      <w:r w:rsidRPr="00B37BEA">
        <w:rPr>
          <w:color w:val="000000"/>
        </w:rPr>
        <w:t xml:space="preserve">Nalaže se privremenom stečajnom upravitelju </w:t>
      </w:r>
      <w:r w:rsidR="00490261">
        <w:t>Jozi Brčiću</w:t>
      </w:r>
      <w:r w:rsidR="000D3555">
        <w:rPr>
          <w:color w:val="000000"/>
        </w:rPr>
        <w:t xml:space="preserve"> iz Zagreba</w:t>
      </w:r>
      <w:r w:rsidRPr="00B37BEA">
        <w:rPr>
          <w:color w:val="000000"/>
        </w:rPr>
        <w:t>, izvršiti uvid u knjige i poslovnu dokumentaciju dužnika</w:t>
      </w:r>
      <w:r w:rsidR="00204387">
        <w:rPr>
          <w:color w:val="000000"/>
        </w:rPr>
        <w:t xml:space="preserve">, pribaviti podatke </w:t>
      </w:r>
      <w:r w:rsidR="00403354">
        <w:rPr>
          <w:color w:val="000000"/>
        </w:rPr>
        <w:t xml:space="preserve"> nadležnih institucija</w:t>
      </w:r>
      <w:r w:rsidRPr="00B37BEA">
        <w:rPr>
          <w:color w:val="000000"/>
        </w:rPr>
        <w:t xml:space="preserve"> i nakon toga podnijeti izvješće u kojem će iznijeti svoje stručno mišljenje o tome postoji li razlog za otvaranje stečajnog postupka, da li je raspoloživa imovina dužnika dovoljna za namirenje troškova stečajnog postupka te koliki su predvidivi troškovi prethod</w:t>
      </w:r>
      <w:r w:rsidR="001D7CAD">
        <w:rPr>
          <w:color w:val="000000"/>
        </w:rPr>
        <w:t>nog i stečajnog postupka</w:t>
      </w:r>
      <w:r w:rsidR="003202F0">
        <w:rPr>
          <w:color w:val="000000"/>
        </w:rPr>
        <w:t>.</w:t>
      </w:r>
      <w:r w:rsidR="001D7CAD">
        <w:rPr>
          <w:color w:val="000000"/>
        </w:rPr>
        <w:t xml:space="preserve"> </w:t>
      </w:r>
    </w:p>
    <w:p w:rsidRDefault="005C45AC" w:rsidP="005C45AC" w:rsidR="005C45AC" w:rsidRPr="00B37BEA">
      <w:pPr>
        <w:ind w:firstLine="720"/>
        <w:jc w:val="both"/>
        <w:rPr>
          <w:color w:val="000000"/>
        </w:rPr>
      </w:pPr>
    </w:p>
    <w:p w:rsidRDefault="005C45AC" w:rsidP="005C45AC" w:rsidR="005C45AC" w:rsidRPr="00B37BEA">
      <w:pPr>
        <w:ind w:firstLine="720"/>
        <w:jc w:val="both"/>
        <w:rPr>
          <w:color w:val="000000"/>
        </w:rPr>
      </w:pPr>
      <w:r w:rsidRPr="00B37BEA">
        <w:rPr>
          <w:color w:val="000000"/>
        </w:rPr>
        <w:t>Pisano izvješće s mišljenjem privremeni stečajni upravitel</w:t>
      </w:r>
      <w:r w:rsidR="008D58F1">
        <w:rPr>
          <w:color w:val="000000"/>
        </w:rPr>
        <w:t>j dužan je izraditi u roku od 15</w:t>
      </w:r>
      <w:r w:rsidRPr="00B37BEA">
        <w:rPr>
          <w:color w:val="000000"/>
        </w:rPr>
        <w:t xml:space="preserve"> dana.</w:t>
      </w:r>
    </w:p>
    <w:p w:rsidRDefault="006D5BD2" w:rsidP="00F06EB9" w:rsidR="006D5BD2" w:rsidRPr="00B37BEA">
      <w:pPr>
        <w:jc w:val="both"/>
      </w:pPr>
    </w:p>
    <w:p w:rsidRDefault="006D5BD2" w:rsidP="006D5BD2" w:rsidR="006D5BD2" w:rsidRPr="00074EA0">
      <w:pPr>
        <w:jc w:val="center"/>
      </w:pPr>
      <w:r w:rsidRPr="00074EA0">
        <w:t xml:space="preserve">U </w:t>
      </w:r>
      <w:r w:rsidRPr="007906AB">
        <w:t>Za</w:t>
      </w:r>
      <w:r w:rsidR="00387BCE" w:rsidRPr="007906AB">
        <w:t>grebu</w:t>
      </w:r>
      <w:r w:rsidR="00DD6FBA" w:rsidRPr="007906AB">
        <w:t xml:space="preserve"> </w:t>
      </w:r>
      <w:r w:rsidR="003B3CFA">
        <w:rPr>
          <w:lang w:val="pt-BR"/>
        </w:rPr>
        <w:t>17. svibnja</w:t>
      </w:r>
      <w:r w:rsidR="007906AB" w:rsidRPr="007906AB">
        <w:rPr>
          <w:lang w:val="pt-BR"/>
        </w:rPr>
        <w:t xml:space="preserve"> </w:t>
      </w:r>
      <w:r w:rsidR="00613CEE">
        <w:t>2017</w:t>
      </w:r>
      <w:r w:rsidR="009F7606" w:rsidRPr="00074EA0">
        <w:t>.</w:t>
      </w:r>
    </w:p>
    <w:p w:rsidRDefault="006D5BD2" w:rsidP="006D5BD2" w:rsidR="006D5BD2" w:rsidRPr="00B37BEA">
      <w:pPr>
        <w:jc w:val="center"/>
        <w:rPr>
          <w:b/>
        </w:rPr>
      </w:pPr>
    </w:p>
    <w:p w:rsidRDefault="006D5BD2" w:rsidP="00E45A94" w:rsidR="006D5BD2" w:rsidRPr="001D7CAD">
      <w:pPr>
        <w:pStyle w:val="Tijeloteksta"/>
        <w:ind w:left="5760"/>
      </w:pPr>
      <w:r w:rsidRPr="00B37BEA">
        <w:rPr>
          <w:b/>
        </w:rPr>
        <w:tab/>
      </w:r>
      <w:r w:rsidRPr="001D7CAD">
        <w:t>SUDAC:</w:t>
      </w:r>
    </w:p>
    <w:p w:rsidRDefault="006D5BD2" w:rsidP="006D5BD2" w:rsidR="006D5BD2" w:rsidRPr="001D7CAD">
      <w:pPr>
        <w:pStyle w:val="Tijeloteksta"/>
        <w:ind w:left="5760"/>
      </w:pPr>
      <w:r w:rsidRPr="001D7CAD">
        <w:t xml:space="preserve">     </w:t>
      </w:r>
      <w:r w:rsidR="00E45A94" w:rsidRPr="001D7CAD">
        <w:t>Gordan Zubak</w:t>
      </w:r>
      <w:r w:rsidR="00AC5238">
        <w:t>,v.r.</w:t>
      </w:r>
      <w:r w:rsidR="00E45A94" w:rsidRPr="001D7CAD">
        <w:t xml:space="preserve"> </w:t>
      </w:r>
    </w:p>
    <w:p w:rsidRDefault="006D5BD2" w:rsidP="006D5BD2" w:rsidR="006D5BD2" w:rsidRPr="00B37BEA">
      <w:pPr>
        <w:rPr>
          <w:color w:val="000000"/>
        </w:rPr>
      </w:pPr>
    </w:p>
    <w:p w:rsidRDefault="006D5BD2" w:rsidP="006D5BD2" w:rsidR="006D5BD2" w:rsidRPr="00B37BEA">
      <w:pPr>
        <w:rPr>
          <w:color w:val="000000"/>
        </w:rPr>
      </w:pPr>
      <w:r w:rsidRPr="00B37BEA">
        <w:rPr>
          <w:color w:val="000000"/>
        </w:rPr>
        <w:t>UPUTA O PRAVNOM LIJEKU</w:t>
      </w:r>
    </w:p>
    <w:p w:rsidRDefault="000A0119" w:rsidP="000A0119" w:rsidR="000A0119">
      <w:r>
        <w:t>Protiv ovog zaključka nije dopuštena  žalba ( čl. 19.st.7. SZ ).</w:t>
      </w:r>
    </w:p>
    <w:p w:rsidRDefault="006D5BD2" w:rsidP="006D5BD2" w:rsidR="006D5BD2">
      <w:pPr>
        <w:rPr>
          <w:color w:val="000000"/>
        </w:rPr>
      </w:pPr>
    </w:p>
    <w:p w:rsidRDefault="00490261" w:rsidP="006D5BD2" w:rsidR="00490261" w:rsidRPr="00B37BEA">
      <w:pPr>
        <w:rPr>
          <w:color w:val="000000"/>
        </w:rPr>
      </w:pPr>
    </w:p>
    <w:p w:rsidRDefault="00AC5238" w:rsidP="002C6293" w:rsidR="00AC5238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AC5238" w:rsidP="002C6293" w:rsidR="00AC5238">
      <w:pPr>
        <w:jc w:val="both"/>
      </w:pPr>
      <w:r>
        <w:t xml:space="preserve">               Katica Franjić</w:t>
      </w:r>
    </w:p>
    <w:p w:rsidRDefault="003202F0" w:rsidR="003202F0" w:rsidRPr="00B37BEA"/>
    <w:sectPr w:rsidSect="00215112" w:rsidR="003202F0" w:rsidRPr="00B37BE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BD2"/>
    <w:rsid w:val="000379CA"/>
    <w:rsid w:val="00074EA0"/>
    <w:rsid w:val="000A0119"/>
    <w:rsid w:val="000D3555"/>
    <w:rsid w:val="00124354"/>
    <w:rsid w:val="00130B37"/>
    <w:rsid w:val="001D7CAD"/>
    <w:rsid w:val="00204387"/>
    <w:rsid w:val="00215112"/>
    <w:rsid w:val="00224ED7"/>
    <w:rsid w:val="002271B9"/>
    <w:rsid w:val="002A59C0"/>
    <w:rsid w:val="002D60F5"/>
    <w:rsid w:val="003202F0"/>
    <w:rsid w:val="00347BB4"/>
    <w:rsid w:val="00387BCE"/>
    <w:rsid w:val="00394319"/>
    <w:rsid w:val="003B3CFA"/>
    <w:rsid w:val="003D3159"/>
    <w:rsid w:val="003E1860"/>
    <w:rsid w:val="00403354"/>
    <w:rsid w:val="004753E7"/>
    <w:rsid w:val="00490261"/>
    <w:rsid w:val="004B41AF"/>
    <w:rsid w:val="004B7F3F"/>
    <w:rsid w:val="004E5469"/>
    <w:rsid w:val="004F022B"/>
    <w:rsid w:val="004F0CF3"/>
    <w:rsid w:val="005071FA"/>
    <w:rsid w:val="005C45AC"/>
    <w:rsid w:val="005F6889"/>
    <w:rsid w:val="00613CEE"/>
    <w:rsid w:val="006745CD"/>
    <w:rsid w:val="006D4140"/>
    <w:rsid w:val="006D5BD2"/>
    <w:rsid w:val="006E4475"/>
    <w:rsid w:val="006E7410"/>
    <w:rsid w:val="007141AF"/>
    <w:rsid w:val="007906AB"/>
    <w:rsid w:val="007A6843"/>
    <w:rsid w:val="007B3F07"/>
    <w:rsid w:val="008112D0"/>
    <w:rsid w:val="00844898"/>
    <w:rsid w:val="008634A0"/>
    <w:rsid w:val="00875977"/>
    <w:rsid w:val="00881C3F"/>
    <w:rsid w:val="008B05F8"/>
    <w:rsid w:val="008D58F1"/>
    <w:rsid w:val="009552A2"/>
    <w:rsid w:val="00966CB2"/>
    <w:rsid w:val="009F7606"/>
    <w:rsid w:val="00A56686"/>
    <w:rsid w:val="00AB53A0"/>
    <w:rsid w:val="00AC5238"/>
    <w:rsid w:val="00AC58C3"/>
    <w:rsid w:val="00B229A4"/>
    <w:rsid w:val="00B37BEA"/>
    <w:rsid w:val="00B639DE"/>
    <w:rsid w:val="00B9311F"/>
    <w:rsid w:val="00C3788A"/>
    <w:rsid w:val="00CA3F9C"/>
    <w:rsid w:val="00D25046"/>
    <w:rsid w:val="00D77873"/>
    <w:rsid w:val="00DB06B8"/>
    <w:rsid w:val="00DD6FBA"/>
    <w:rsid w:val="00E33CA9"/>
    <w:rsid w:val="00E45A94"/>
    <w:rsid w:val="00EC688C"/>
    <w:rsid w:val="00F06EB9"/>
    <w:rsid w:val="00FF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5BD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BD2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2D60F5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D60F5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2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23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2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2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5BD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BD2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2D60F5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D60F5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2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23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2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2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415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privremenom ste. upravitelju</izvorni_sadrzaj>
    <derivirana_varijabla naziv="DomainObject.Primjedba_1">nalog privremenom ste. upravitelju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DEPROMO KOMUNIKACIJE j.d.o.o. zastupanog po punomoćniku Ivica Vučković</izvorni_sadrzaj>
    <derivirana_varijabla naziv="DomainObject.Predmet.ProtustrankaFormated_1">  DEPROMO KOMUNIKACIJE j.d.o.o. zastupanog po punomoćniku Ivica Vučković</derivirana_varijabla>
  </DomainObject.Predmet.ProtustrankaFormated>
  <DomainObject.Predmet.ProtustrankaFormatedOIB>
    <izvorni_sadrzaj>  DEPROMO KOMUNIKACIJE j.d.o.o., OIB 80400524699 zastupanog po punomoćniku Ivica Vučković</izvorni_sadrzaj>
    <derivirana_varijabla naziv="DomainObject.Predmet.ProtustrankaFormatedOIB_1">  DEPROMO KOMUNIKACIJE j.d.o.o., OIB 80400524699 zastupanog po punomoćniku Ivica Vučković</derivirana_varijabla>
  </DomainObject.Predmet.ProtustrankaFormatedOIB>
  <DomainObject.Predmet.ProtustrankaFormatedWithAdress>
    <izvorni_sadrzaj> DEPROMO KOMUNIKACIJE j.d.o.o., Trg Johna Fitzgeralda Kennedya 2, 10000 Zagreb zastupanog po punomoćniku Ivica Vučković</izvorni_sadrzaj>
    <derivirana_varijabla naziv="DomainObject.Predmet.ProtustrankaFormatedWithAdress_1"> DEPROMO KOMUNIKACIJE j.d.o.o., Trg Johna Fitzgeralda Kennedya 2, 10000 Zagreb zastupanog po punomoćniku Ivica Vučković</derivirana_varijabla>
  </DomainObject.Predmet.ProtustrankaFormatedWithAdress>
  <DomainObject.Predmet.ProtustrankaFormatedWithAdressOIB>
    <izvorni_sadrzaj> DEPROMO KOMUNIKACIJE j.d.o.o., OIB 80400524699, Trg Johna Fitzgeralda Kennedya 2, 10000 Zagreb zastupanog po punomoćniku Ivica Vučković</izvorni_sadrzaj>
    <derivirana_varijabla naziv="DomainObject.Predmet.ProtustrankaFormatedWithAdressOIB_1"> DEPROMO KOMUNIKACIJE j.d.o.o., OIB 80400524699, Trg Johna Fitzgeralda Kennedya 2, 10000 Zagreb zastupanog po punomoćniku Ivica Vučković</derivirana_varijabla>
  </DomainObject.Predmet.ProtustrankaFormatedWithAdressOIB>
  <DomainObject.Predmet.ProtustrankaWithAdress>
    <izvorni_sadrzaj>DEPROMO KOMUNIKACIJE j.d.o.o. Trg Johna Fitzgeralda Kennedya 2, 10000 Zagreb</izvorni_sadrzaj>
    <derivirana_varijabla naziv="DomainObject.Predmet.ProtustrankaWithAdress_1">DEPROMO KOMUNIKACIJE j.d.o.o. Trg Johna Fitzgeralda Kennedya 2, 10000 Zagreb</derivirana_varijabla>
  </DomainObject.Predmet.ProtustrankaWithAdress>
  <DomainObject.Predmet.ProtustrankaWithAdressOIB>
    <izvorni_sadrzaj>DEPROMO KOMUNIKACIJE j.d.o.o., OIB 80400524699, Trg Johna Fitzgeralda Kennedya 2, 10000 Zagreb</izvorni_sadrzaj>
    <derivirana_varijabla naziv="DomainObject.Predmet.ProtustrankaWithAdressOIB_1">DEPROMO KOMUNIKACIJE j.d.o.o., OIB 80400524699, Trg Johna Fitzgeralda Kennedya 2, 10000 Zagreb</derivirana_varijabla>
  </DomainObject.Predmet.ProtustrankaWithAdressOIB>
  <DomainObject.Predmet.ProtustrankaNazivFormated>
    <izvorni_sadrzaj>DEPROMO KOMUNIKACIJE j.d.o.o.</izvorni_sadrzaj>
    <derivirana_varijabla naziv="DomainObject.Predmet.ProtustrankaNazivFormated_1">DEPROMO KOMUNIKACIJE j.d.o.o.</derivirana_varijabla>
  </DomainObject.Predmet.ProtustrankaNazivFormated>
  <DomainObject.Predmet.ProtustrankaNazivFormatedOIB>
    <izvorni_sadrzaj>DEPROMO KOMUNIKACIJE j.d.o.o., OIB 80400524699</izvorni_sadrzaj>
    <derivirana_varijabla naziv="DomainObject.Predmet.ProtustrankaNazivFormatedOIB_1">DEPROMO KOMUNIKACIJE j.d.o.o., OIB 80400524699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Electus DGS d.o.o. zastupanog po punomoćniku Kristina Cezner Bujan</izvorni_sadrzaj>
    <derivirana_varijabla naziv="DomainObject.Predmet.StrankaFormated_1">  FINA Regionalni centar Zagreb; Electus DGS d.o.o. zastupanog po punomoćniku Kristina Cezner Bujan</derivirana_varijabla>
  </DomainObject.Predmet.StrankaFormated>
  <DomainObject.Predmet.StrankaFormatedOIB>
    <izvorni_sadrzaj>  FINA Regionalni centar Zagreb, OIB 85821130368; Electus DGS d.o.o., OIB 91413782576 zastupanog po punomoćniku Kristina Cezner Bujan</izvorni_sadrzaj>
    <derivirana_varijabla naziv="DomainObject.Predmet.StrankaFormatedOIB_1">  FINA Regionalni centar Zagreb, OIB 85821130368; Electus DGS d.o.o., OIB 91413782576 zastupanog po punomoćniku Kristina Cezner Bujan</derivirana_varijabla>
  </DomainObject.Predmet.StrankaFormatedOIB>
  <DomainObject.Predmet.StrankaFormatedWithAdress>
    <izvorni_sadrzaj> FINA Regionalni centar Zagreb, Trg svibanjskih žrtava 1995. br. 1, 10000 Zagreb; Electus DGS d.o.o., Strojarska cesta 20, 10000 Zagreb zastupanog po punomoćniku Kristina Cezner Bujan</izvorni_sadrzaj>
    <derivirana_varijabla naziv="DomainObject.Predmet.StrankaFormatedWithAdress_1"> FINA Regionalni centar Zagreb, Trg svibanjskih žrtava 1995. br. 1, 10000 Zagreb; Electus DGS d.o.o., Strojarska cesta 20, 10000 Zagreb zastupanog po punomoćniku Kristina Cezner Bujan</derivirana_varijabla>
  </DomainObject.Predmet.StrankaFormatedWithAdress>
  <DomainObject.Predmet.StrankaFormatedWithAdressOIB>
    <izvorni_sadrzaj> FINA Regionalni centar Zagreb, OIB 85821130368, Trg svibanjskih žrtava 1995. br. 1, 10000 Zagreb; Electus DGS d.o.o., OIB 91413782576, Strojarska cesta 20, 10000 Zagreb zastupanog po punomoćniku Kristina Cezner Bujan</izvorni_sadrzaj>
    <derivirana_varijabla naziv="DomainObject.Predmet.StrankaFormatedWithAdressOIB_1"> FINA Regionalni centar Zagreb, OIB 85821130368, Trg svibanjskih žrtava 1995. br. 1, 10000 Zagreb; Electus DGS d.o.o., OIB 91413782576, Strojarska cesta 20, 10000 Zagreb zastupanog po punomoćniku Kristina Cezner Bujan</derivirana_varijabla>
  </DomainObject.Predmet.StrankaFormatedWithAdressOIB>
  <DomainObject.Predmet.StrankaWithAdress>
    <izvorni_sadrzaj>FINA Regionalni centar Zagreb Trg svibanjskih žrtava 1995. br. 1,10000 Zagreb,Electus DGS d.o.o. Strojarska cesta 20,10000 Zagreb</izvorni_sadrzaj>
    <derivirana_varijabla naziv="DomainObject.Predmet.StrankaWithAdress_1">FINA Regionalni centar Zagreb Trg svibanjskih žrtava 1995. br. 1,10000 Zagreb,Electus DGS d.o.o. Strojarska cesta 20,10000 Zagreb</derivirana_varijabla>
  </DomainObject.Predmet.StrankaWithAdress>
  <DomainObject.Predmet.StrankaWithAdressOIB>
    <izvorni_sadrzaj>FINA Regionalni centar Zagreb, OIB 85821130368, Trg svibanjskih žrtava 1995. br. 1,10000 Zagreb,Electus DGS d.o.o., OIB 91413782576, Strojarska cesta 20,10000 Zagreb</izvorni_sadrzaj>
    <derivirana_varijabla naziv="DomainObject.Predmet.StrankaWithAdressOIB_1">FINA Regionalni centar Zagreb, OIB 85821130368, Trg svibanjskih žrtava 1995. br. 1,10000 Zagreb,Electus DGS d.o.o., OIB 91413782576, Strojarska cesta 20,10000 Zagreb</derivirana_varijabla>
  </DomainObject.Predmet.StrankaWithAdressOIB>
  <DomainObject.Predmet.StrankaNazivFormated>
    <izvorni_sadrzaj>FINA Regionalni centar Zagreb,Electus DGS d.o.o.</izvorni_sadrzaj>
    <derivirana_varijabla naziv="DomainObject.Predmet.StrankaNazivFormated_1">FINA Regionalni centar Zagreb,Electus DGS d.o.o.</derivirana_varijabla>
  </DomainObject.Predmet.StrankaNazivFormated>
  <DomainObject.Predmet.StrankaNazivFormatedOIB>
    <izvorni_sadrzaj>FINA Regionalni centar Zagreb, OIB 85821130368,Electus DGS d.o.o., OIB 91413782576</izvorni_sadrzaj>
    <derivirana_varijabla naziv="DomainObject.Predmet.StrankaNazivFormatedOIB_1">FINA Regionalni centar Zagreb, OIB 85821130368,Electus DGS d.o.o., OIB 91413782576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Electus DGS d.o.o. zastupanog po punomoćniku Kristina Cezner Bujan</item>
    </izvorni_sadrzaj>
    <derivirana_varijabla naziv="DomainObject.Predmet.StrankaListFormated_1">
      <item>FINA Regionalni centar Zagreb</item>
      <item>Electus DGS d.o.o. zastupanog po punomoćniku Kristina Cezner Bujan</item>
    </derivirana_varijabla>
  </DomainObject.Predmet.StrankaListFormated>
  <DomainObject.Predmet.StrankaListFormatedOIB>
    <izvorni_sadrzaj>
      <item>FINA Regionalni centar Zagreb, OIB 85821130368</item>
      <item>Electus DGS d.o.o., OIB 91413782576 zastupanog po punomoćniku Kristina Cezner Bujan</item>
    </izvorni_sadrzaj>
    <derivirana_varijabla naziv="DomainObject.Predmet.StrankaListFormatedOIB_1">
      <item>FINA Regionalni centar Zagreb, OIB 85821130368</item>
      <item>Electus DGS d.o.o., OIB 91413782576 zastupanog po punomoćniku Kristina Cezner Bujan</item>
    </derivirana_varijabla>
  </DomainObject.Predmet.StrankaListFormatedOIB>
  <DomainObject.Predmet.StrankaListFormatedWithAdress>
    <izvorni_sadrzaj>
      <item>FINA Regionalni centar Zagreb, Trg svibanjskih žrtava 1995. br. 1, 10000 Zagreb</item>
      <item>Electus DGS d.o.o., Strojarska cesta 20, 10000 Zagreb zastupanog po punomoćniku Kristina Cezner Bujan</item>
    </izvorni_sadrzaj>
    <derivirana_varijabla naziv="DomainObject.Predmet.StrankaListFormatedWithAdress_1">
      <item>FINA Regionalni centar Zagreb, Trg svibanjskih žrtava 1995. br. 1, 10000 Zagreb</item>
      <item>Electus DGS d.o.o., Strojarska cesta 20, 10000 Zagreb zastupanog po punomoćniku Kristina Cezner Bujan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Electus DGS d.o.o., OIB 91413782576, Strojarska cesta 20, 10000 Zagreb zastupanog po punomoćniku Kristina Cezner Bujan</item>
    </izvorni_sadrzaj>
    <derivirana_varijabla naziv="DomainObject.Predmet.StrankaListFormatedWithAdressOIB_1">
      <item>FINA Regionalni centar Zagreb, OIB 85821130368, Trg svibanjskih žrtava 1995. br. 1, 10000 Zagreb</item>
      <item>Electus DGS d.o.o., OIB 91413782576, Strojarska cesta 20, 10000 Zagreb zastupanog po punomoćniku Kristina Cezner Bujan</item>
    </derivirana_varijabla>
  </DomainObject.Predmet.StrankaListFormatedWithAdressOIB>
  <DomainObject.Predmet.StrankaListNazivFormated>
    <izvorni_sadrzaj>
      <item>FINA Regionalni centar Zagreb</item>
      <item>Electus DGS d.o.o.</item>
    </izvorni_sadrzaj>
    <derivirana_varijabla naziv="DomainObject.Predmet.StrankaListNazivFormated_1">
      <item>FINA Regionalni centar Zagreb</item>
      <item>Electus DGS d.o.o.</item>
    </derivirana_varijabla>
  </DomainObject.Predmet.StrankaListNazivFormated>
  <DomainObject.Predmet.StrankaListNazivFormatedOIB>
    <izvorni_sadrzaj>
      <item>FINA Regionalni centar Zagreb, OIB 85821130368</item>
      <item>Electus DGS d.o.o., OIB 91413782576</item>
    </izvorni_sadrzaj>
    <derivirana_varijabla naziv="DomainObject.Predmet.StrankaListNazivFormatedOIB_1">
      <item>FINA Regionalni centar Zagreb, OIB 85821130368</item>
      <item>Electus DGS d.o.o., OIB 91413782576</item>
    </derivirana_varijabla>
  </DomainObject.Predmet.StrankaListNazivFormatedOIB>
  <DomainObject.Predmet.ProtuStrankaListFormated>
    <izvorni_sadrzaj>
      <item>DEPROMO KOMUNIKACIJE j.d.o.o. zastupanog po punomoćniku Ivica Vučković</item>
    </izvorni_sadrzaj>
    <derivirana_varijabla naziv="DomainObject.Predmet.ProtuStrankaListFormated_1">
      <item>DEPROMO KOMUNIKACIJE j.d.o.o. zastupanog po punomoćniku Ivica Vučković</item>
    </derivirana_varijabla>
  </DomainObject.Predmet.ProtuStrankaListFormated>
  <DomainObject.Predmet.ProtuStrankaListFormatedOIB>
    <izvorni_sadrzaj>
      <item>DEPROMO KOMUNIKACIJE j.d.o.o., OIB 80400524699 zastupanog po punomoćniku Ivica Vučković</item>
    </izvorni_sadrzaj>
    <derivirana_varijabla naziv="DomainObject.Predmet.ProtuStrankaListFormatedOIB_1">
      <item>DEPROMO KOMUNIKACIJE j.d.o.o., OIB 80400524699 zastupanog po punomoćniku Ivica Vučković</item>
    </derivirana_varijabla>
  </DomainObject.Predmet.ProtuStrankaListFormatedOIB>
  <DomainObject.Predmet.ProtuStrankaListFormatedWithAdress>
    <izvorni_sadrzaj>
      <item>DEPROMO KOMUNIKACIJE j.d.o.o., Trg Johna Fitzgeralda Kennedya 2, 10000 Zagreb zastupanog po punomoćniku Ivica Vučković</item>
    </izvorni_sadrzaj>
    <derivirana_varijabla naziv="DomainObject.Predmet.ProtuStrankaListFormatedWithAdress_1">
      <item>DEPROMO KOMUNIKACIJE j.d.o.o., Trg Johna Fitzgeralda Kennedya 2, 10000 Zagreb zastupanog po punomoćniku Ivica Vučković</item>
    </derivirana_varijabla>
  </DomainObject.Predmet.ProtuStrankaListFormatedWithAdress>
  <DomainObject.Predmet.ProtuStrankaListFormatedWithAdressOIB>
    <izvorni_sadrzaj>
      <item>DEPROMO KOMUNIKACIJE j.d.o.o., OIB 80400524699, Trg Johna Fitzgeralda Kennedya 2, 10000 Zagreb zastupanog po punomoćniku Ivica Vučković</item>
    </izvorni_sadrzaj>
    <derivirana_varijabla naziv="DomainObject.Predmet.ProtuStrankaListFormatedWithAdressOIB_1">
      <item>DEPROMO KOMUNIKACIJE j.d.o.o., OIB 80400524699, Trg Johna Fitzgeralda Kennedya 2, 10000 Zagreb zastupanog po punomoćniku Ivica Vučković</item>
    </derivirana_varijabla>
  </DomainObject.Predmet.ProtuStrankaListFormatedWithAdressOIB>
  <DomainObject.Predmet.ProtuStrankaListNazivFormated>
    <izvorni_sadrzaj>
      <item>DEPROMO KOMUNIKACIJE j.d.o.o.</item>
    </izvorni_sadrzaj>
    <derivirana_varijabla naziv="DomainObject.Predmet.ProtuStrankaListNazivFormated_1">
      <item>DEPROMO KOMUNIKACIJE j.d.o.o.</item>
    </derivirana_varijabla>
  </DomainObject.Predmet.ProtuStrankaListNazivFormated>
  <DomainObject.Predmet.ProtuStrankaListNazivFormatedOIB>
    <izvorni_sadrzaj>
      <item>DEPROMO KOMUNIKACIJE j.d.o.o., OIB 80400524699</item>
    </izvorni_sadrzaj>
    <derivirana_varijabla naziv="DomainObject.Predmet.ProtuStrankaListNazivFormatedOIB_1">
      <item>DEPROMO KOMUNIKACIJE j.d.o.o., OIB 80400524699</item>
    </derivirana_varijabla>
  </DomainObject.Predmet.ProtuStrankaListNazivFormatedOIB>
  <DomainObject.Predmet.OstaliListFormated>
    <izvorni_sadrzaj>
      <item>Kristina Cezner Bujan punomoćnik sudionika u postupku Electus DGS d.o.o.</item>
      <item>RBA d.d.</item>
      <item>Ivica Vučković punomoćnik sudionika u postupku DEPROMO KOMUNIKACIJE j.d.o.o.</item>
    </izvorni_sadrzaj>
    <derivirana_varijabla naziv="DomainObject.Predmet.OstaliListFormated_1">
      <item>Kristina Cezner Bujan punomoćnik sudionika u postupku Electus DGS d.o.o.</item>
      <item>RBA d.d.</item>
      <item>Ivica Vučković punomoćnik sudionika u postupku DEPROMO KOMUNIKACIJE j.d.o.o.</item>
    </derivirana_varijabla>
  </DomainObject.Predmet.OstaliListFormated>
  <DomainObject.Predmet.OstaliListFormatedOIB>
    <izvorni_sadrzaj>
      <item>Kristina Cezner Bujan punomoćnik sudionika u postupku Electus DGS d.o.o.</item>
      <item>RBA d.d.</item>
      <item>Ivica Vučković, OIB 98768466001 punomoćnik sudionika u postupku DEPROMO KOMUNIKACIJE j.d.o.o.</item>
    </izvorni_sadrzaj>
    <derivirana_varijabla naziv="DomainObject.Predmet.OstaliListFormatedOIB_1">
      <item>Kristina Cezner Bujan punomoćnik sudionika u postupku Electus DGS d.o.o.</item>
      <item>RBA d.d.</item>
      <item>Ivica Vučković, OIB 98768466001 punomoćnik sudionika u postupku DEPROMO KOMUNIKACIJE j.d.o.o.</item>
    </derivirana_varijabla>
  </DomainObject.Predmet.OstaliListFormatedOIB>
  <DomainObject.Predmet.OstaliListFormatedWithAdress>
    <izvorni_sadrzaj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izvorni_sadrzaj>
    <derivirana_varijabla naziv="DomainObject.Predmet.OstaliListFormatedWithAdress_1"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derivirana_varijabla>
  </DomainObject.Predmet.OstaliListFormatedWithAdress>
  <DomainObject.Predmet.OstaliListFormatedWithAdressOIB>
    <izvorni_sadrzaj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izvorni_sadrzaj>
    <derivirana_varijabla naziv="DomainObject.Predmet.OstaliListFormatedWithAdressOIB_1"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derivirana_varijabla>
  </DomainObject.Predmet.OstaliListFormatedWithAdressOIB>
  <DomainObject.Predmet.OstaliListNazivFormated>
    <izvorni_sadrzaj>
      <item>Kristina Cezner Bujan</item>
      <item>RBA d.d.</item>
      <item>Ivica Vučković</item>
    </izvorni_sadrzaj>
    <derivirana_varijabla naziv="DomainObject.Predmet.OstaliListNazivFormated_1">
      <item>Kristina Cezner Bujan</item>
      <item>RBA d.d.</item>
      <item>Ivica Vučković</item>
    </derivirana_varijabla>
  </DomainObject.Predmet.OstaliListNazivFormated>
  <DomainObject.Predmet.OstaliListNazivFormatedOIB>
    <izvorni_sadrzaj>
      <item>Kristina Cezner Bujan</item>
      <item>RBA d.d.</item>
      <item>Ivica Vučković, OIB 98768466001</item>
    </izvorni_sadrzaj>
    <derivirana_varijabla naziv="DomainObject.Predmet.OstaliListNazivFormatedOIB_1">
      <item>Kristina Cezner Bujan</item>
      <item>RBA d.d.</item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DEPROMO KOMUNIKACIJE j.d.o.o.</izvorni_sadrzaj>
    <derivirana_varijabla naziv="DomainObject.Predmet.ProtustrankaIDrugi_1">DEPROMO KOMUNIKACIJE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DEPROMO KOMUNIKACIJE j.d.o.o., OIB 80400524699, Trg Johna Fitzgeralda Kennedya 2, 10000 Zagreb</izvorni_sadrzaj>
    <derivirana_varijabla naziv="DomainObject.Predmet.ProtustrankaIDrugiAdressOIB_1">DEPROMO KOMUNIKACIJE j.d.o.o., OIB 80400524699, Trg Johna Fitzgeralda Kennedya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DEPROMO KOMUNIKACIJE j.d.o.o.</item>
      <item>FINA Regionalni centar Zagreb</item>
      <item>Electus DGS d.o.o.</item>
      <item>Kristina Cezner Bujan</item>
      <item>RBA d.d.</item>
      <item>Ivica Vučković</item>
    </izvorni_sadrzaj>
    <derivirana_varijabla naziv="DomainObject.Predmet.SudioniciListNaziv_1">
      <item>DEPROMO KOMUNIKACIJE j.d.o.o.</item>
      <item>FINA Regionalni centar Zagreb</item>
      <item>Electus DGS d.o.o.</item>
      <item>Kristina Cezner Bujan</item>
      <item>RBA d.d.</item>
      <item>Ivica Vučković</item>
    </derivirana_varijabla>
  </DomainObject.Predmet.SudioniciListNaziv>
  <DomainObject.Predmet.SudioniciListAdressOIB>
    <izvorni_sadrzaj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izvorni_sadrzaj>
    <derivirana_varijabla naziv="DomainObject.Predmet.SudioniciListAdressOIB_1"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80400524699</item>
      <item>, OIB 85821130368</item>
      <item>, OIB 91413782576</item>
      <item>, OIB null</item>
      <item>, OIB null</item>
      <item>, OIB 98768466001</item>
    </izvorni_sadrzaj>
    <derivirana_varijabla naziv="DomainObject.Predmet.SudioniciListNazivOIB_1">
      <item>, OIB 80400524699</item>
      <item>, OIB 85821130368</item>
      <item>, OIB 91413782576</item>
      <item>, OIB null</item>
      <item>, OIB null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1072</properties:Characters>
  <properties:Lines>41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u č  i  o      j  e :</vt:lpstr>
      <vt:lpstr>z  a  k  l  j u č  i  o      j  e :</vt:lpstr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2017-05-16T13:19:00Z</dcterms:created>
  <dc:creator>nmarkovic</dc:creator>
  <cp:lastModifiedBy>Katica Franjić</cp:lastModifiedBy>
  <cp:lastPrinted>2017-05-17T11:59:00Z</cp:lastPrinted>
  <dcterms:modified xmlns:xsi="http://www.w3.org/2001/XMLSchema-instance" xsi:type="dcterms:W3CDTF">2017-05-17T11:59:00Z</dcterms:modified>
  <cp:revision>4</cp:revision>
  <dc:title>z  a  k  l  j u č  i  o      j  e 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