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bc0c" w14:paraId="4a2bc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43C82">
        <w:rPr>
          <w:rFonts w:hAnsi="Times New Roman" w:ascii="Times New Roman"/>
          <w:szCs w:val="24"/>
          <w:lang w:val="hr-HR"/>
        </w:rPr>
        <w:t>8435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43C8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943C82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943C82">
        <w:rPr>
          <w:rFonts w:hAnsi="Times New Roman" w:ascii="Times New Roman"/>
          <w:szCs w:val="24"/>
          <w:lang w:val="hr-HR"/>
        </w:rPr>
        <w:t>Ivi Karin Šipek</w:t>
      </w:r>
      <w:r w:rsidR="0041643E" w:rsidRPr="00943C82">
        <w:rPr>
          <w:rFonts w:hAnsi="Times New Roman" w:ascii="Times New Roman"/>
          <w:szCs w:val="24"/>
          <w:lang w:val="hr-HR"/>
        </w:rPr>
        <w:t xml:space="preserve"> </w:t>
      </w:r>
      <w:r w:rsidR="00EE69E5" w:rsidRPr="00943C8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TABERNUS d.o.o. Bestovje, Gorjanska 4, MBS: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080613880, OIB: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74823391289,</w:t>
      </w:r>
      <w:r w:rsidR="00B6390A" w:rsidRPr="00943C82">
        <w:rPr>
          <w:rFonts w:hAnsi="Times New Roman" w:ascii="Times New Roman"/>
          <w:lang w:val="hr-HR"/>
        </w:rPr>
        <w:t xml:space="preserve"> </w:t>
      </w:r>
      <w:r w:rsidR="00EE69E5" w:rsidRPr="00943C82">
        <w:rPr>
          <w:rFonts w:hAnsi="Times New Roman" w:ascii="Times New Roman"/>
          <w:szCs w:val="24"/>
          <w:lang w:val="hr-HR"/>
        </w:rPr>
        <w:t xml:space="preserve">dana </w:t>
      </w:r>
      <w:r w:rsidR="00AC6656" w:rsidRPr="00943C82">
        <w:rPr>
          <w:rFonts w:hAnsi="Times New Roman" w:ascii="Times New Roman"/>
          <w:szCs w:val="24"/>
          <w:lang w:val="hr-HR"/>
        </w:rPr>
        <w:t>30</w:t>
      </w:r>
      <w:r w:rsidR="00A36148" w:rsidRPr="00943C82">
        <w:rPr>
          <w:rFonts w:hAnsi="Times New Roman" w:ascii="Times New Roman"/>
          <w:szCs w:val="24"/>
          <w:lang w:val="hr-HR"/>
        </w:rPr>
        <w:t>. lipnja</w:t>
      </w:r>
      <w:r w:rsidR="00EE69E5" w:rsidRPr="00943C82">
        <w:rPr>
          <w:rFonts w:hAnsi="Times New Roman" w:ascii="Times New Roman"/>
          <w:szCs w:val="24"/>
          <w:lang w:val="hr-HR"/>
        </w:rPr>
        <w:t xml:space="preserve"> </w:t>
      </w:r>
      <w:r w:rsidR="00870918" w:rsidRPr="00943C82">
        <w:rPr>
          <w:rFonts w:hAnsi="Times New Roman" w:ascii="Times New Roman"/>
          <w:szCs w:val="24"/>
          <w:lang w:val="hr-HR"/>
        </w:rPr>
        <w:t>2016</w:t>
      </w:r>
      <w:r w:rsidR="00EE69E5" w:rsidRPr="00943C8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43C8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43C82">
      <w:pPr>
        <w:jc w:val="center"/>
        <w:rPr>
          <w:rFonts w:hAnsi="Times New Roman" w:ascii="Times New Roman"/>
          <w:szCs w:val="24"/>
          <w:lang w:val="hr-HR"/>
        </w:rPr>
      </w:pPr>
      <w:r w:rsidRPr="00943C8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3C8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43C8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43C82">
      <w:pPr>
        <w:pStyle w:val="BodyText21"/>
        <w:ind w:firstLine="0" w:left="0"/>
        <w:rPr>
          <w:rFonts w:hAnsi="Times New Roman" w:ascii="Times New Roman"/>
          <w:szCs w:val="24"/>
        </w:rPr>
      </w:pPr>
      <w:r w:rsidRPr="00943C82">
        <w:rPr>
          <w:rFonts w:hAnsi="Times New Roman" w:ascii="Times New Roman"/>
          <w:szCs w:val="24"/>
        </w:rPr>
        <w:t>I</w:t>
      </w:r>
      <w:r w:rsidRPr="00943C82">
        <w:rPr>
          <w:rFonts w:hAnsi="Times New Roman" w:ascii="Times New Roman"/>
          <w:szCs w:val="24"/>
        </w:rPr>
        <w:tab/>
      </w:r>
      <w:r w:rsidR="00EE69E5" w:rsidRPr="00943C82">
        <w:rPr>
          <w:rFonts w:hAnsi="Times New Roman" w:ascii="Times New Roman"/>
          <w:szCs w:val="24"/>
        </w:rPr>
        <w:t>Otvara se stečajni postupak nad dužnikom</w:t>
      </w:r>
      <w:r w:rsidR="00B6390A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TABERNUS d.o.o. Bestovje, Gorjanska 4, MBS: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080613880, OIB: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74823391289</w:t>
      </w:r>
      <w:r w:rsidR="00EE69E5" w:rsidRPr="00943C82">
        <w:rPr>
          <w:rFonts w:hAnsi="Times New Roman" w:ascii="Times New Roman"/>
          <w:szCs w:val="24"/>
        </w:rPr>
        <w:t xml:space="preserve">. Stečajni postupak otvoren je dana </w:t>
      </w:r>
      <w:r w:rsidR="00AC6656" w:rsidRPr="00943C82">
        <w:rPr>
          <w:rFonts w:hAnsi="Times New Roman" w:ascii="Times New Roman"/>
          <w:szCs w:val="24"/>
        </w:rPr>
        <w:t>30</w:t>
      </w:r>
      <w:r w:rsidR="00A36148" w:rsidRPr="00943C82">
        <w:rPr>
          <w:rFonts w:hAnsi="Times New Roman" w:ascii="Times New Roman"/>
          <w:szCs w:val="24"/>
        </w:rPr>
        <w:t>. lipnja</w:t>
      </w:r>
      <w:r w:rsidR="002D5693" w:rsidRPr="00943C82">
        <w:rPr>
          <w:rFonts w:hAnsi="Times New Roman" w:ascii="Times New Roman"/>
          <w:szCs w:val="24"/>
        </w:rPr>
        <w:t xml:space="preserve"> 2016.</w:t>
      </w:r>
      <w:r w:rsidR="00EE69E5" w:rsidRPr="00943C82">
        <w:rPr>
          <w:rFonts w:hAnsi="Times New Roman" w:ascii="Times New Roman"/>
          <w:szCs w:val="24"/>
        </w:rPr>
        <w:t xml:space="preserve"> u </w:t>
      </w:r>
      <w:r w:rsidR="00AC6656" w:rsidRPr="00943C82">
        <w:rPr>
          <w:rFonts w:hAnsi="Times New Roman" w:ascii="Times New Roman"/>
          <w:szCs w:val="24"/>
        </w:rPr>
        <w:t>1</w:t>
      </w:r>
      <w:r w:rsidR="00A0484A" w:rsidRPr="00943C82">
        <w:rPr>
          <w:rFonts w:hAnsi="Times New Roman" w:ascii="Times New Roman"/>
          <w:szCs w:val="24"/>
        </w:rPr>
        <w:t>5</w:t>
      </w:r>
      <w:r w:rsidR="00EE69E5" w:rsidRPr="00943C82">
        <w:rPr>
          <w:rFonts w:hAnsi="Times New Roman" w:ascii="Times New Roman"/>
          <w:szCs w:val="24"/>
        </w:rPr>
        <w:t xml:space="preserve"> sati i </w:t>
      </w:r>
      <w:r w:rsidR="002D5693" w:rsidRPr="00943C82">
        <w:rPr>
          <w:rFonts w:hAnsi="Times New Roman" w:ascii="Times New Roman"/>
          <w:szCs w:val="24"/>
        </w:rPr>
        <w:t>00</w:t>
      </w:r>
      <w:r w:rsidR="00EE69E5" w:rsidRPr="00943C82">
        <w:rPr>
          <w:rFonts w:hAnsi="Times New Roman" w:ascii="Times New Roman"/>
          <w:szCs w:val="24"/>
        </w:rPr>
        <w:t xml:space="preserve"> minuta, kada je ovo rješenje</w:t>
      </w:r>
      <w:r w:rsidR="00B2463B" w:rsidRPr="00943C8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943C8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0484A" w:rsidR="000F6805" w:rsidRPr="00943C82">
      <w:pPr>
        <w:rPr>
          <w:rFonts w:eastAsiaTheme="minorHAnsi" w:hAnsi="Times New Roman" w:ascii="Times New Roman"/>
          <w:szCs w:val="24"/>
          <w:lang w:eastAsia="en-US" w:val="hr-HR"/>
        </w:rPr>
      </w:pPr>
      <w:r w:rsidRPr="00943C82">
        <w:rPr>
          <w:rFonts w:hAnsi="Times New Roman" w:ascii="Times New Roman"/>
          <w:szCs w:val="24"/>
        </w:rPr>
        <w:t>II</w:t>
      </w:r>
      <w:r w:rsidRPr="00943C82">
        <w:rPr>
          <w:rFonts w:hAnsi="Times New Roman" w:ascii="Times New Roman"/>
          <w:szCs w:val="24"/>
        </w:rPr>
        <w:tab/>
      </w:r>
      <w:r w:rsidR="00EE69E5" w:rsidRPr="00943C82">
        <w:rPr>
          <w:rFonts w:hAnsi="Times New Roman" w:ascii="Times New Roman"/>
          <w:szCs w:val="24"/>
        </w:rPr>
        <w:t xml:space="preserve">Za stečajnog upravitelja imenuje se </w:t>
      </w:r>
      <w:r w:rsidR="00943C82" w:rsidRPr="00943C82">
        <w:rPr>
          <w:rFonts w:eastAsiaTheme="minorHAnsi" w:hAnsi="Times New Roman" w:ascii="Times New Roman"/>
          <w:szCs w:val="24"/>
          <w:lang w:eastAsia="en-US" w:val="hr-HR"/>
        </w:rPr>
        <w:t>Jelenko Lehki iz Zagreba, Pavla Hatza 10, OIB: 96068307857</w:t>
      </w:r>
      <w:r w:rsidR="00A60051" w:rsidRPr="00943C82">
        <w:rPr>
          <w:rFonts w:hAnsi="Times New Roman" w:ascii="Times New Roman"/>
          <w:szCs w:val="24"/>
        </w:rPr>
        <w:t>.</w:t>
      </w:r>
    </w:p>
    <w:p w:rsidRDefault="00A60051" w:rsidP="00BF2CB7" w:rsidR="00A60051" w:rsidRPr="00943C8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43C82">
      <w:pPr>
        <w:jc w:val="both"/>
        <w:rPr>
          <w:rFonts w:hAnsi="Times New Roman" w:ascii="Times New Roman"/>
          <w:lang w:val="hr-HR"/>
        </w:rPr>
      </w:pPr>
      <w:r w:rsidRPr="00943C82">
        <w:rPr>
          <w:rFonts w:hAnsi="Times New Roman" w:ascii="Times New Roman"/>
          <w:szCs w:val="24"/>
          <w:lang w:val="hr-HR"/>
        </w:rPr>
        <w:t>III</w:t>
      </w:r>
      <w:r w:rsidRPr="00943C82">
        <w:rPr>
          <w:rFonts w:hAnsi="Times New Roman" w:ascii="Times New Roman"/>
          <w:szCs w:val="24"/>
          <w:lang w:val="hr-HR"/>
        </w:rPr>
        <w:tab/>
      </w:r>
      <w:r w:rsidR="00EE69E5" w:rsidRPr="00943C8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43C82">
        <w:rPr>
          <w:rFonts w:hAnsi="Times New Roman" w:ascii="Times New Roman"/>
          <w:lang w:val="hr-HR"/>
        </w:rPr>
        <w:t xml:space="preserve"> </w:t>
      </w:r>
      <w:r w:rsidR="00943C82" w:rsidRPr="00943C82">
        <w:rPr>
          <w:rFonts w:hAnsi="Times New Roman" w:ascii="Times New Roman"/>
          <w:szCs w:val="24"/>
        </w:rPr>
        <w:t>TABERNUS d.o.o. Bestovje, Gorjanska 4, MBS: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080613880, OIB:</w:t>
      </w:r>
      <w:r w:rsidR="00943C82" w:rsidRPr="00943C82">
        <w:rPr>
          <w:rFonts w:hAnsi="Times New Roman" w:ascii="Times New Roman"/>
        </w:rPr>
        <w:t xml:space="preserve"> </w:t>
      </w:r>
      <w:r w:rsidR="00943C82" w:rsidRPr="00943C82">
        <w:rPr>
          <w:rFonts w:hAnsi="Times New Roman" w:ascii="Times New Roman"/>
          <w:szCs w:val="24"/>
        </w:rPr>
        <w:t>74823391289</w:t>
      </w:r>
      <w:r w:rsidR="00F907FE" w:rsidRPr="00943C82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26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943C82">
      <w:rPr>
        <w:rFonts w:hAnsi="Times New Roman" w:ascii="Times New Roman"/>
        <w:lang w:val="hr-HR"/>
      </w:rPr>
      <w:t>8435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0CEC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2A01"/>
    <w:rsid w:val="005940E9"/>
    <w:rsid w:val="00624EB1"/>
    <w:rsid w:val="00630127"/>
    <w:rsid w:val="006327C4"/>
    <w:rsid w:val="006356C5"/>
    <w:rsid w:val="0067539D"/>
    <w:rsid w:val="006B0F87"/>
    <w:rsid w:val="00730EAB"/>
    <w:rsid w:val="00747A7C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43C82"/>
    <w:rsid w:val="00983C91"/>
    <w:rsid w:val="00997BA9"/>
    <w:rsid w:val="009F5765"/>
    <w:rsid w:val="00A0484A"/>
    <w:rsid w:val="00A170B1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64594"/>
    <w:rsid w:val="00C8283A"/>
    <w:rsid w:val="00CF2939"/>
    <w:rsid w:val="00D15740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526F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2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6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6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8435</izvorni_sadrzaj>
    <derivirana_varijabla naziv="DomainObject.Predmet.Broj_1">8435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St-8435/2015</izvorni_sadrzaj>
    <derivirana_varijabla naziv="DomainObject.Predmet.OznakaBroj_1">St-8435/2015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TABERNUS d.o.o. zastupanog po punomoćniku Gordan Knežević</izvorni_sadrzaj>
    <derivirana_varijabla naziv="DomainObject.Predmet.ProtustrankaFormated_1">  TABERNUS d.o.o. zastupanog po punomoćniku Gordan Knežević</derivirana_varijabla>
  </DomainObject.Predmet.ProtustrankaFormated>
  <DomainObject.Predmet.ProtustrankaFormatedOIB>
    <izvorni_sadrzaj>  TABERNUS d.o.o., OIB 74823391289 zastupanog po punomoćniku Gordan Knežević</izvorni_sadrzaj>
    <derivirana_varijabla naziv="DomainObject.Predmet.ProtustrankaFormatedOIB_1">  TABERNUS d.o.o., OIB 74823391289 zastupanog po punomoćniku Gordan Knežević</derivirana_varijabla>
  </DomainObject.Predmet.ProtustrankaFormatedOIB>
  <DomainObject.Predmet.ProtustrankaFormatedWithAdress>
    <izvorni_sadrzaj> TABERNUS d.o.o., Gorjanska 4, 10437 Bestovje zastupanog po punomoćniku Gordan Knežević</izvorni_sadrzaj>
    <derivirana_varijabla naziv="DomainObject.Predmet.ProtustrankaFormatedWithAdress_1"> TABERNUS d.o.o., Gorjanska 4, 10437 Bestovje zastupanog po punomoćniku Gordan Knežević</derivirana_varijabla>
  </DomainObject.Predmet.ProtustrankaFormatedWithAdress>
  <DomainObject.Predmet.ProtustrankaFormatedWithAdressOIB>
    <izvorni_sadrzaj> TABERNUS d.o.o., OIB 74823391289, Gorjanska 4, 10437 Bestovje zastupanog po punomoćniku Gordan Knežević</izvorni_sadrzaj>
    <derivirana_varijabla naziv="DomainObject.Predmet.ProtustrankaFormatedWithAdressOIB_1"> TABERNUS d.o.o., OIB 74823391289, Gorjanska 4, 10437 Bestovje zastupanog po punomoćniku Gordan Knežević</derivirana_varijabla>
  </DomainObject.Predmet.ProtustrankaFormatedWithAdressOIB>
  <DomainObject.Predmet.ProtustrankaWithAdress>
    <izvorni_sadrzaj>TABERNUS d.o.o. Gorjanska 4, 10437 Bestovje</izvorni_sadrzaj>
    <derivirana_varijabla naziv="DomainObject.Predmet.ProtustrankaWithAdress_1">TABERNUS d.o.o. Gorjanska 4, 10437 Bestovje</derivirana_varijabla>
  </DomainObject.Predmet.ProtustrankaWithAdress>
  <DomainObject.Predmet.ProtustrankaWithAdressOIB>
    <izvorni_sadrzaj>TABERNUS d.o.o., OIB 74823391289, Gorjanska 4, 10437 Bestovje</izvorni_sadrzaj>
    <derivirana_varijabla naziv="DomainObject.Predmet.ProtustrankaWithAdressOIB_1">TABERNUS d.o.o., OIB 74823391289, Gorjanska 4, 10437 Bestovje</derivirana_varijabla>
  </DomainObject.Predmet.ProtustrankaWithAdressOIB>
  <DomainObject.Predmet.ProtustrankaNazivFormated>
    <izvorni_sadrzaj>TABERNUS d.o.o.</izvorni_sadrzaj>
    <derivirana_varijabla naziv="DomainObject.Predmet.ProtustrankaNazivFormated_1">TABERNUS d.o.o.</derivirana_varijabla>
  </DomainObject.Predmet.ProtustrankaNazivFormated>
  <DomainObject.Predmet.ProtustrankaNazivFormatedOIB>
    <izvorni_sadrzaj>TABERNUS d.o.o., OIB 74823391289</izvorni_sadrzaj>
    <derivirana_varijabla naziv="DomainObject.Predmet.ProtustrankaNazivFormatedOIB_1">TABERNUS d.o.o., OIB 74823391289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TABERNUS d.o.o. zastupanog po punomoćniku Gordan Knežević</item>
    </izvorni_sadrzaj>
    <derivirana_varijabla naziv="DomainObject.Predmet.ProtuStrankaListFormated_1">
      <item>TABERNUS d.o.o. zastupanog po punomoćniku Gordan Knežević</item>
    </derivirana_varijabla>
  </DomainObject.Predmet.ProtuStrankaListFormated>
  <DomainObject.Predmet.ProtuStrankaListFormatedOIB>
    <izvorni_sadrzaj>
      <item>TABERNUS d.o.o., OIB 74823391289 zastupanog po punomoćniku Gordan Knežević</item>
    </izvorni_sadrzaj>
    <derivirana_varijabla naziv="DomainObject.Predmet.ProtuStrankaListFormatedOIB_1">
      <item>TABERNUS d.o.o., OIB 74823391289 zastupanog po punomoćniku Gordan Knežević</item>
    </derivirana_varijabla>
  </DomainObject.Predmet.ProtuStrankaListFormatedOIB>
  <DomainObject.Predmet.ProtuStrankaListFormatedWithAdress>
    <izvorni_sadrzaj>
      <item>TABERNUS d.o.o., Gorjanska 4, 10437 Bestovje zastupanog po punomoćniku Gordan Knežević</item>
    </izvorni_sadrzaj>
    <derivirana_varijabla naziv="DomainObject.Predmet.ProtuStrankaListFormatedWithAdress_1">
      <item>TABERNUS d.o.o., Gorjanska 4, 10437 Bestovje zastupanog po punomoćniku Gordan Knežević</item>
    </derivirana_varijabla>
  </DomainObject.Predmet.ProtuStrankaListFormatedWithAdress>
  <DomainObject.Predmet.ProtuStrankaListFormatedWithAdressOIB>
    <izvorni_sadrzaj>
      <item>TABERNUS d.o.o., OIB 74823391289, Gorjanska 4, 10437 Bestovje zastupanog po punomoćniku Gordan Knežević</item>
    </izvorni_sadrzaj>
    <derivirana_varijabla naziv="DomainObject.Predmet.ProtuStrankaListFormatedWithAdressOIB_1">
      <item>TABERNUS d.o.o., OIB 74823391289, Gorjanska 4, 10437 Bestovje zastupanog po punomoćniku Gordan Knežević</item>
    </derivirana_varijabla>
  </DomainObject.Predmet.ProtuStrankaListFormatedWithAdressOIB>
  <DomainObject.Predmet.ProtuStrankaListNazivFormated>
    <izvorni_sadrzaj>
      <item>TABERNUS d.o.o.</item>
    </izvorni_sadrzaj>
    <derivirana_varijabla naziv="DomainObject.Predmet.ProtuStrankaListNazivFormated_1">
      <item>TABERNUS d.o.o.</item>
    </derivirana_varijabla>
  </DomainObject.Predmet.ProtuStrankaListNazivFormated>
  <DomainObject.Predmet.ProtuStrankaListNazivFormatedOIB>
    <izvorni_sadrzaj>
      <item>TABERNUS d.o.o., OIB 74823391289</item>
    </izvorni_sadrzaj>
    <derivirana_varijabla naziv="DomainObject.Predmet.ProtuStrankaListNazivFormatedOIB_1">
      <item>TABERNUS d.o.o., OIB 74823391289</item>
    </derivirana_varijabla>
  </DomainObject.Predmet.ProtuStrankaListNazivFormatedOIB>
  <DomainObject.Predmet.OstaliListFormated>
    <izvorni_sadrzaj>
      <item>Gordan Knežević punomoćnik sudionika u postupku TABERNUS d.o.o.</item>
    </izvorni_sadrzaj>
    <derivirana_varijabla naziv="DomainObject.Predmet.OstaliListFormated_1">
      <item>Gordan Knežević punomoćnik sudionika u postupku TABERNUS d.o.o.</item>
    </derivirana_varijabla>
  </DomainObject.Predmet.OstaliListFormated>
  <DomainObject.Predmet.OstaliListFormatedOIB>
    <izvorni_sadrzaj>
      <item>Gordan Knežević, OIB 25039759032 punomoćnik sudionika u postupku TABERNUS d.o.o.</item>
    </izvorni_sadrzaj>
    <derivirana_varijabla naziv="DomainObject.Predmet.OstaliListFormatedOIB_1">
      <item>Gordan Knežević, OIB 25039759032 punomoćnik sudionika u postupku TABERNUS d.o.o.</item>
    </derivirana_varijabla>
  </DomainObject.Predmet.OstaliListFormatedOIB>
  <DomainObject.Predmet.OstaliListFormatedWithAdress>
    <izvorni_sadrzaj>
      <item>Gordan Knežević, Gramača 2u, 10000 Zagreb punomoćnik sudionika u postupku TABERNUS d.o.o.</item>
    </izvorni_sadrzaj>
    <derivirana_varijabla naziv="DomainObject.Predmet.OstaliListFormatedWithAdress_1">
      <item>Gordan Knežević, Gramača 2u, 10000 Zagreb punomoćnik sudionika u postupku TABERNUS d.o.o.</item>
    </derivirana_varijabla>
  </DomainObject.Predmet.OstaliListFormatedWithAdress>
  <DomainObject.Predmet.OstaliListFormatedWithAdressOIB>
    <izvorni_sadrzaj>
      <item>Gordan Knežević, OIB 25039759032, Gramača 2u, 10000 Zagreb punomoćnik sudionika u postupku TABERNUS d.o.o.</item>
    </izvorni_sadrzaj>
    <derivirana_varijabla naziv="DomainObject.Predmet.OstaliListFormatedWithAdressOIB_1">
      <item>Gordan Knežević, OIB 25039759032, Gramača 2u, 10000 Zagreb punomoćnik sudionika u postupku TABERNUS d.o.o.</item>
    </derivirana_varijabla>
  </DomainObject.Predmet.OstaliListFormatedWithAdressOIB>
  <DomainObject.Predmet.OstaliListNazivFormated>
    <izvorni_sadrzaj>
      <item>Gordan Knežević</item>
    </izvorni_sadrzaj>
    <derivirana_varijabla naziv="DomainObject.Predmet.OstaliListNazivFormated_1">
      <item>Gordan Knežević</item>
    </derivirana_varijabla>
  </DomainObject.Predmet.OstaliListNazivFormated>
  <DomainObject.Predmet.OstaliListNazivFormatedOIB>
    <izvorni_sadrzaj>
      <item>Gordan Knežević, OIB 25039759032</item>
    </izvorni_sadrzaj>
    <derivirana_varijabla naziv="DomainObject.Predmet.OstaliListNazivFormatedOIB_1">
      <item>Gordan Knežević, OIB 25039759032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TABERNUS d.o.o.</izvorni_sadrzaj>
    <derivirana_varijabla naziv="DomainObject.Predmet.ProtustrankaIDrugi_1">TABERNUS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TABERNUS d.o.o., OIB 74823391289, Gorjanska 4, 10437 Bestovje</izvorni_sadrzaj>
    <derivirana_varijabla naziv="DomainObject.Predmet.ProtustrankaIDrugiAdressOIB_1">TABERNUS d.o.o., OIB 74823391289,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TABERNUS d.o.o.</item>
      <item>Gordan Knežević</item>
    </izvorni_sadrzaj>
    <derivirana_varijabla naziv="DomainObject.Predmet.SudioniciListNaziv_1">
      <item>FINA Regionalni centar Zagreb</item>
      <item>TABERNUS d.o.o.</item>
      <item>Gordan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TABERNUS d.o.o., OIB 74823391289, Gorjanska 4,10437 Bestovje</item>
      <item>Gordan Knežević, OIB 25039759032, Gramača 2u,10000 Zagreb</item>
    </izvorni_sadrzaj>
    <derivirana_varijabla naziv="DomainObject.Predmet.SudioniciListAdressOIB_1">
      <item>FINA Regionalni centar Zagreb, OIB 85821130368, Trg svibanjskih žrtava 1995. 1,10000 Zagreb</item>
      <item>TABERNUS d.o.o., OIB 74823391289, Gorjanska 4,10437 Bestovje</item>
      <item>Gordan Knežević, OIB 25039759032, Gramača 2u,10000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74823391289</item>
      <item>, OIB 25039759032</item>
    </izvorni_sadrzaj>
    <derivirana_varijabla naziv="DomainObject.Predmet.SudioniciListNazivOIB_1">
      <item>, OIB 85821130368</item>
      <item>, OIB 74823391289</item>
      <item>, OIB 25039759032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2056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2016-06-30T11:25:00Z</dcterms:created>
  <dc:creator>Sudsko vijeæe</dc:creator>
  <cp:lastModifiedBy>Marija Kojić</cp:lastModifiedBy>
  <cp:lastPrinted>2016-06-30T11:00:00Z</cp:lastPrinted>
  <dcterms:modified xmlns:xsi="http://www.w3.org/2001/XMLSchema-instance" xsi:type="dcterms:W3CDTF">2016-06-30T11:27:00Z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