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0093" w14:paraId="b350093" w:rsidRDefault="004D7BE1" w:rsidP="005D7BF8" w:rsidR="004D7BE1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7BE1" w:rsidP="005D7BF8" w:rsidR="004D7BE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D7BE1" w:rsidP="005D7BF8" w:rsidR="004D7BE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D7BE1" w:rsidP="005D7BF8" w:rsidR="004D7BE1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D7BE1" w:rsidR="004D7BE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D55D43" w:rsidRPr="00D55D43">
        <w:rPr>
          <w:rFonts w:cs="Arial"/>
          <w:b/>
        </w:rPr>
        <w:t>G. P. PORAT 18 društvo s ograničenom odgovornošću za  građenje, trgovinu i usluge, Kastav, Rubeši 137/1, OIB 83946298514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D55D43">
        <w:rPr>
          <w:rFonts w:cs="Arial"/>
        </w:rPr>
        <w:t>17</w:t>
      </w:r>
      <w:r w:rsidR="00077611">
        <w:rPr>
          <w:rFonts w:cs="Arial"/>
        </w:rPr>
        <w:t>. siječnja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D55D43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D55D43" w:rsidRPr="00D55D43">
        <w:rPr>
          <w:rFonts w:cs="Arial"/>
          <w:b/>
        </w:rPr>
        <w:t>G. P. PORAT 18 društvo s ograničenom odgovornošću za  građenje, trgovinu i usluge, Kastav, Rubeši 137/1, OIB 83946298514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131834">
        <w:t>Ivor Pliskovac, Rijeka, I. Marinkovića 2, OIB33771945074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D55D43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06</w:t>
      </w:r>
      <w:r w:rsidR="007023C6">
        <w:rPr>
          <w:b/>
          <w:bCs/>
        </w:rPr>
        <w:t xml:space="preserve">. </w:t>
      </w:r>
      <w:r w:rsidR="00077611">
        <w:rPr>
          <w:b/>
          <w:bCs/>
        </w:rPr>
        <w:t>travnja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>
        <w:rPr>
          <w:b/>
          <w:bCs/>
        </w:rPr>
        <w:t>30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D55D43">
        <w:t>14. lipnja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D55D43" w:rsidRPr="00D55D43">
        <w:t>G. P. PORAT 18 društvo s ograničenom odgovornošću za  građenje, trgovinu i usluge, Kastav, Rubeši 137/1, OIB 83946298514</w:t>
      </w:r>
      <w:r w:rsidR="00131834" w:rsidRPr="00131834">
        <w:t xml:space="preserve">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D55D43">
        <w:t>01. rujna 2015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D55D43">
        <w:t>1118</w:t>
      </w:r>
      <w:r w:rsidR="00C5250F">
        <w:t xml:space="preserve"> dana </w:t>
      </w:r>
      <w:r>
        <w:t xml:space="preserve">ima evidentirane neizvršene osnove za plaćanje u ukupnom iznosu od </w:t>
      </w:r>
      <w:r w:rsidR="00D55D43">
        <w:t>727.915,25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D55D43">
        <w:t>tri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2845BA">
        <w:t>27. prosinca</w:t>
      </w:r>
      <w:r w:rsidR="00C37971" w:rsidRPr="00C37971">
        <w:t xml:space="preserve"> 2016. godine ima evidentirane neizvršene osnove za plaćanje u neprekinutom razdoblju od </w:t>
      </w:r>
      <w:r w:rsidR="00D55D43">
        <w:t>1600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D55D43">
        <w:rPr>
          <w:b/>
        </w:rPr>
        <w:t>17</w:t>
      </w:r>
      <w:r w:rsidR="00077611">
        <w:rPr>
          <w:b/>
        </w:rPr>
        <w:t>. siječnja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D429D" w:rsidR="000D429D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0D429D">
        <w:rPr>
          <w:b/>
        </w:rPr>
        <w:t xml:space="preserve"> </w:t>
      </w:r>
    </w:p>
    <w:p w:rsidRDefault="00C87349" w:rsidP="001A5F3A" w:rsidR="00F9757A">
      <w:pPr>
        <w:ind w:firstLine="708" w:left="1416"/>
        <w:jc w:val="right"/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D55D43">
        <w:rPr>
          <w:sz w:val="20"/>
          <w:szCs w:val="20"/>
        </w:rPr>
        <w:t>17</w:t>
      </w:r>
      <w:r w:rsidR="00077611">
        <w:rPr>
          <w:sz w:val="20"/>
          <w:szCs w:val="20"/>
        </w:rPr>
        <w:t>.01.2017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B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D55D43">
      <w:t>1186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B6375"/>
    <w:rsid w:val="001D51B8"/>
    <w:rsid w:val="002052BD"/>
    <w:rsid w:val="00226C34"/>
    <w:rsid w:val="002845BA"/>
    <w:rsid w:val="002A6B0C"/>
    <w:rsid w:val="00321827"/>
    <w:rsid w:val="00344D37"/>
    <w:rsid w:val="00367E18"/>
    <w:rsid w:val="003859A7"/>
    <w:rsid w:val="003B2388"/>
    <w:rsid w:val="003F3E25"/>
    <w:rsid w:val="00401A09"/>
    <w:rsid w:val="00447210"/>
    <w:rsid w:val="004C57B3"/>
    <w:rsid w:val="004D7BE1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5630"/>
    <w:rsid w:val="007B6C2F"/>
    <w:rsid w:val="007F30F2"/>
    <w:rsid w:val="007F7AF6"/>
    <w:rsid w:val="00821538"/>
    <w:rsid w:val="00871E20"/>
    <w:rsid w:val="008E181E"/>
    <w:rsid w:val="00945219"/>
    <w:rsid w:val="009B219F"/>
    <w:rsid w:val="009B744A"/>
    <w:rsid w:val="00A46343"/>
    <w:rsid w:val="00A61CD8"/>
    <w:rsid w:val="00A63D14"/>
    <w:rsid w:val="00B12EF7"/>
    <w:rsid w:val="00B1315C"/>
    <w:rsid w:val="00B67AA0"/>
    <w:rsid w:val="00B97064"/>
    <w:rsid w:val="00BF0D80"/>
    <w:rsid w:val="00BF24A6"/>
    <w:rsid w:val="00BF7669"/>
    <w:rsid w:val="00C37971"/>
    <w:rsid w:val="00C5250F"/>
    <w:rsid w:val="00C616C1"/>
    <w:rsid w:val="00C87349"/>
    <w:rsid w:val="00CB53EC"/>
    <w:rsid w:val="00D55D43"/>
    <w:rsid w:val="00D62065"/>
    <w:rsid w:val="00D6764D"/>
    <w:rsid w:val="00D74F2E"/>
    <w:rsid w:val="00D844EE"/>
    <w:rsid w:val="00DA66D5"/>
    <w:rsid w:val="00DB54E4"/>
    <w:rsid w:val="00DB579A"/>
    <w:rsid w:val="00DD3565"/>
    <w:rsid w:val="00DF7E85"/>
    <w:rsid w:val="00E37B45"/>
    <w:rsid w:val="00EB5F77"/>
    <w:rsid w:val="00ED5721"/>
    <w:rsid w:val="00F016A5"/>
    <w:rsid w:val="00F44721"/>
    <w:rsid w:val="00F80AC3"/>
    <w:rsid w:val="00F9757A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D7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B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B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B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B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D7BE1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D7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7BE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D7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B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D7BE1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D7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7BE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St-1186/2016</izvorni_sadrzaj>
    <derivirana_varijabla naziv="DomainObject.Predmet.OznakaBroj_1">St-1186/2016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 PORAT 18 d.o.o.</izvorni_sadrzaj>
    <derivirana_varijabla naziv="DomainObject.Predmet.ProtustrankaFormated_1">  G.P. PORAT 18 d.o.o.</derivirana_varijabla>
  </DomainObject.Predmet.ProtustrankaFormated>
  <DomainObject.Predmet.ProtustrankaFormatedOIB>
    <izvorni_sadrzaj>  G.P. PORAT 18 d.o.o., OIB 83946298514</izvorni_sadrzaj>
    <derivirana_varijabla naziv="DomainObject.Predmet.ProtustrankaFormatedOIB_1">  G.P. PORAT 18 d.o.o., OIB 83946298514</derivirana_varijabla>
  </DomainObject.Predmet.ProtustrankaFormatedOIB>
  <DomainObject.Predmet.ProtustrankaFormatedWithAdress>
    <izvorni_sadrzaj> G.P. PORAT 18 d.o.o., Rubeši 1371, 51215 Kastav</izvorni_sadrzaj>
    <derivirana_varijabla naziv="DomainObject.Predmet.ProtustrankaFormatedWithAdress_1"> G.P. PORAT 18 d.o.o., Rubeši 1371, 51215 Kastav</derivirana_varijabla>
  </DomainObject.Predmet.ProtustrankaFormatedWithAdress>
  <DomainObject.Predmet.ProtustrankaFormatedWithAdressOIB>
    <izvorni_sadrzaj> G.P. PORAT 18 d.o.o., OIB 83946298514, Rubeši 1371, 51215 Kastav</izvorni_sadrzaj>
    <derivirana_varijabla naziv="DomainObject.Predmet.ProtustrankaFormatedWithAdressOIB_1"> G.P. PORAT 18 d.o.o., OIB 83946298514, Rubeši 1371, 51215 Kastav</derivirana_varijabla>
  </DomainObject.Predmet.ProtustrankaFormatedWithAdressOIB>
  <DomainObject.Predmet.ProtustrankaWithAdress>
    <izvorni_sadrzaj>G.P. PORAT 18 d.o.o. Rubeši 1371, 51215 Kastav</izvorni_sadrzaj>
    <derivirana_varijabla naziv="DomainObject.Predmet.ProtustrankaWithAdress_1">G.P. PORAT 18 d.o.o. Rubeši 1371, 51215 Kastav</derivirana_varijabla>
  </DomainObject.Predmet.ProtustrankaWithAdress>
  <DomainObject.Predmet.ProtustrankaWithAdressOIB>
    <izvorni_sadrzaj>G.P. PORAT 18 d.o.o., OIB 83946298514, Rubeši 1371, 51215 Kastav</izvorni_sadrzaj>
    <derivirana_varijabla naziv="DomainObject.Predmet.ProtustrankaWithAdressOIB_1">G.P. PORAT 18 d.o.o., OIB 83946298514, Rubeši 1371, 51215 Kastav</derivirana_varijabla>
  </DomainObject.Predmet.ProtustrankaWithAdressOIB>
  <DomainObject.Predmet.ProtustrankaNazivFormated>
    <izvorni_sadrzaj>G.P. PORAT 18 d.o.o.</izvorni_sadrzaj>
    <derivirana_varijabla naziv="DomainObject.Predmet.ProtustrankaNazivFormated_1">G.P. PORAT 18 d.o.o.</derivirana_varijabla>
  </DomainObject.Predmet.ProtustrankaNazivFormated>
  <DomainObject.Predmet.ProtustrankaNazivFormatedOIB>
    <izvorni_sadrzaj>G.P. PORAT 18 d.o.o., OIB 83946298514</izvorni_sadrzaj>
    <derivirana_varijabla naziv="DomainObject.Predmet.ProtustrankaNazivFormatedOIB_1">G.P. PORAT 18 d.o.o., OIB 83946298514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PORAT 18 d.o.o.</item>
    </izvorni_sadrzaj>
    <derivirana_varijabla naziv="DomainObject.Predmet.ProtuStrankaListFormated_1">
      <item>G.P. PORAT 18 d.o.o.</item>
    </derivirana_varijabla>
  </DomainObject.Predmet.ProtuStrankaListFormated>
  <DomainObject.Predmet.ProtuStrankaListFormatedOIB>
    <izvorni_sadrzaj>
      <item>G.P. PORAT 18 d.o.o., OIB 83946298514</item>
    </izvorni_sadrzaj>
    <derivirana_varijabla naziv="DomainObject.Predmet.ProtuStrankaListFormatedOIB_1">
      <item>G.P. PORAT 18 d.o.o., OIB 83946298514</item>
    </derivirana_varijabla>
  </DomainObject.Predmet.ProtuStrankaListFormatedOIB>
  <DomainObject.Predmet.ProtuStrankaListFormatedWithAdress>
    <izvorni_sadrzaj>
      <item>G.P. PORAT 18 d.o.o., Rubeši 1371, 51215 Kastav</item>
    </izvorni_sadrzaj>
    <derivirana_varijabla naziv="DomainObject.Predmet.ProtuStrankaListFormatedWithAdress_1">
      <item>G.P. PORAT 18 d.o.o., Rubeši 1371, 51215 Kastav</item>
    </derivirana_varijabla>
  </DomainObject.Predmet.ProtuStrankaListFormatedWithAdress>
  <DomainObject.Predmet.ProtuStrankaListFormatedWithAdressOIB>
    <izvorni_sadrzaj>
      <item>G.P. PORAT 18 d.o.o., OIB 83946298514, Rubeši 1371, 51215 Kastav</item>
    </izvorni_sadrzaj>
    <derivirana_varijabla naziv="DomainObject.Predmet.ProtuStrankaListFormatedWithAdressOIB_1">
      <item>G.P. PORAT 18 d.o.o., OIB 83946298514, Rubeši 1371, 51215 Kastav</item>
    </derivirana_varijabla>
  </DomainObject.Predmet.ProtuStrankaListFormatedWithAdressOIB>
  <DomainObject.Predmet.ProtuStrankaListNazivFormated>
    <izvorni_sadrzaj>
      <item>G.P. PORAT 18 d.o.o.</item>
    </izvorni_sadrzaj>
    <derivirana_varijabla naziv="DomainObject.Predmet.ProtuStrankaListNazivFormated_1">
      <item>G.P. PORAT 18 d.o.o.</item>
    </derivirana_varijabla>
  </DomainObject.Predmet.ProtuStrankaListNazivFormated>
  <DomainObject.Predmet.ProtuStrankaListNazivFormatedOIB>
    <izvorni_sadrzaj>
      <item>G.P. PORAT 18 d.o.o., OIB 83946298514</item>
    </izvorni_sadrzaj>
    <derivirana_varijabla naziv="DomainObject.Predmet.ProtuStrankaListNazivFormatedOIB_1">
      <item>G.P. PORAT 18 d.o.o., OIB 83946298514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PORAT 18 d.o.o.</izvorni_sadrzaj>
    <derivirana_varijabla naziv="DomainObject.Predmet.ProtustrankaIDrugi_1">G.P. PORAT 18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PORAT 18 d.o.o., OIB 83946298514, Rubeši 1371, 51215 Kastav</izvorni_sadrzaj>
    <derivirana_varijabla naziv="DomainObject.Predmet.ProtustrankaIDrugiAdressOIB_1">G.P. PORAT 18 d.o.o., OIB 83946298514, Rubeši 1371,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PORAT 18 d.o.o.</item>
    </izvorni_sadrzaj>
    <derivirana_varijabla naziv="DomainObject.Predmet.SudioniciListNaziv_1">
      <item>FINA Rijeka</item>
      <item>G.P. PORAT 18 d.o.o.</item>
    </derivirana_varijabla>
  </DomainObject.Predmet.SudioniciListNaziv>
  <DomainObject.Predmet.SudioniciListAdressOIB>
    <izvorni_sadrzaj>
      <item>FINA Rijeka, OIB 85821130368, Frana Kurelca 8,51000 Rijeka</item>
      <item>G.P. PORAT 18 d.o.o., OIB 83946298514, Rubeši 1371,51215 Kastav</item>
    </izvorni_sadrzaj>
    <derivirana_varijabla naziv="DomainObject.Predmet.SudioniciListAdressOIB_1">
      <item>FINA Rijeka, OIB 85821130368, Frana Kurelca 8,51000 Rijeka</item>
      <item>G.P. PORAT 18 d.o.o., OIB 83946298514, Rubeši 1371,51215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83946298514</item>
    </izvorni_sadrzaj>
    <derivirana_varijabla naziv="DomainObject.Predmet.SudioniciListNazivOIB_1">
      <item>, OIB 85821130368</item>
      <item>, OIB 83946298514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F3E30-B3B6-483B-A8F9-B16108696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650</properties:Words>
  <properties:Characters>3653</properties:Characters>
  <properties:Lines>101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2017-01-17T10:00:00Z</dcterms:created>
  <dc:creator>stecaj</dc:creator>
  <cp:lastModifiedBy>Jasna Radulović</cp:lastModifiedBy>
  <cp:lastPrinted>2017-01-13T12:36:00Z</cp:lastPrinted>
  <dcterms:modified xmlns:xsi="http://www.w3.org/2001/XMLSchema-instance" xsi:type="dcterms:W3CDTF">2017-01-17T10:01:00Z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