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198b" w14:paraId="c50198b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145165">
        <w:rPr>
          <w:b/>
          <w:sz w:val="24"/>
        </w:rPr>
        <w:t xml:space="preserve">Broj: </w:t>
      </w:r>
      <w:r w:rsidR="005D74EC" w:rsidRPr="00145165">
        <w:rPr>
          <w:b/>
          <w:sz w:val="24"/>
        </w:rPr>
        <w:t>1/</w:t>
      </w:r>
      <w:r w:rsidR="00A30070" w:rsidRPr="00145165">
        <w:rPr>
          <w:b/>
          <w:sz w:val="24"/>
        </w:rPr>
        <w:t>St-</w:t>
      </w:r>
      <w:r w:rsidR="00290C43" w:rsidRPr="00145165">
        <w:rPr>
          <w:b/>
          <w:sz w:val="24"/>
        </w:rPr>
        <w:t>1</w:t>
      </w:r>
      <w:r w:rsidR="00DB10FA" w:rsidRPr="00145165">
        <w:rPr>
          <w:b/>
          <w:sz w:val="24"/>
        </w:rPr>
        <w:t>668/2017-8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</w:t>
      </w:r>
      <w:r w:rsidR="00947EE6">
        <w:rPr>
          <w:sz w:val="24"/>
        </w:rPr>
        <w:t>RC</w:t>
      </w:r>
      <w:r w:rsidR="00313908"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DB10FA">
        <w:rPr>
          <w:sz w:val="24"/>
        </w:rPr>
        <w:t xml:space="preserve">Podružnice Slavonski Brod,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DB10FA">
        <w:rPr>
          <w:b/>
          <w:sz w:val="24"/>
          <w:szCs w:val="24"/>
        </w:rPr>
        <w:t>ING-GRADNJA j.d.o.o. za građenje i proizvodnju</w:t>
      </w:r>
      <w:r w:rsidR="00145165">
        <w:rPr>
          <w:b/>
          <w:sz w:val="24"/>
          <w:szCs w:val="24"/>
        </w:rPr>
        <w:t xml:space="preserve"> betonske galanterije, Matije Gupca 112, Malino, OIB 43817752142</w:t>
      </w:r>
      <w:r w:rsidR="00DD3257">
        <w:rPr>
          <w:b/>
          <w:sz w:val="24"/>
          <w:szCs w:val="24"/>
        </w:rPr>
        <w:t>,</w:t>
      </w:r>
      <w:r w:rsidR="00B52E04">
        <w:rPr>
          <w:sz w:val="24"/>
          <w:szCs w:val="24"/>
        </w:rPr>
        <w:t xml:space="preserve">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145165">
        <w:rPr>
          <w:sz w:val="24"/>
          <w:szCs w:val="24"/>
        </w:rPr>
        <w:t>23.travnja</w:t>
      </w:r>
      <w:r w:rsidR="00DD3257">
        <w:rPr>
          <w:sz w:val="24"/>
          <w:szCs w:val="24"/>
        </w:rPr>
        <w:t xml:space="preserve"> 2018</w:t>
      </w:r>
      <w:r w:rsidR="006926BB">
        <w:rPr>
          <w:sz w:val="24"/>
          <w:szCs w:val="24"/>
        </w:rPr>
        <w:t>.</w:t>
      </w:r>
      <w:r w:rsidR="00B52E04">
        <w:rPr>
          <w:sz w:val="24"/>
          <w:szCs w:val="24"/>
        </w:rPr>
        <w:t>g.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DD3257" w:rsidR="00DD3257" w:rsidRPr="00145165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145165">
        <w:rPr>
          <w:sz w:val="24"/>
        </w:rPr>
        <w:t xml:space="preserve">Otvara se </w:t>
      </w:r>
      <w:r w:rsidR="00CA3724" w:rsidRPr="00145165">
        <w:rPr>
          <w:sz w:val="24"/>
        </w:rPr>
        <w:t xml:space="preserve"> </w:t>
      </w:r>
      <w:r w:rsidR="006F696C" w:rsidRPr="00145165">
        <w:rPr>
          <w:sz w:val="24"/>
        </w:rPr>
        <w:t xml:space="preserve">skraćeni </w:t>
      </w:r>
      <w:r w:rsidR="008D4896" w:rsidRPr="00145165">
        <w:rPr>
          <w:sz w:val="24"/>
        </w:rPr>
        <w:t>stečajni postupak nad dužnikom</w:t>
      </w:r>
      <w:r w:rsidR="00D85F19" w:rsidRPr="00145165">
        <w:rPr>
          <w:sz w:val="24"/>
        </w:rPr>
        <w:t xml:space="preserve"> </w:t>
      </w:r>
      <w:r w:rsidR="00145165">
        <w:rPr>
          <w:b/>
          <w:sz w:val="24"/>
          <w:szCs w:val="24"/>
        </w:rPr>
        <w:t>ING-GRADNJA j.d.o.o. za građenje i proizvodnju betonske galanterije, Matije Gupca 112, Malino, OIB 43817752142.</w:t>
      </w:r>
    </w:p>
    <w:p w:rsidRDefault="00145165" w:rsidP="00145165" w:rsidR="00145165" w:rsidRPr="00145165">
      <w:pPr>
        <w:pStyle w:val="Odlomakpopisa"/>
        <w:ind w:left="1080"/>
        <w:jc w:val="both"/>
        <w:rPr>
          <w:b/>
          <w:sz w:val="24"/>
        </w:rPr>
      </w:pPr>
    </w:p>
    <w:p w:rsidRDefault="00877F4F" w:rsidP="00DD3257" w:rsidR="00DD3257" w:rsidRPr="00145165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DD3257">
        <w:rPr>
          <w:sz w:val="24"/>
        </w:rPr>
        <w:t>Za</w:t>
      </w:r>
      <w:r w:rsidR="00B41871" w:rsidRPr="00DD3257">
        <w:rPr>
          <w:sz w:val="24"/>
        </w:rPr>
        <w:t xml:space="preserve"> stečajnog </w:t>
      </w:r>
      <w:r w:rsidR="00772FAC" w:rsidRPr="00DD3257">
        <w:rPr>
          <w:sz w:val="24"/>
        </w:rPr>
        <w:t xml:space="preserve"> </w:t>
      </w:r>
      <w:r w:rsidR="00B41871" w:rsidRPr="00DD3257">
        <w:rPr>
          <w:sz w:val="24"/>
        </w:rPr>
        <w:t>upravitelja</w:t>
      </w:r>
      <w:r w:rsidR="00047129" w:rsidRPr="00DD3257">
        <w:rPr>
          <w:sz w:val="24"/>
        </w:rPr>
        <w:t xml:space="preserve"> imenuje se </w:t>
      </w:r>
      <w:r w:rsidR="00145165" w:rsidRPr="00145165">
        <w:rPr>
          <w:b/>
          <w:sz w:val="24"/>
        </w:rPr>
        <w:t>NIKOLA BOJANIĆ, dipl.ing. tehnologije, OIB 32886956915, Bračka 179, Osijek.</w:t>
      </w:r>
    </w:p>
    <w:p w:rsidRDefault="00DD3257" w:rsidP="00DD3257" w:rsidR="00DD3257" w:rsidRPr="00DD3257">
      <w:pPr>
        <w:pStyle w:val="Odlomakpopisa"/>
        <w:ind w:left="1080"/>
        <w:jc w:val="both"/>
        <w:rPr>
          <w:sz w:val="24"/>
        </w:rPr>
      </w:pPr>
    </w:p>
    <w:p w:rsidRDefault="006F696C" w:rsidP="00DD3257" w:rsidR="00DD3257" w:rsidRPr="00145165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145165">
        <w:rPr>
          <w:sz w:val="24"/>
        </w:rPr>
        <w:t>Zaključuje se skraćeni</w:t>
      </w:r>
      <w:r w:rsidR="00444D86" w:rsidRPr="00145165">
        <w:rPr>
          <w:sz w:val="24"/>
        </w:rPr>
        <w:t xml:space="preserve"> </w:t>
      </w:r>
      <w:r w:rsidR="00047129" w:rsidRPr="00145165">
        <w:rPr>
          <w:sz w:val="24"/>
        </w:rPr>
        <w:t xml:space="preserve"> stečajni postupak na dužnikom</w:t>
      </w:r>
      <w:r w:rsidR="00D85F19" w:rsidRPr="00145165">
        <w:rPr>
          <w:sz w:val="24"/>
        </w:rPr>
        <w:t xml:space="preserve"> </w:t>
      </w:r>
      <w:r w:rsidR="00145165">
        <w:rPr>
          <w:b/>
          <w:sz w:val="24"/>
          <w:szCs w:val="24"/>
        </w:rPr>
        <w:t>ING-GRADNJA j.d.o.o. za građenje i proizvodnju betonske galanterije, Matije Gupca 112, Malino, OIB 43817752142.</w:t>
      </w:r>
    </w:p>
    <w:p w:rsidRDefault="00145165" w:rsidP="00145165" w:rsidR="00145165" w:rsidRPr="00145165">
      <w:pPr>
        <w:pStyle w:val="Odlomakpopisa"/>
        <w:ind w:left="108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</w:t>
      </w:r>
      <w:r w:rsidR="00DD3257">
        <w:rPr>
          <w:sz w:val="24"/>
        </w:rPr>
        <w:t>r</w:t>
      </w:r>
      <w:r w:rsidR="00186056">
        <w:rPr>
          <w:sz w:val="24"/>
        </w:rPr>
        <w:t>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B41871" w:rsidRPr="00B41871">
        <w:rPr>
          <w:sz w:val="24"/>
        </w:rPr>
        <w:t>Stečajni</w:t>
      </w:r>
      <w:r w:rsidR="00456CAC" w:rsidRPr="00B41871">
        <w:rPr>
          <w:sz w:val="24"/>
        </w:rPr>
        <w:t xml:space="preserve"> upravitelj</w:t>
      </w:r>
      <w:r w:rsidR="00456CAC">
        <w:rPr>
          <w:sz w:val="24"/>
        </w:rPr>
        <w:t xml:space="preserve">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9E6D48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</w:p>
    <w:p w:rsidRDefault="00FA5C9A" w:rsidP="00B52E04" w:rsidR="008A3347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6A0444" w:rsidP="00457103" w:rsidR="006A0444">
      <w:pPr>
        <w:ind w:left="720"/>
        <w:jc w:val="both"/>
        <w:rPr>
          <w:sz w:val="24"/>
        </w:rPr>
      </w:pPr>
    </w:p>
    <w:p w:rsidRDefault="006A0444" w:rsidP="00457103" w:rsidR="006A0444">
      <w:pPr>
        <w:ind w:left="720"/>
        <w:jc w:val="both"/>
        <w:rPr>
          <w:sz w:val="24"/>
        </w:rPr>
      </w:pPr>
    </w:p>
    <w:p w:rsidRDefault="006A0444" w:rsidP="006A0444" w:rsidR="006A0444" w:rsidRPr="00145165">
      <w:pPr>
        <w:ind w:left="720"/>
        <w:jc w:val="right"/>
        <w:rPr>
          <w:b/>
          <w:sz w:val="24"/>
        </w:rPr>
      </w:pPr>
      <w:r w:rsidRPr="00145165">
        <w:rPr>
          <w:b/>
          <w:sz w:val="24"/>
        </w:rPr>
        <w:lastRenderedPageBreak/>
        <w:t>Broj: 1/St-1668/2017-8</w:t>
      </w:r>
    </w:p>
    <w:p w:rsidRDefault="006A0444" w:rsidP="00457103" w:rsidR="006A0444">
      <w:pPr>
        <w:ind w:left="720"/>
        <w:jc w:val="both"/>
        <w:rPr>
          <w:sz w:val="24"/>
        </w:rPr>
      </w:pPr>
    </w:p>
    <w:p w:rsidRDefault="006A0444" w:rsidP="00457103" w:rsidR="006A0444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B41871" w:rsidRPr="00B41871">
        <w:rPr>
          <w:sz w:val="24"/>
        </w:rPr>
        <w:t>stečajni</w:t>
      </w:r>
      <w:r w:rsidRPr="00B41871">
        <w:rPr>
          <w:sz w:val="24"/>
        </w:rPr>
        <w:t xml:space="preserve"> upravitelj</w:t>
      </w:r>
      <w:r w:rsidR="00B41871">
        <w:rPr>
          <w:sz w:val="24"/>
        </w:rPr>
        <w:t xml:space="preserve"> je dužan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</w:t>
      </w:r>
      <w:r w:rsidR="00FD7C86">
        <w:rPr>
          <w:sz w:val="24"/>
        </w:rPr>
        <w:t>r</w:t>
      </w:r>
      <w:r>
        <w:rPr>
          <w:sz w:val="24"/>
        </w:rPr>
        <w:t>anici e-Oglasna ploča sudova.</w:t>
      </w:r>
    </w:p>
    <w:p w:rsidRDefault="00FD7C86" w:rsidP="00B52E04" w:rsidR="00FD7C86">
      <w:pPr>
        <w:ind w:left="720"/>
        <w:jc w:val="right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B41871" w:rsidRPr="00B41871">
        <w:rPr>
          <w:sz w:val="24"/>
        </w:rPr>
        <w:t>stečajnog</w:t>
      </w:r>
      <w:r w:rsidR="00772FAC" w:rsidRPr="00B41871">
        <w:rPr>
          <w:sz w:val="24"/>
        </w:rPr>
        <w:t xml:space="preserve"> upravi</w:t>
      </w:r>
      <w:r w:rsidR="00B41871" w:rsidRPr="00B41871">
        <w:rPr>
          <w:sz w:val="24"/>
        </w:rPr>
        <w:t>telja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2B4B54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9E6D48" w:rsidP="003D475B" w:rsidR="009E6D48">
      <w:pPr>
        <w:jc w:val="center"/>
        <w:rPr>
          <w:sz w:val="24"/>
        </w:rPr>
      </w:pP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FD7C86">
        <w:rPr>
          <w:sz w:val="24"/>
        </w:rPr>
        <w:t>RC</w:t>
      </w:r>
      <w:r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>
        <w:rPr>
          <w:sz w:val="24"/>
        </w:rPr>
        <w:t xml:space="preserve">podnijela je ovom sudu zahtjev za provedbu skraćenoga stečajnog postupka temeljem odredbe  čl. 429 st. 1 Stečajnog zakona (NN br. 71/15, </w:t>
      </w:r>
      <w:r w:rsidR="00145165">
        <w:rPr>
          <w:sz w:val="24"/>
        </w:rPr>
        <w:t xml:space="preserve">104/17, </w:t>
      </w:r>
      <w:r>
        <w:rPr>
          <w:sz w:val="24"/>
        </w:rPr>
        <w:t>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145165">
        <w:rPr>
          <w:sz w:val="24"/>
        </w:rPr>
        <w:t>r</w:t>
      </w:r>
      <w:r>
        <w:rPr>
          <w:sz w:val="24"/>
        </w:rPr>
        <w:t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prokazni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B52E04" w:rsidR="00B479D5">
      <w:pPr>
        <w:ind w:firstLine="720"/>
        <w:jc w:val="both"/>
        <w:rPr>
          <w:sz w:val="24"/>
        </w:rPr>
      </w:pPr>
      <w:r>
        <w:rPr>
          <w:sz w:val="24"/>
        </w:rPr>
        <w:t>Oglas  navedenog sadržaja  objavljen je na mrežnoj st</w:t>
      </w:r>
      <w:r w:rsidR="00145165">
        <w:rPr>
          <w:sz w:val="24"/>
        </w:rPr>
        <w:t>r</w:t>
      </w:r>
      <w:r>
        <w:rPr>
          <w:sz w:val="24"/>
        </w:rPr>
        <w:t xml:space="preserve">anici e-Oglasna ploča sudova </w:t>
      </w:r>
      <w:r w:rsidR="00145165">
        <w:rPr>
          <w:sz w:val="24"/>
        </w:rPr>
        <w:t>12.prosinca 2017</w:t>
      </w:r>
      <w:r>
        <w:rPr>
          <w:sz w:val="24"/>
        </w:rPr>
        <w:t>.</w:t>
      </w:r>
      <w:r w:rsidR="005D74EC">
        <w:rPr>
          <w:sz w:val="24"/>
        </w:rPr>
        <w:t>g.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6A0444" w:rsidP="00B479D5" w:rsidR="006A0444">
      <w:pPr>
        <w:ind w:firstLine="720"/>
        <w:jc w:val="both"/>
        <w:rPr>
          <w:sz w:val="24"/>
        </w:rPr>
      </w:pPr>
    </w:p>
    <w:p w:rsidRDefault="006A0444" w:rsidP="006A0444" w:rsidR="006A0444">
      <w:pPr>
        <w:ind w:left="720"/>
        <w:jc w:val="right"/>
        <w:rPr>
          <w:b/>
          <w:sz w:val="24"/>
        </w:rPr>
      </w:pPr>
      <w:r w:rsidRPr="00145165">
        <w:rPr>
          <w:b/>
          <w:sz w:val="24"/>
        </w:rPr>
        <w:lastRenderedPageBreak/>
        <w:t>Broj: 1/St-1668/2017-8</w:t>
      </w:r>
    </w:p>
    <w:p w:rsidRDefault="006A0444" w:rsidP="00B479D5" w:rsidR="006A0444">
      <w:pPr>
        <w:ind w:firstLine="720"/>
        <w:jc w:val="both"/>
        <w:rPr>
          <w:sz w:val="24"/>
        </w:rPr>
      </w:pPr>
    </w:p>
    <w:p w:rsidRDefault="006A0444" w:rsidP="00B479D5" w:rsidR="006A0444">
      <w:pPr>
        <w:ind w:firstLine="720"/>
        <w:jc w:val="both"/>
        <w:rPr>
          <w:sz w:val="24"/>
        </w:rPr>
      </w:pPr>
    </w:p>
    <w:p w:rsidRDefault="00B479D5" w:rsidP="006A0444" w:rsidR="00145165" w:rsidRPr="00145165">
      <w:pPr>
        <w:ind w:firstLine="720"/>
        <w:jc w:val="both"/>
        <w:rPr>
          <w:b/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Slijedom navedenog</w:t>
      </w:r>
      <w:r w:rsidR="00145165">
        <w:rPr>
          <w:sz w:val="24"/>
        </w:rPr>
        <w:t>,</w:t>
      </w:r>
      <w:r>
        <w:rPr>
          <w:sz w:val="24"/>
        </w:rPr>
        <w:t xml:space="preserve">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145165" w:rsidP="00B479D5" w:rsidR="00B479D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B479D5">
        <w:rPr>
          <w:sz w:val="24"/>
        </w:rPr>
        <w:t xml:space="preserve">Brodu, </w:t>
      </w:r>
      <w:r>
        <w:rPr>
          <w:sz w:val="24"/>
        </w:rPr>
        <w:t>23.travnja 2018</w:t>
      </w:r>
      <w:r w:rsidR="006926BB">
        <w:rPr>
          <w:sz w:val="24"/>
        </w:rPr>
        <w:t>.</w:t>
      </w:r>
      <w:r w:rsidR="00B52E04">
        <w:rPr>
          <w:sz w:val="24"/>
        </w:rPr>
        <w:t>g.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CB166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9E6D48">
        <w:rPr>
          <w:sz w:val="24"/>
        </w:rPr>
        <w:t xml:space="preserve">    </w:t>
      </w:r>
      <w:r>
        <w:rPr>
          <w:sz w:val="24"/>
        </w:rPr>
        <w:t>Vesna Vukelić</w:t>
      </w:r>
      <w:r w:rsidR="00CB1669">
        <w:rPr>
          <w:sz w:val="24"/>
        </w:rPr>
        <w:t>, v.r.</w:t>
      </w:r>
    </w:p>
    <w:p w:rsidRDefault="00CB1669" w:rsidP="00ED1B25" w:rsidR="00CB1669">
      <w:pPr>
        <w:ind w:firstLine="720" w:left="3600"/>
        <w:rPr>
          <w:sz w:val="24"/>
        </w:rPr>
      </w:pPr>
      <w:r>
        <w:rPr>
          <w:sz w:val="24"/>
        </w:rPr>
        <w:t xml:space="preserve">     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145165">
      <w:r>
        <w:t>Na ovo rješenje vjerovnici i zastupnik po zakonu dužnika, te imenovani</w:t>
      </w:r>
    </w:p>
    <w:p w:rsidRDefault="00B479D5" w:rsidP="00B479D5" w:rsidR="00145165">
      <w:r>
        <w:t xml:space="preserve">stečajni upravitelj, mogu uložiti žalbu u roku od 8 dana od isteka osmog </w:t>
      </w:r>
    </w:p>
    <w:p w:rsidRDefault="00B479D5" w:rsidP="00B479D5" w:rsidR="00145165">
      <w:r>
        <w:t>dana po objavi ovog rješenja na mrežnoj st</w:t>
      </w:r>
      <w:r w:rsidR="00145165">
        <w:t>r</w:t>
      </w:r>
      <w:r>
        <w:t xml:space="preserve">anici e-Oglasna ploča suda. </w:t>
      </w:r>
    </w:p>
    <w:p w:rsidRDefault="00B479D5" w:rsidP="00B479D5" w:rsidR="00145165">
      <w:r>
        <w:t xml:space="preserve">Žalba se podnosi ovom sudu u 3 primjerka, a o žalbi odlučuje Visoki </w:t>
      </w:r>
    </w:p>
    <w:p w:rsidRDefault="00B479D5" w:rsidP="00B479D5" w:rsidR="00B479D5">
      <w:r>
        <w:t>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</w:t>
      </w:r>
      <w:r w:rsidR="00145165">
        <w:rPr>
          <w:sz w:val="24"/>
        </w:rPr>
        <w:t>r</w:t>
      </w:r>
      <w:r>
        <w:rPr>
          <w:sz w:val="24"/>
        </w:rPr>
        <w:t>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B41871" w:rsidRPr="00B41871">
        <w:rPr>
          <w:sz w:val="24"/>
        </w:rPr>
        <w:t>stečajnom upravitelju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4. ŽDO Građansko upravni odjel Slav.Brod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5165"/>
    <w:rsid w:val="00147C6A"/>
    <w:rsid w:val="00151FE0"/>
    <w:rsid w:val="001541BB"/>
    <w:rsid w:val="001563FE"/>
    <w:rsid w:val="00163B0A"/>
    <w:rsid w:val="001667EB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90C4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D22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0BC9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0444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47EE6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06D4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1669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10FA"/>
    <w:rsid w:val="00DB267F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3257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811FD"/>
    <w:rsid w:val="00E970B2"/>
    <w:rsid w:val="00EA252B"/>
    <w:rsid w:val="00EA5B6F"/>
    <w:rsid w:val="00EB12C1"/>
    <w:rsid w:val="00EC007E"/>
    <w:rsid w:val="00EC6494"/>
    <w:rsid w:val="00ED1B25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3541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C86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B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B2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B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B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B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B2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B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B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24424.19</izvorni_sadrzaj>
    <derivirana_varijabla naziv="DomainObject.Predmet.InicijalnaVrijednost_1">24424.19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St-1668/2017</izvorni_sadrzaj>
    <derivirana_varijabla naziv="DomainObject.Predmet.OznakaBroj_1">St-1668/2017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ING-GRADNJA j.d.o.o. za građenje i proizvodnju betonske galanterije</izvorni_sadrzaj>
    <derivirana_varijabla naziv="DomainObject.Predmet.ProtustrankaFormated_1">  ING-GRADNJA j.d.o.o. za građenje i proizvodnju betonske galanterije</derivirana_varijabla>
  </DomainObject.Predmet.ProtustrankaFormated>
  <DomainObject.Predmet.ProtustrankaFormatedOIB>
    <izvorni_sadrzaj>  ING-GRADNJA j.d.o.o. za građenje i proizvodnju betonske galanterije, OIB 43817752142</izvorni_sadrzaj>
    <derivirana_varijabla naziv="DomainObject.Predmet.ProtustrankaFormatedOIB_1">  ING-GRADNJA j.d.o.o. za građenje i proizvodnju betonske galanterije, OIB 43817752142</derivirana_varijabla>
  </DomainObject.Predmet.ProtustrankaFormatedOIB>
  <DomainObject.Predmet.ProtustrankaFormatedWithAdress>
    <izvorni_sadrzaj> ING-GRADNJA j.d.o.o. za građenje i proizvodnju betonske galanterije, Matije Gupca 112, 35257 Malino</izvorni_sadrzaj>
    <derivirana_varijabla naziv="DomainObject.Predmet.ProtustrankaFormatedWithAdress_1"> ING-GRADNJA j.d.o.o. za građenje i proizvodnju betonske galanterije, Matije Gupca 112, 35257 Malino</derivirana_varijabla>
  </DomainObject.Predmet.ProtustrankaFormatedWithAdress>
  <DomainObject.Predmet.ProtustrankaFormatedWithAdressOIB>
    <izvorni_sadrzaj> ING-GRADNJA j.d.o.o. za građenje i proizvodnju betonske galanterije, OIB 43817752142, Matije Gupca 112, 35257 Malino</izvorni_sadrzaj>
    <derivirana_varijabla naziv="DomainObject.Predmet.ProtustrankaFormatedWithAdressOIB_1"> ING-GRADNJA j.d.o.o. za građenje i proizvodnju betonske galanterije, OIB 43817752142, Matije Gupca 112, 35257 Malino</derivirana_varijabla>
  </DomainObject.Predmet.ProtustrankaFormatedWithAdressOIB>
  <DomainObject.Predmet.ProtustrankaWithAdress>
    <izvorni_sadrzaj>ING-GRADNJA j.d.o.o. za građenje i proizvodnju betonske galanterije Matije Gupca 112, 35257 Malino</izvorni_sadrzaj>
    <derivirana_varijabla naziv="DomainObject.Predmet.ProtustrankaWithAdress_1">ING-GRADNJA j.d.o.o. za građenje i proizvodnju betonske galanterije Matije Gupca 112, 35257 Malino</derivirana_varijabla>
  </DomainObject.Predmet.ProtustrankaWithAdress>
  <DomainObject.Predmet.ProtustrankaWithAdressOIB>
    <izvorni_sadrzaj>ING-GRADNJA j.d.o.o. za građenje i proizvodnju betonske galanterije, OIB 43817752142, Matije Gupca 112, 35257 Malino</izvorni_sadrzaj>
    <derivirana_varijabla naziv="DomainObject.Predmet.ProtustrankaWithAdressOIB_1">ING-GRADNJA j.d.o.o. za građenje i proizvodnju betonske galanterije, OIB 43817752142, Matije Gupca 112, 35257 Malino</derivirana_varijabla>
  </DomainObject.Predmet.ProtustrankaWithAdressOIB>
  <DomainObject.Predmet.ProtustrankaNazivFormated>
    <izvorni_sadrzaj>ING-GRADNJA j.d.o.o. za građenje i proizvodnju betonske galanterije</izvorni_sadrzaj>
    <derivirana_varijabla naziv="DomainObject.Predmet.ProtustrankaNazivFormated_1">ING-GRADNJA j.d.o.o. za građenje i proizvodnju betonske galanterije</derivirana_varijabla>
  </DomainObject.Predmet.ProtustrankaNazivFormated>
  <DomainObject.Predmet.ProtustrankaNazivFormatedOIB>
    <izvorni_sadrzaj>ING-GRADNJA j.d.o.o. za građenje i proizvodnju betonske galanterije, OIB 43817752142</izvorni_sadrzaj>
    <derivirana_varijabla naziv="DomainObject.Predmet.ProtustrankaNazivFormatedOIB_1">ING-GRADNJA j.d.o.o. za građenje i proizvodnju betonske galanterije, OIB 43817752142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ING-GRADNJA j.d.o.o. za građenje i proizvodnju betonske galanterije</item>
    </izvorni_sadrzaj>
    <derivirana_varijabla naziv="DomainObject.Predmet.ProtuStrankaListFormated_1">
      <item>ING-GRADNJA j.d.o.o. za građenje i proizvodnju betonske galanterije</item>
    </derivirana_varijabla>
  </DomainObject.Predmet.ProtuStrankaListFormated>
  <DomainObject.Predmet.ProtuStrankaListFormatedOIB>
    <izvorni_sadrzaj>
      <item>ING-GRADNJA j.d.o.o. za građenje i proizvodnju betonske galanterije, OIB 43817752142</item>
    </izvorni_sadrzaj>
    <derivirana_varijabla naziv="DomainObject.Predmet.ProtuStrankaListFormatedOIB_1">
      <item>ING-GRADNJA j.d.o.o. za građenje i proizvodnju betonske galanterije, OIB 43817752142</item>
    </derivirana_varijabla>
  </DomainObject.Predmet.ProtuStrankaListFormatedOIB>
  <DomainObject.Predmet.ProtuStrankaListFormatedWithAdress>
    <izvorni_sadrzaj>
      <item>ING-GRADNJA j.d.o.o. za građenje i proizvodnju betonske galanterije, Matije Gupca 112, 35257 Malino</item>
    </izvorni_sadrzaj>
    <derivirana_varijabla naziv="DomainObject.Predmet.ProtuStrankaListFormatedWithAdress_1">
      <item>ING-GRADNJA j.d.o.o. za građenje i proizvodnju betonske galanterije, Matije Gupca 112, 35257 Malino</item>
    </derivirana_varijabla>
  </DomainObject.Predmet.ProtuStrankaListFormatedWithAdress>
  <DomainObject.Predmet.ProtuStrankaListFormatedWithAdressOIB>
    <izvorni_sadrzaj>
      <item>ING-GRADNJA j.d.o.o. za građenje i proizvodnju betonske galanterije, OIB 43817752142, Matije Gupca 112, 35257 Malino</item>
    </izvorni_sadrzaj>
    <derivirana_varijabla naziv="DomainObject.Predmet.ProtuStrankaListFormatedWithAdressOIB_1">
      <item>ING-GRADNJA j.d.o.o. za građenje i proizvodnju betonske galanterije, OIB 43817752142, Matije Gupca 112, 35257 Malino</item>
    </derivirana_varijabla>
  </DomainObject.Predmet.ProtuStrankaListFormatedWithAdressOIB>
  <DomainObject.Predmet.ProtuStrankaListNazivFormated>
    <izvorni_sadrzaj>
      <item>ING-GRADNJA j.d.o.o. za građenje i proizvodnju betonske galanterije</item>
    </izvorni_sadrzaj>
    <derivirana_varijabla naziv="DomainObject.Predmet.ProtuStrankaListNazivFormated_1">
      <item>ING-GRADNJA j.d.o.o. za građenje i proizvodnju betonske galanterije</item>
    </derivirana_varijabla>
  </DomainObject.Predmet.ProtuStrankaListNazivFormated>
  <DomainObject.Predmet.ProtuStrankaListNazivFormatedOIB>
    <izvorni_sadrzaj>
      <item>ING-GRADNJA j.d.o.o. za građenje i proizvodnju betonske galanterije, OIB 43817752142</item>
    </izvorni_sadrzaj>
    <derivirana_varijabla naziv="DomainObject.Predmet.ProtuStrankaListNazivFormatedOIB_1">
      <item>ING-GRADNJA j.d.o.o. za građenje i proizvodnju betonske galanterije, OIB 43817752142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ING-GRADNJA j.d.o.o. za građenje i proizvodnju betonske galanterije</izvorni_sadrzaj>
    <derivirana_varijabla naziv="DomainObject.Predmet.ProtustrankaIDrugi_1">ING-GRADNJA j.d.o.o. za građenje i proizvodnju betonske galanterije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ING-GRADNJA j.d.o.o. za građenje i proizvodnju betonske galanterije, OIB 43817752142, Matije Gupca 112, 35257 Malino</izvorni_sadrzaj>
    <derivirana_varijabla naziv="DomainObject.Predmet.ProtustrankaIDrugiAdressOIB_1">ING-GRADNJA j.d.o.o. za građenje i proizvodnju betonske galanterije, OIB 43817752142, Matije Gupca 112, 35257 Malino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ING-GRADNJA j.d.o.o. za građenje i proizvodnju betonske galanterije</item>
    </izvorni_sadrzaj>
    <derivirana_varijabla naziv="DomainObject.Predmet.SudioniciListNaziv_1">
      <item>Financijska agencija</item>
      <item>ING-GRADNJA j.d.o.o. za građenje i proizvodnju betonske galanterije</item>
    </derivirana_varijabla>
  </DomainObject.Predmet.SudioniciListNaziv>
  <DomainObject.Predmet.SudioniciListAdressOIB>
    <izvorni_sadrzaj>
      <item>Financijska agencija, OIB 85821130368, Ulica grada Vukovara 70,10000 Zagreb</item>
      <item>ING-GRADNJA j.d.o.o. za građenje i proizvodnju betonske galanterije, OIB 43817752142, Matije Gupca 112,35257 Malino</item>
    </izvorni_sadrzaj>
    <derivirana_varijabla naziv="DomainObject.Predmet.SudioniciListAdressOIB_1">
      <item>Financijska agencija, OIB 85821130368, Ulica grada Vukovara 70,10000 Zagreb</item>
      <item>ING-GRADNJA j.d.o.o. za građenje i proizvodnju betonske galanterije, OIB 43817752142, Matije Gupca 112,35257 Malino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43817752142</item>
    </izvorni_sadrzaj>
    <derivirana_varijabla naziv="DomainObject.Predmet.SudioniciListNazivOIB_1">
      <item>, OIB 85821130368</item>
      <item>, OIB 43817752142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844</properties:Words>
  <properties:Characters>4770</properties:Characters>
  <properties:Lines>134</properties:Lines>
  <properties:Paragraphs>45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2017-10-24T06:26:00Z</dcterms:created>
  <dc:creator>Trgovacki sud</dc:creator>
  <cp:keywords/>
  <cp:lastModifiedBy>wsadmin</cp:lastModifiedBy>
  <cp:lastPrinted>2018-04-23T10:19:00Z</cp:lastPrinted>
  <dcterms:modified xmlns:xsi="http://www.w3.org/2001/XMLSchema-instance" xsi:type="dcterms:W3CDTF">2018-04-23T11:11:00Z</dcterms:modified>
  <cp:revision>28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 SKRAĆ POS  St-1668-17.docx)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