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4439f68" w14:paraId="4439f68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St-871/12</w:t>
      </w:r>
      <w:r w:rsidR="00C13C23">
        <w:rPr>
          <w:rFonts w:cs="Times New Roman" w:hAnsi="Times New Roman" w:ascii="Times New Roman"/>
          <w:sz w:val="24"/>
          <w:szCs w:val="24"/>
        </w:rPr>
        <w:t>-61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515A0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Pr="00593095">
        <w:rPr>
          <w:rFonts w:cs="Times New Roman" w:hAnsi="Times New Roman" w:ascii="Times New Roman"/>
          <w:sz w:val="24"/>
          <w:szCs w:val="24"/>
        </w:rPr>
        <w:t>VIVA GRUPA d.o.o.</w:t>
      </w:r>
      <w:r w:rsidR="00593095">
        <w:rPr>
          <w:rFonts w:cs="Times New Roman" w:hAnsi="Times New Roman" w:ascii="Times New Roman"/>
          <w:sz w:val="24"/>
          <w:szCs w:val="24"/>
        </w:rPr>
        <w:t xml:space="preserve"> – u stečaju,</w:t>
      </w:r>
      <w:r w:rsidRPr="00593095">
        <w:rPr>
          <w:rFonts w:cs="Times New Roman" w:hAnsi="Times New Roman" w:ascii="Times New Roman"/>
          <w:sz w:val="24"/>
          <w:szCs w:val="24"/>
        </w:rPr>
        <w:t xml:space="preserve"> Zagreb</w:t>
      </w:r>
      <w:r w:rsidRPr="00A73429">
        <w:rPr>
          <w:rFonts w:cs="Times New Roman" w:hAnsi="Times New Roman" w:ascii="Times New Roman"/>
          <w:sz w:val="24"/>
          <w:szCs w:val="24"/>
        </w:rPr>
        <w:t>, Voćarska cesta 63/B, OIB</w:t>
      </w:r>
      <w:r w:rsidR="00A73429">
        <w:rPr>
          <w:rFonts w:cs="Times New Roman" w:hAnsi="Times New Roman" w:ascii="Times New Roman"/>
          <w:sz w:val="24"/>
          <w:szCs w:val="24"/>
        </w:rPr>
        <w:t xml:space="preserve">: </w:t>
      </w:r>
      <w:r w:rsidRPr="00A73429">
        <w:rPr>
          <w:rFonts w:cs="Times New Roman" w:hAnsi="Times New Roman" w:ascii="Times New Roman"/>
          <w:sz w:val="24"/>
          <w:szCs w:val="24"/>
        </w:rPr>
        <w:t xml:space="preserve">15996184185, </w:t>
      </w:r>
      <w:r w:rsidR="00B515A0">
        <w:rPr>
          <w:rFonts w:cs="Times New Roman" w:hAnsi="Times New Roman" w:ascii="Times New Roman"/>
          <w:sz w:val="24"/>
          <w:szCs w:val="24"/>
        </w:rPr>
        <w:t xml:space="preserve">temeljem članka 63. stavak 7. </w:t>
      </w:r>
      <w:r w:rsidR="00B515A0" w:rsidRPr="00B515A0">
        <w:rPr>
          <w:rFonts w:cs="Times New Roman"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B515A0">
        <w:rPr>
          <w:rFonts w:cs="Times New Roman" w:hAnsi="Times New Roman" w:ascii="Times New Roman"/>
          <w:sz w:val="24"/>
          <w:szCs w:val="24"/>
        </w:rPr>
        <w:t>, 19. prosinca</w:t>
      </w:r>
      <w:r w:rsidR="00C4269E">
        <w:rPr>
          <w:rFonts w:cs="Times New Roman" w:hAnsi="Times New Roman" w:ascii="Times New Roman"/>
          <w:sz w:val="24"/>
          <w:szCs w:val="24"/>
        </w:rPr>
        <w:t xml:space="preserve"> </w:t>
      </w:r>
      <w:r w:rsidR="00631D5F">
        <w:rPr>
          <w:rFonts w:cs="Times New Roman" w:hAnsi="Times New Roman" w:ascii="Times New Roman"/>
          <w:sz w:val="24"/>
          <w:szCs w:val="24"/>
        </w:rPr>
        <w:t>2016.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515A0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A73429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515A0" w:rsidP="00E25076" w:rsidR="00E2507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25076">
        <w:rPr>
          <w:rFonts w:cs="Times New Roman" w:hAnsi="Times New Roman" w:ascii="Times New Roman"/>
          <w:sz w:val="24"/>
          <w:szCs w:val="24"/>
        </w:rPr>
        <w:t>I.</w:t>
      </w:r>
      <w:r w:rsidR="00E25076" w:rsidRPr="00E25076">
        <w:rPr>
          <w:rFonts w:cs="Times New Roman" w:hAnsi="Times New Roman" w:ascii="Times New Roman"/>
          <w:sz w:val="24"/>
          <w:szCs w:val="24"/>
        </w:rPr>
        <w:t xml:space="preserve"> Ispitno ročište zakazuje se za dan:</w:t>
      </w:r>
      <w:r w:rsidR="00E25076" w:rsidRPr="00E250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25076">
        <w:rPr>
          <w:rFonts w:cs="Times New Roman" w:hAnsi="Times New Roman" w:ascii="Times New Roman"/>
          <w:b/>
          <w:sz w:val="24"/>
          <w:szCs w:val="24"/>
        </w:rPr>
        <w:t>1.</w:t>
      </w:r>
      <w:r>
        <w:rPr>
          <w:rFonts w:cs="Times New Roman" w:hAnsi="Times New Roman" w:ascii="Times New Roman"/>
          <w:b/>
          <w:sz w:val="24"/>
          <w:szCs w:val="24"/>
        </w:rPr>
        <w:t xml:space="preserve"> veljače</w:t>
      </w:r>
      <w:r w:rsidR="00E250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25076" w:rsidRPr="00E25076">
        <w:rPr>
          <w:rFonts w:cs="Times New Roman" w:hAnsi="Times New Roman" w:ascii="Times New Roman"/>
          <w:b/>
          <w:sz w:val="24"/>
          <w:szCs w:val="24"/>
        </w:rPr>
        <w:t>201</w:t>
      </w:r>
      <w:r>
        <w:rPr>
          <w:rFonts w:cs="Times New Roman" w:hAnsi="Times New Roman" w:ascii="Times New Roman"/>
          <w:b/>
          <w:sz w:val="24"/>
          <w:szCs w:val="24"/>
        </w:rPr>
        <w:t>7</w:t>
      </w:r>
      <w:r w:rsidR="00E25076" w:rsidRPr="00E25076">
        <w:rPr>
          <w:rFonts w:cs="Times New Roman" w:hAnsi="Times New Roman" w:ascii="Times New Roman"/>
          <w:sz w:val="24"/>
          <w:szCs w:val="24"/>
        </w:rPr>
        <w:t>.</w:t>
      </w:r>
      <w:r w:rsidR="00E25076" w:rsidRPr="00E25076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B578DC">
        <w:rPr>
          <w:rFonts w:cs="Times New Roman" w:hAnsi="Times New Roman" w:ascii="Times New Roman"/>
          <w:b/>
          <w:sz w:val="24"/>
          <w:szCs w:val="24"/>
        </w:rPr>
        <w:t>10.</w:t>
      </w:r>
      <w:r>
        <w:rPr>
          <w:rFonts w:cs="Times New Roman" w:hAnsi="Times New Roman" w:ascii="Times New Roman"/>
          <w:b/>
          <w:sz w:val="24"/>
          <w:szCs w:val="24"/>
        </w:rPr>
        <w:t>4</w:t>
      </w:r>
      <w:r w:rsidR="00B578DC">
        <w:rPr>
          <w:rFonts w:cs="Times New Roman" w:hAnsi="Times New Roman" w:ascii="Times New Roman"/>
          <w:b/>
          <w:sz w:val="24"/>
          <w:szCs w:val="24"/>
        </w:rPr>
        <w:t>5</w:t>
      </w:r>
      <w:r w:rsidR="00E25076" w:rsidRPr="00E25076">
        <w:rPr>
          <w:rFonts w:cs="Times New Roman" w:hAnsi="Times New Roman" w:ascii="Times New Roman"/>
          <w:b/>
          <w:sz w:val="24"/>
          <w:szCs w:val="24"/>
        </w:rPr>
        <w:t xml:space="preserve"> sati,</w:t>
      </w:r>
      <w:r w:rsidR="00E25076" w:rsidRPr="00E25076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C4269E" w:rsidP="00E25076" w:rsidR="00C4269E" w:rsidRPr="00E25076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25076" w:rsidP="00E25076" w:rsidR="00E25076" w:rsidRPr="00E25076">
      <w:pPr>
        <w:jc w:val="both"/>
        <w:rPr>
          <w:rFonts w:cs="Times New Roman" w:hAnsi="Times New Roman" w:ascii="Times New Roman"/>
          <w:sz w:val="24"/>
          <w:szCs w:val="24"/>
        </w:rPr>
      </w:pPr>
      <w:r w:rsidRPr="00E25076">
        <w:rPr>
          <w:rFonts w:cs="Times New Roman" w:hAnsi="Times New Roman" w:ascii="Times New Roman"/>
          <w:sz w:val="24"/>
          <w:szCs w:val="24"/>
        </w:rPr>
        <w:tab/>
      </w:r>
      <w:r w:rsidR="00B515A0">
        <w:rPr>
          <w:rFonts w:cs="Times New Roman" w:hAnsi="Times New Roman" w:ascii="Times New Roman"/>
          <w:sz w:val="24"/>
          <w:szCs w:val="24"/>
        </w:rPr>
        <w:t>II</w:t>
      </w:r>
      <w:r w:rsidRPr="00E25076">
        <w:rPr>
          <w:rFonts w:cs="Times New Roman" w:hAnsi="Times New Roman" w:ascii="Times New Roman"/>
          <w:sz w:val="24"/>
          <w:szCs w:val="24"/>
        </w:rPr>
        <w:t xml:space="preserve">. Izvještajno ročište zakazuje se istoga dana na istome mjestu s početkom u </w:t>
      </w:r>
      <w:r w:rsidR="00B578DC">
        <w:rPr>
          <w:rFonts w:cs="Times New Roman" w:hAnsi="Times New Roman" w:ascii="Times New Roman"/>
          <w:sz w:val="24"/>
          <w:szCs w:val="24"/>
        </w:rPr>
        <w:t>1</w:t>
      </w:r>
      <w:r w:rsidR="00B515A0">
        <w:rPr>
          <w:rFonts w:cs="Times New Roman" w:hAnsi="Times New Roman" w:ascii="Times New Roman"/>
          <w:sz w:val="24"/>
          <w:szCs w:val="24"/>
        </w:rPr>
        <w:t>0</w:t>
      </w:r>
      <w:r w:rsidR="00B578DC">
        <w:rPr>
          <w:rFonts w:cs="Times New Roman" w:hAnsi="Times New Roman" w:ascii="Times New Roman"/>
          <w:sz w:val="24"/>
          <w:szCs w:val="24"/>
        </w:rPr>
        <w:t>.</w:t>
      </w:r>
      <w:r w:rsidR="00B515A0">
        <w:rPr>
          <w:rFonts w:cs="Times New Roman" w:hAnsi="Times New Roman" w:ascii="Times New Roman"/>
          <w:sz w:val="24"/>
          <w:szCs w:val="24"/>
        </w:rPr>
        <w:t>5</w:t>
      </w:r>
      <w:r w:rsidR="00B578DC">
        <w:rPr>
          <w:rFonts w:cs="Times New Roman" w:hAnsi="Times New Roman" w:ascii="Times New Roman"/>
          <w:sz w:val="24"/>
          <w:szCs w:val="24"/>
        </w:rPr>
        <w:t>0</w:t>
      </w:r>
      <w:r w:rsidRPr="00E25076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E27FAF" w:rsidP="00593095" w:rsidR="00E27FA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FD52B6">
        <w:rPr>
          <w:rFonts w:cs="Times New Roman" w:hAnsi="Times New Roman" w:ascii="Times New Roman"/>
          <w:sz w:val="24"/>
          <w:szCs w:val="24"/>
        </w:rPr>
        <w:t>19. prosinca 2</w:t>
      </w:r>
      <w:r w:rsidR="00C4269E">
        <w:rPr>
          <w:rFonts w:cs="Times New Roman" w:hAnsi="Times New Roman" w:ascii="Times New Roman"/>
          <w:sz w:val="24"/>
          <w:szCs w:val="24"/>
        </w:rPr>
        <w:t>0</w:t>
      </w:r>
      <w:r w:rsidR="00593095">
        <w:rPr>
          <w:rFonts w:cs="Times New Roman" w:hAnsi="Times New Roman" w:ascii="Times New Roman"/>
          <w:sz w:val="24"/>
          <w:szCs w:val="24"/>
        </w:rPr>
        <w:t>16.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4269E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C4269E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C13C23">
        <w:rPr>
          <w:rFonts w:cs="Times New Roman" w:hAnsi="Times New Roman" w:ascii="Times New Roman"/>
          <w:sz w:val="24"/>
          <w:szCs w:val="24"/>
        </w:rPr>
        <w:t>, v.r.</w:t>
      </w:r>
    </w:p>
    <w:p w:rsidRDefault="00C4269E" w:rsidP="00B31BAD" w:rsidR="00C4269E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52B6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>
        <w:rPr>
          <w:rFonts w:cs="Times New Roman" w:hAnsi="Times New Roman" w:ascii="Times New Roman"/>
          <w:sz w:val="24"/>
          <w:szCs w:val="24"/>
          <w:lang w:val="sl-SI"/>
        </w:rPr>
        <w:t>P</w:t>
      </w:r>
      <w:r w:rsidR="00FD2099" w:rsidRPr="00A73429">
        <w:rPr>
          <w:rFonts w:cs="Times New Roman" w:hAnsi="Times New Roman" w:ascii="Times New Roman"/>
          <w:sz w:val="24"/>
          <w:szCs w:val="24"/>
          <w:lang w:val="sl-SI"/>
        </w:rPr>
        <w:t>ravna pouka:</w:t>
      </w:r>
    </w:p>
    <w:p w:rsidRDefault="00FD52B6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7306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3C23" w:rsidR="00C13C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3C23" w:rsidR="00C13C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C13C23" w:rsidR="00C13C23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C13C2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13C23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C13C2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13C23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730631" w:rsidR="00730631" w:rsidRPr="00C13C2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13C23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730631" w:rsidP="00730631" w:rsidR="00730631" w:rsidRPr="00C13C2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FD52B6" w:rsidP="00730631" w:rsidR="00B31BAD" w:rsidRPr="00C13C2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13C23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FD52B6" w:rsidP="00730631" w:rsidR="00FD52B6" w:rsidRPr="00C13C2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13C23">
        <w:rPr>
          <w:rFonts w:cs="Times New Roman" w:hAnsi="Times New Roman" w:ascii="Times New Roman"/>
          <w:color w:themeColor="background1" w:val="FFFFFF"/>
          <w:sz w:val="24"/>
          <w:szCs w:val="24"/>
        </w:rPr>
        <w:t>- spis u roč. 1/II</w:t>
      </w:r>
    </w:p>
    <w:sectPr w:rsidSect="00FB64FF" w:rsidR="00FD52B6" w:rsidRPr="00C13C23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417" w:rsidR="00DF7417">
      <w:r>
        <w:separator/>
      </w:r>
    </w:p>
  </w:endnote>
  <w:endnote w:id="0" w:type="continuationSeparator">
    <w:p w:rsidRDefault="00DF7417" w:rsidR="00DF7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417" w:rsidR="00DF7417">
      <w:r>
        <w:separator/>
      </w:r>
    </w:p>
  </w:footnote>
  <w:footnote w:id="0" w:type="continuationSeparator">
    <w:p w:rsidRDefault="00DF7417" w:rsidR="00DF7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E8597E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730631">
      <w:rPr>
        <w:rFonts w:cs="Times New Roman" w:hAnsi="Times New Roman" w:ascii="Times New Roman"/>
      </w:rPr>
      <w:t>871/12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32919"/>
    <w:rsid w:val="0006417A"/>
    <w:rsid w:val="0006505A"/>
    <w:rsid w:val="00071D41"/>
    <w:rsid w:val="00082920"/>
    <w:rsid w:val="000D43A7"/>
    <w:rsid w:val="000F17DB"/>
    <w:rsid w:val="000F5299"/>
    <w:rsid w:val="001D4C00"/>
    <w:rsid w:val="001E4E5F"/>
    <w:rsid w:val="00235AAE"/>
    <w:rsid w:val="00281E63"/>
    <w:rsid w:val="0028293E"/>
    <w:rsid w:val="0029479C"/>
    <w:rsid w:val="002A6DCE"/>
    <w:rsid w:val="002E06D4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4155FA"/>
    <w:rsid w:val="004269FC"/>
    <w:rsid w:val="00473DB3"/>
    <w:rsid w:val="004B074A"/>
    <w:rsid w:val="004E5730"/>
    <w:rsid w:val="00514022"/>
    <w:rsid w:val="005272EF"/>
    <w:rsid w:val="00552A0C"/>
    <w:rsid w:val="00571874"/>
    <w:rsid w:val="005774B3"/>
    <w:rsid w:val="00593095"/>
    <w:rsid w:val="005969EB"/>
    <w:rsid w:val="005C2D1F"/>
    <w:rsid w:val="005D761C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B393E"/>
    <w:rsid w:val="007C07AC"/>
    <w:rsid w:val="007C422F"/>
    <w:rsid w:val="007E7126"/>
    <w:rsid w:val="007F2918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B3748"/>
    <w:rsid w:val="009C66C7"/>
    <w:rsid w:val="009D0ED3"/>
    <w:rsid w:val="009E33FD"/>
    <w:rsid w:val="009F0284"/>
    <w:rsid w:val="009F3306"/>
    <w:rsid w:val="00A06772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21616"/>
    <w:rsid w:val="00B31BAD"/>
    <w:rsid w:val="00B34CEC"/>
    <w:rsid w:val="00B467B2"/>
    <w:rsid w:val="00B469E4"/>
    <w:rsid w:val="00B515A0"/>
    <w:rsid w:val="00B578DC"/>
    <w:rsid w:val="00B70980"/>
    <w:rsid w:val="00BA282E"/>
    <w:rsid w:val="00BB084F"/>
    <w:rsid w:val="00BB1001"/>
    <w:rsid w:val="00C04421"/>
    <w:rsid w:val="00C13C23"/>
    <w:rsid w:val="00C40EA5"/>
    <w:rsid w:val="00C4269E"/>
    <w:rsid w:val="00C711C9"/>
    <w:rsid w:val="00C83AC2"/>
    <w:rsid w:val="00C85527"/>
    <w:rsid w:val="00CA22FE"/>
    <w:rsid w:val="00CE6259"/>
    <w:rsid w:val="00D12600"/>
    <w:rsid w:val="00D373D4"/>
    <w:rsid w:val="00D74871"/>
    <w:rsid w:val="00DA0460"/>
    <w:rsid w:val="00DC1C1F"/>
    <w:rsid w:val="00DC2BB6"/>
    <w:rsid w:val="00DF7417"/>
    <w:rsid w:val="00E107B5"/>
    <w:rsid w:val="00E25076"/>
    <w:rsid w:val="00E27FAF"/>
    <w:rsid w:val="00E41305"/>
    <w:rsid w:val="00E8597E"/>
    <w:rsid w:val="00E8658C"/>
    <w:rsid w:val="00EC6731"/>
    <w:rsid w:val="00F206F2"/>
    <w:rsid w:val="00F44EA9"/>
    <w:rsid w:val="00F849E3"/>
    <w:rsid w:val="00FA3DEC"/>
    <w:rsid w:val="00FB64FF"/>
    <w:rsid w:val="00FD2099"/>
    <w:rsid w:val="00FD52B6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7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7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7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7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7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7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7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7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2012.</izvorni_sadrzaj>
    <derivirana_varijabla naziv="DomainObject.Predmet.DatumRjesavanja_1">14.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St-871/2012</izvorni_sadrzaj>
    <derivirana_varijabla naziv="DomainObject.Predmet.OznakaBroj_1">St-871/2012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 GRUPA d.o.o. ZA TRGOVINU I USLUGE</izvorni_sadrzaj>
    <derivirana_varijabla naziv="DomainObject.Predmet.ProtustrankaFormated_1">  VIVA GRUPA d.o.o. ZA TRGOVINU I USLUGE</derivirana_varijabla>
  </DomainObject.Predmet.ProtustrankaFormated>
  <DomainObject.Predmet.ProtustrankaFormatedOIB>
    <izvorni_sadrzaj>  VIVA GRUPA d.o.o. ZA TRGOVINU I USLUGE, OIB 15996184185</izvorni_sadrzaj>
    <derivirana_varijabla naziv="DomainObject.Predmet.ProtustrankaFormatedOIB_1">  VIVA GRUPA d.o.o. ZA TRGOVINU I USLUGE, OIB 15996184185</derivirana_varijabla>
  </DomainObject.Predmet.ProtustrankaFormatedOIB>
  <DomainObject.Predmet.ProtustrankaFormatedWithAdress>
    <izvorni_sadrzaj> VIVA GRUPA d.o.o. ZA TRGOVINU I USLUGE, VOĆARSKA CESTA 63/B, 10000 Zagreb</izvorni_sadrzaj>
    <derivirana_varijabla naziv="DomainObject.Predmet.ProtustrankaFormatedWithAdress_1"> VIVA GRUPA d.o.o. ZA TRGOVINU I USLUGE, VOĆARSKA CESTA 63/B, 10000 Zagreb</derivirana_varijabla>
  </DomainObject.Predmet.ProtustrankaFormatedWithAdress>
  <DomainObject.Predmet.ProtustrankaFormatedWithAdressOIB>
    <izvorni_sadrzaj> VIVA GRUPA d.o.o. ZA TRGOVINU I USLUGE, OIB 15996184185, VOĆARSKA CESTA 63/B, 10000 Zagreb</izvorni_sadrzaj>
    <derivirana_varijabla naziv="DomainObject.Predmet.ProtustrankaFormatedWithAdressOIB_1"> VIVA GRUPA d.o.o. ZA TRGOVINU I USLUGE, OIB 15996184185, VOĆARSKA CESTA 63/B, 10000 Zagreb</derivirana_varijabla>
  </DomainObject.Predmet.ProtustrankaFormatedWithAdressOIB>
  <DomainObject.Predmet.ProtustrankaWithAdress>
    <izvorni_sadrzaj>VIVA GRUPA d.o.o. ZA TRGOVINU I USLUGE VOĆARSKA CESTA 63/B, 10000 Zagreb</izvorni_sadrzaj>
    <derivirana_varijabla naziv="DomainObject.Predmet.ProtustrankaWithAdress_1">VIVA GRUPA d.o.o. ZA TRGOVINU I USLUGE VOĆARSKA CESTA 63/B, 10000 Zagreb</derivirana_varijabla>
  </DomainObject.Predmet.ProtustrankaWithAdress>
  <DomainObject.Predmet.ProtustrankaWithAdressOIB>
    <izvorni_sadrzaj>VIVA GRUPA d.o.o. ZA TRGOVINU I USLUGE, OIB 15996184185, VOĆARSKA CESTA 63/B, 10000 Zagreb</izvorni_sadrzaj>
    <derivirana_varijabla naziv="DomainObject.Predmet.ProtustrankaWithAdressOIB_1">VIVA GRUPA d.o.o. ZA TRGOVINU I USLUGE, OIB 15996184185, VOĆARSKA CESTA 63/B, 10000 Zagreb</derivirana_varijabla>
  </DomainObject.Predmet.ProtustrankaWithAdressOIB>
  <DomainObject.Predmet.ProtustrankaNazivFormated>
    <izvorni_sadrzaj>VIVA GRUPA d.o.o. ZA TRGOVINU I USLUGE</izvorni_sadrzaj>
    <derivirana_varijabla naziv="DomainObject.Predmet.ProtustrankaNazivFormated_1">VIVA GRUPA d.o.o. ZA TRGOVINU I USLUGE</derivirana_varijabla>
  </DomainObject.Predmet.ProtustrankaNazivFormated>
  <DomainObject.Predmet.ProtustrankaNazivFormatedOIB>
    <izvorni_sadrzaj>VIVA GRUPA d.o.o. ZA TRGOVINU I USLUGE, OIB 15996184185</izvorni_sadrzaj>
    <derivirana_varijabla naziv="DomainObject.Predmet.ProtustrankaNazivFormatedOIB_1">VIVA GRUPA d.o.o. ZA TRGOVINU I USLUGE, OIB 15996184185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VJEROVNICI</izvorni_sadrzaj>
    <derivirana_varijabla naziv="DomainObject.Predmet.StrankaFormated_1">  REPUBLIKA HRVATSKA, MINISTARSTVO FINANCIJA, POREZNA UPRAVA, PODRUČNI URED ZAGREB; VJEROVNICI</derivirana_varijabla>
  </DomainObject.Predmet.StrankaFormated>
  <DomainObject.Predmet.StrankaFormatedOIB>
    <izvorni_sadrzaj>  REPUBLIKA HRVATSKA, MINISTARSTVO FINANCIJA, POREZNA UPRAVA, PODRUČNI URED ZAGREB; VJEROVNICI</izvorni_sadrzaj>
    <derivirana_varijabla naziv="DomainObject.Predmet.StrankaFormatedOIB_1">  REPUBLIKA HRVATSKA, MINISTARSTVO FINANCIJA, POREZNA UPRAVA, PODRUČNI URED ZAGREB; VJEROVNICI</derivirana_varijabla>
  </DomainObject.Predmet.StrankaFormatedOIB>
  <DomainObject.Predmet.StrankaFormatedWithAdress>
    <izvorni_sadrzaj> REPUBLIKA HRVATSKA, MINISTARSTVO FINANCIJA, POREZNA UPRAVA, PODRUČNI URED ZAGREB; VJEROVNICI</izvorni_sadrzaj>
    <derivirana_varijabla naziv="DomainObject.Predmet.StrankaFormatedWithAdress_1"> REPUBLIKA HRVATSKA, MINISTARSTVO FINANCIJA, POREZNA UPRAVA, PODRUČNI URED ZAGREB; VJEROVNICI</derivirana_varijabla>
  </DomainObject.Predmet.StrankaFormatedWithAdress>
  <DomainObject.Predmet.StrankaFormatedWithAdressOIB>
    <izvorni_sadrzaj> REPUBLIKA HRVATSKA, MINISTARSTVO FINANCIJA, POREZNA UPRAVA, PODRUČNI URED ZAGREB; VJEROVNICI</izvorni_sadrzaj>
    <derivirana_varijabla naziv="DomainObject.Predmet.StrankaFormatedWithAdressOIB_1"> REPUBLIKA HRVATSKA, MINISTARSTVO FINANCIJA, POREZNA UPRAVA, PODRUČNI URED ZAGREB;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VJEROVNICI</item>
    </izvorni_sadrzaj>
    <derivirana_varijabla naziv="DomainObject.Predmet.StrankaListFormated_1">
      <item>REPUBLIKA HRVATSKA, MINISTARSTVO FINANCIJA, POREZNA UPRAVA, PODRUČNI URED ZAGREB</item>
      <item>VJEROVNICI</item>
    </derivirana_varijabla>
  </DomainObject.Predmet.StrankaListFormated>
  <DomainObject.Predmet.StrankaListFormatedOIB>
    <izvorni_sadrzaj>
      <item>REPUBLIKA HRVATSKA, MINISTARSTVO FINANCIJA, POREZNA UPRAVA, PODRUČNI URED ZAGREB</item>
      <item>VJEROVNICI</item>
    </izvorni_sadrzaj>
    <derivirana_varijabla naziv="DomainObject.Predmet.StrankaListFormatedOIB_1">
      <item>REPUBLIKA HRVATSKA, MINISTARSTVO FINANCIJA, POREZNA UPRAVA, PODRUČNI URED ZAGREB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</item>
      <item>VJEROVNICI</item>
    </izvorni_sadrzaj>
    <derivirana_varijabla naziv="DomainObject.Predmet.StrankaListFormatedWithAdress_1">
      <item>REPUBLIKA HRVATSKA, MINISTARSTVO FINANCIJA, POREZNA UPRAVA, PODRUČNI URED ZAGREB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VJEROVNICI</item>
    </izvorni_sadrzaj>
    <derivirana_varijabla naziv="DomainObject.Predmet.StrankaListFormatedWithAdressOIB_1">
      <item>REPUBLIKA HRVATSKA, MINISTARSTVO FINANCIJA, POREZNA UPRAVA, PODRUČNI URED ZAGREB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VIVA GRUPA d.o.o. ZA TRGOVINU I USLUGE</item>
    </izvorni_sadrzaj>
    <derivirana_varijabla naziv="DomainObject.Predmet.ProtuStrankaListFormated_1">
      <item>VIVA GRUPA d.o.o. ZA TRGOVINU I USLUGE</item>
    </derivirana_varijabla>
  </DomainObject.Predmet.ProtuStrankaListFormated>
  <DomainObject.Predmet.ProtuStrankaListFormatedOIB>
    <izvorni_sadrzaj>
      <item>VIVA GRUPA d.o.o. ZA TRGOVINU I USLUGE, OIB 15996184185</item>
    </izvorni_sadrzaj>
    <derivirana_varijabla naziv="DomainObject.Predmet.ProtuStrankaListFormatedOIB_1">
      <item>VIVA GRUPA d.o.o. ZA TRGOVINU I USLUGE, OIB 15996184185</item>
    </derivirana_varijabla>
  </DomainObject.Predmet.ProtuStrankaListFormatedOIB>
  <DomainObject.Predmet.ProtuStrankaListFormatedWithAdress>
    <izvorni_sadrzaj>
      <item>VIVA GRUPA d.o.o. ZA TRGOVINU I USLUGE, VOĆARSKA CESTA 63/B, 10000 Zagreb</item>
    </izvorni_sadrzaj>
    <derivirana_varijabla naziv="DomainObject.Predmet.ProtuStrankaListFormatedWithAdress_1">
      <item>VIVA GRUPA d.o.o. ZA TRGOVINU I USLUGE, VOĆARSKA CESTA 63/B, 10000 Zagreb</item>
    </derivirana_varijabla>
  </DomainObject.Predmet.ProtuStrankaListFormatedWithAdress>
  <DomainObject.Predmet.ProtuStrankaListFormatedWithAdressOIB>
    <izvorni_sadrzaj>
      <item>VIVA GRUPA d.o.o. ZA TRGOVINU I USLUGE, OIB 15996184185, VOĆARSKA CESTA 63/B, 10000 Zagreb</item>
    </izvorni_sadrzaj>
    <derivirana_varijabla naziv="DomainObject.Predmet.ProtuStrankaListFormatedWithAdressOIB_1">
      <item>VIVA GRUPA d.o.o. ZA TRGOVINU I USLUGE, OIB 15996184185, VOĆARSKA CESTA 63/B, 10000 Zagreb</item>
    </derivirana_varijabla>
  </DomainObject.Predmet.ProtuStrankaListFormatedWithAdressOIB>
  <DomainObject.Predmet.ProtuStrankaListNazivFormated>
    <izvorni_sadrzaj>
      <item>VIVA GRUPA d.o.o. ZA TRGOVINU I USLUGE</item>
    </izvorni_sadrzaj>
    <derivirana_varijabla naziv="DomainObject.Predmet.ProtuStrankaListNazivFormated_1">
      <item>VIVA GRUPA d.o.o. ZA TRGOVINU I USLUGE</item>
    </derivirana_varijabla>
  </DomainObject.Predmet.ProtuStrankaListNazivFormated>
  <DomainObject.Predmet.ProtuStrankaListNazivFormatedOIB>
    <izvorni_sadrzaj>
      <item>VIVA GRUPA d.o.o. ZA TRGOVINU I USLUGE, OIB 15996184185</item>
    </izvorni_sadrzaj>
    <derivirana_varijabla naziv="DomainObject.Predmet.ProtuStrankaListNazivFormatedOIB_1">
      <item>VIVA GRUPA d.o.o. ZA TRGOVINU I USLUGE, OIB 15996184185</item>
    </derivirana_varijabla>
  </DomainObject.Predmet.ProtuStrankaListNazivFormatedOIB>
  <DomainObject.Predmet.OstaliListFormated>
    <izvorni_sadrzaj>
      <item>ŽUPANIJSKO DRŽAVNO ODVJETNIŠTVO U ZAGREBU</item>
      <item>Božidar Brkljač</item>
    </izvorni_sadrzaj>
    <derivirana_varijabla naziv="DomainObject.Predmet.OstaliListFormated_1">
      <item>ŽUPANIJSKO DRŽAVNO ODVJETNIŠTVO U ZAGREBU</item>
      <item>Božidar Brkljač</item>
    </derivirana_varijabla>
  </DomainObject.Predmet.OstaliListFormated>
  <DomainObject.Predmet.OstaliListFormatedOIB>
    <izvorni_sadrzaj>
      <item>ŽUPANIJSKO DRŽAVNO ODVJETNIŠTVO U ZAGREBU</item>
      <item>Božidar Brkljač</item>
    </izvorni_sadrzaj>
    <derivirana_varijabla naziv="DomainObject.Predmet.OstaliListFormatedOIB_1">
      <item>ŽUPANIJSKO DRŽAVNO ODVJETNIŠTVO U ZAGREBU</item>
      <item>Božidar Brkljač</item>
    </derivirana_varijabla>
  </DomainObject.Predmet.OstaliListFormatedOIB>
  <DomainObject.Predmet.OstaliListFormatedWithAdress>
    <izvorni_sadrzaj>
      <item>ŽUPANIJSKO DRŽAVNO ODVJETNIŠTVO U ZAGREBU, 10000 Zagreb</item>
      <item>Božidar Brkljač, Šime Devčića 3, 10000 Zagreb</item>
    </izvorni_sadrzaj>
    <derivirana_varijabla naziv="DomainObject.Predmet.OstaliListFormatedWithAdress_1">
      <item>ŽUPANIJSKO DRŽAVNO ODVJETNIŠTVO U ZAGREBU, 10000 Zagreb</item>
      <item>Božidar Brkljač, Šime Devčića 3, 10000 Zagreb</item>
    </derivirana_varijabla>
  </DomainObject.Predmet.OstaliListFormatedWithAdress>
  <DomainObject.Predmet.OstaliListFormatedWithAdressOIB>
    <izvorni_sadrzaj>
      <item>ŽUPANIJSKO DRŽAVNO ODVJETNIŠTVO U ZAGREBU, 10000 Zagreb</item>
      <item>Božidar Brkljač, Šime Devčića 3, 10000 Zagreb</item>
    </izvorni_sadrzaj>
    <derivirana_varijabla naziv="DomainObject.Predmet.OstaliListFormatedWithAdressOIB_1">
      <item>ŽUPANIJSKO DRŽAVNO ODVJETNIŠTVO U ZAGREBU, 10000 Zagreb</item>
      <item>Božidar Brkljač, Šime Devčića 3,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</izvorni_sadrzaj>
    <derivirana_varijabla naziv="DomainObject.Predmet.OstaliListNazivFormated_1">
      <item>ŽUPANIJSKO DRŽAVNO ODVJETNIŠTVO U ZAGREBU</item>
      <item>Božidar Brkljač</item>
    </derivirana_varijabla>
  </DomainObject.Predmet.OstaliListNazivFormated>
  <DomainObject.Predmet.OstaliListNazivFormatedOIB>
    <izvorni_sadrzaj>
      <item>ŽUPANIJSKO DRŽAVNO ODVJETNIŠTVO U ZAGREBU</item>
      <item>Božidar Brkljač</item>
    </izvorni_sadrzaj>
    <derivirana_varijabla naziv="DomainObject.Predmet.OstaliListNazivFormatedOIB_1">
      <item>ŽUPANIJSKO DRŽAVNO ODVJETNIŠTVO U ZAGREBU</item>
      <item>Božidar Brkljač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VIVA GRUPA d.o.o. ZA TRGOVINU I USLUGE</izvorni_sadrzaj>
    <derivirana_varijabla naziv="DomainObject.Predmet.ProtustrankaIDrugi_1">VIVA GRUPA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VIVA GRUPA d.o.o. ZA TRGOVINU I USLUGE, OIB 15996184185, VOĆARSKA CESTA 63/B, 10000 Zagreb</izvorni_sadrzaj>
    <derivirana_varijabla naziv="DomainObject.Predmet.ProtustrankaIDrugiAdressOIB_1">VIVA GRUPA d.o.o. ZA TRGOVINU I USLUGE, OIB 15996184185, VOĆARSKA CESTA 63/B,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2012.</izvorni_sadrzaj>
    <derivirana_varijabla naziv="DomainObject.Predmet.OdlukaRjesenje.DatumDonosenjaOdluke_1">14. kolovoza 2012.</derivirana_varijabla>
  </DomainObject.Predmet.OdlukaRjesenje.DatumDonosenjaOdluke>
  <DomainObject.Predmet.OdlukaRjesenje.DatumPravomocnosti>
    <izvorni_sadrzaj>11. rujna 2012.</izvorni_sadrzaj>
    <derivirana_varijabla naziv="DomainObject.Predmet.OdlukaRjesenje.DatumPravomocnosti_1">11. rujna 2012.</derivirana_varijabla>
  </DomainObject.Predmet.OdlukaRjesenje.DatumPravomocnosti>
  <DomainObject.Predmet.OdlukaRjesenje.Oznaka>
    <izvorni_sadrzaj>St-871/2012-30</izvorni_sadrzaj>
    <derivirana_varijabla naziv="DomainObject.Predmet.OdlukaRjesenje.Oznaka_1">St-871/2012-30</derivirana_varijabla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derivirana_varijabla>
  </DomainObject.Predmet.SudioniciListNaziv>
  <DomainObject.Predmet.SudioniciListAdressOIB>
    <izvorni_sadrzaj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izvorni_sadrzaj>
    <derivirana_varijabla naziv="DomainObject.Predmet.SudioniciListAdressOIB_1"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15996184185</item>
    </izvorni_sadrzaj>
    <derivirana_varijabla naziv="DomainObject.Predmet.SudioniciListNazivOIB_1">
      <item>, OIB null</item>
      <item>, OIB null</item>
      <item>, OIB null</item>
      <item>, OIB null</item>
      <item>, OIB 15996184185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831</properties:Characters>
  <properties:Lines>43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2016-12-20T08:31:00Z</dcterms:created>
  <dc:creator>Mihael Kovačić</dc:creator>
  <cp:lastModifiedBy>Sonja Pilić</cp:lastModifiedBy>
  <cp:lastPrinted>2016-12-20T08:40:00Z</cp:lastPrinted>
  <dcterms:modified xmlns:xsi="http://www.w3.org/2001/XMLSchema-instance" xsi:type="dcterms:W3CDTF">2016-12-20T08:41:00Z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