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e0d7" w14:paraId="42de0d7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329A2">
        <w:rPr>
          <w:b/>
          <w:sz w:val="22"/>
          <w:szCs w:val="22"/>
        </w:rPr>
        <w:t>1</w:t>
      </w:r>
      <w:r w:rsidR="00AD4B84">
        <w:rPr>
          <w:b/>
          <w:sz w:val="22"/>
          <w:szCs w:val="22"/>
        </w:rPr>
        <w:t>158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EA311C">
        <w:rPr>
          <w:b/>
          <w:sz w:val="22"/>
          <w:szCs w:val="22"/>
        </w:rPr>
        <w:t>47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AD4B84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D4B84" w:rsidRPr="00AD4B84">
        <w:rPr>
          <w:sz w:val="22"/>
          <w:szCs w:val="22"/>
        </w:rPr>
        <w:t>RATHANEA d.o.o. turistička agencija, trgovina i usluge</w:t>
      </w:r>
      <w:r w:rsidR="00AD4B84">
        <w:rPr>
          <w:sz w:val="22"/>
          <w:szCs w:val="22"/>
        </w:rPr>
        <w:t xml:space="preserve"> "u stečaju"</w:t>
      </w:r>
      <w:r w:rsidR="00AD4B84" w:rsidRPr="00AD4B84">
        <w:rPr>
          <w:sz w:val="22"/>
          <w:szCs w:val="22"/>
        </w:rPr>
        <w:t>, Zlatni potok 13, Dubrovnik, MBS: 060091854, OIB: 18347717986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AD4B84">
        <w:rPr>
          <w:bCs/>
          <w:sz w:val="22"/>
          <w:szCs w:val="22"/>
        </w:rPr>
        <w:t>Vedranu Šeparoviću iz Splita</w:t>
      </w:r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EA311C">
        <w:rPr>
          <w:sz w:val="22"/>
          <w:szCs w:val="22"/>
        </w:rPr>
        <w:t>3</w:t>
      </w:r>
      <w:r w:rsidRPr="00B22722">
        <w:rPr>
          <w:sz w:val="22"/>
          <w:szCs w:val="22"/>
        </w:rPr>
        <w:t xml:space="preserve">. </w:t>
      </w:r>
      <w:r w:rsidR="00EA311C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EA311C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EA311C" w:rsidP="00EA311C" w:rsidR="00EA311C" w:rsidRPr="00EA311C">
      <w:pPr>
        <w:ind w:firstLine="708"/>
        <w:jc w:val="both"/>
        <w:rPr>
          <w:bCs/>
          <w:sz w:val="22"/>
          <w:szCs w:val="22"/>
        </w:rPr>
      </w:pPr>
      <w:r w:rsidRPr="00EA311C">
        <w:rPr>
          <w:sz w:val="22"/>
          <w:szCs w:val="22"/>
        </w:rPr>
        <w:t>Nalaže se stečajnom upravitelju sukladno čl. 89. Stečajnog zakona (NN 71/15, dalje u tekstu SZ) u roku od 8 dana dostaviti izvješće o tijeku stečajnog postupka i o stanju stečajne mase.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B53996">
        <w:rPr>
          <w:b/>
          <w:sz w:val="22"/>
          <w:szCs w:val="22"/>
        </w:rPr>
        <w:t>3</w:t>
      </w:r>
      <w:r w:rsidR="0007010A">
        <w:rPr>
          <w:b/>
          <w:sz w:val="22"/>
          <w:szCs w:val="22"/>
        </w:rPr>
        <w:t xml:space="preserve">. </w:t>
      </w:r>
      <w:r w:rsidR="00B53996">
        <w:rPr>
          <w:b/>
          <w:sz w:val="22"/>
          <w:szCs w:val="22"/>
        </w:rPr>
        <w:t>travnja</w:t>
      </w:r>
      <w:r w:rsidRPr="00700FE6">
        <w:rPr>
          <w:b/>
          <w:sz w:val="22"/>
          <w:szCs w:val="22"/>
        </w:rPr>
        <w:t xml:space="preserve"> 201</w:t>
      </w:r>
      <w:r w:rsidR="00B53996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 xml:space="preserve">Srđan Gavranić 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8138C2" w:rsidP="00700FE6" w:rsidR="008138C2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Pr="00700FE6">
        <w:rPr>
          <w:sz w:val="22"/>
          <w:szCs w:val="22"/>
        </w:rPr>
        <w:t>(</w:t>
      </w:r>
      <w:r w:rsidR="00B53996">
        <w:rPr>
          <w:sz w:val="22"/>
          <w:szCs w:val="22"/>
        </w:rPr>
        <w:t>03</w:t>
      </w:r>
      <w:r w:rsidRPr="00700FE6">
        <w:rPr>
          <w:sz w:val="22"/>
          <w:szCs w:val="22"/>
        </w:rPr>
        <w:t>.</w:t>
      </w:r>
      <w:r w:rsidR="00B53996">
        <w:rPr>
          <w:sz w:val="22"/>
          <w:szCs w:val="22"/>
        </w:rPr>
        <w:t>04.</w:t>
      </w:r>
      <w:r w:rsidRPr="00700FE6">
        <w:rPr>
          <w:sz w:val="22"/>
          <w:szCs w:val="22"/>
        </w:rPr>
        <w:t>201</w:t>
      </w:r>
      <w:r w:rsidR="00B53996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>- stečajnom upravitelju</w:t>
      </w:r>
      <w:r w:rsidR="008138C2">
        <w:rPr>
          <w:sz w:val="22"/>
          <w:szCs w:val="22"/>
        </w:rPr>
        <w:t>, putem e oglasne ploče</w:t>
      </w:r>
      <w:r w:rsidRPr="00700FE6">
        <w:rPr>
          <w:sz w:val="22"/>
          <w:szCs w:val="22"/>
        </w:rPr>
        <w:t>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138C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7E0BAD">
      <w:rPr>
        <w:b/>
        <w:sz w:val="22"/>
        <w:szCs w:val="22"/>
      </w:rPr>
      <w:t>1</w:t>
    </w:r>
    <w:r w:rsidR="00AD4B84">
      <w:rPr>
        <w:b/>
        <w:sz w:val="22"/>
        <w:szCs w:val="22"/>
      </w:rPr>
      <w:t>158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7E0BAD">
      <w:rPr>
        <w:b/>
        <w:sz w:val="22"/>
        <w:szCs w:val="22"/>
      </w:rPr>
      <w:t>1</w:t>
    </w:r>
    <w:r w:rsidR="00AD4B84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77875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3257"/>
    <w:rsid w:val="0030612B"/>
    <w:rsid w:val="00312AB9"/>
    <w:rsid w:val="00315F0A"/>
    <w:rsid w:val="00331223"/>
    <w:rsid w:val="00332060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54C04"/>
    <w:rsid w:val="004A6A26"/>
    <w:rsid w:val="004A6A74"/>
    <w:rsid w:val="004B7E25"/>
    <w:rsid w:val="004C5BB6"/>
    <w:rsid w:val="004D4003"/>
    <w:rsid w:val="00513EF7"/>
    <w:rsid w:val="005172AF"/>
    <w:rsid w:val="005329A2"/>
    <w:rsid w:val="005407A9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82EEE"/>
    <w:rsid w:val="00697CA3"/>
    <w:rsid w:val="006D1020"/>
    <w:rsid w:val="00700FE6"/>
    <w:rsid w:val="007051C9"/>
    <w:rsid w:val="007106C3"/>
    <w:rsid w:val="00721E83"/>
    <w:rsid w:val="00722625"/>
    <w:rsid w:val="0072429D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3A73"/>
    <w:rsid w:val="007932F3"/>
    <w:rsid w:val="0079742A"/>
    <w:rsid w:val="007A1145"/>
    <w:rsid w:val="007B52AC"/>
    <w:rsid w:val="007C6F1E"/>
    <w:rsid w:val="007D14E2"/>
    <w:rsid w:val="007D250C"/>
    <w:rsid w:val="007D72B4"/>
    <w:rsid w:val="007E0BAD"/>
    <w:rsid w:val="007F2BC2"/>
    <w:rsid w:val="007F36A0"/>
    <w:rsid w:val="00804AA9"/>
    <w:rsid w:val="00806EB3"/>
    <w:rsid w:val="008138C2"/>
    <w:rsid w:val="00813E51"/>
    <w:rsid w:val="00815958"/>
    <w:rsid w:val="008170C5"/>
    <w:rsid w:val="00833E8C"/>
    <w:rsid w:val="00840955"/>
    <w:rsid w:val="00840D46"/>
    <w:rsid w:val="00850191"/>
    <w:rsid w:val="00856B30"/>
    <w:rsid w:val="008669EB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0684B"/>
    <w:rsid w:val="00915573"/>
    <w:rsid w:val="00915769"/>
    <w:rsid w:val="009322CA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B51EB"/>
    <w:rsid w:val="00AC45C1"/>
    <w:rsid w:val="00AC6A66"/>
    <w:rsid w:val="00AD4B84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53996"/>
    <w:rsid w:val="00B66922"/>
    <w:rsid w:val="00B714C8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2A5B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4A4B"/>
    <w:rsid w:val="00E66AAE"/>
    <w:rsid w:val="00EA311C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83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83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748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2017-04-03T09:00:00Z</dcterms:created>
  <dc:creator>Srđan Gavranić</dc:creator>
  <cp:lastModifiedBy>Srđan Gavranić</cp:lastModifiedBy>
  <cp:lastPrinted>2016-12-20T08:07:00Z</cp:lastPrinted>
  <dcterms:modified xmlns:xsi="http://www.w3.org/2001/XMLSchema-instance" xsi:type="dcterms:W3CDTF">2017-04-03T09:00:00Z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