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E2378A" w:rsidR="00BD0CC6" w:rsidRPr="002A37B5">
        <w:trPr>
          <w:gridAfter w:val="1"/>
          <w:wAfter w:type="dxa" w:w="284"/>
        </w:trPr>
        <w:tc>
          <w:tcPr>
            <w:tcW w:type="dxa" w:w="2943"/>
          </w:tcPr>
          <w:p w:rsidRDefault="00BD0CC6" w:rsidP="00E2378A" w:rsidR="00BD0CC6" w:rsidRPr="002A37B5">
            <w:pPr>
              <w:jc w:val="center"/>
            </w:pPr>
            <w:bookmarkStart w:name="_GoBack" w:id="0"/>
            <w:bookmarkEnd w:id="0"/>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E2378A" w:rsidR="00BD0CC6" w:rsidRPr="002A37B5">
        <w:tc>
          <w:tcPr>
            <w:tcW w:type="dxa" w:w="3227"/>
            <w:gridSpan w:val="2"/>
          </w:tcPr>
          <w:p w:rsidRDefault="00BD0CC6" w:rsidP="00E2378A" w:rsidR="00BD0CC6" w:rsidRPr="002A37B5">
            <w:pPr>
              <w:jc w:val="center"/>
            </w:pPr>
            <w:r w:rsidRPr="002A37B5">
              <w:t>Republika Hrvatska</w:t>
            </w:r>
          </w:p>
          <w:p w:rsidRDefault="00BD0CC6" w:rsidP="00E2378A" w:rsidR="00BD0CC6" w:rsidRPr="002A37B5">
            <w:pPr>
              <w:jc w:val="center"/>
            </w:pPr>
            <w:r w:rsidRPr="002A37B5">
              <w:t>Trgovački sud u Zadru</w:t>
            </w:r>
          </w:p>
          <w:p w:rsidRDefault="00BD0CC6" w:rsidP="00E2378A" w:rsidR="00BD0CC6" w:rsidRPr="002A37B5">
            <w:pPr>
              <w:jc w:val="center"/>
            </w:pPr>
            <w:r w:rsidRPr="002A37B5">
              <w:t>Zadar, Dr. Franje Tuđmana 35</w:t>
            </w:r>
          </w:p>
        </w:tc>
      </w:tr>
    </w:tbl>
    <w:p w14:textId="a9fb6c5" w14:paraId="a9fb6c5" w:rsidRDefault="009D7230" w:rsidP="00F774EC" w:rsidR="009D7230">
      <w:pPr>
        <w:jc w:val="both"/>
        <w15:collapsed w:val="false"/>
      </w:pPr>
    </w:p>
    <w:p w:rsidRDefault="00F774EC" w:rsidP="00BD0CC6" w:rsidR="009D7230" w:rsidRPr="00BD0CC6">
      <w:pPr>
        <w:ind w:firstLine="708"/>
      </w:pPr>
      <w:r w:rsidRPr="00BD0CC6">
        <w:t xml:space="preserve">                           </w:t>
      </w:r>
      <w:r w:rsidR="00F25B52">
        <w:t xml:space="preserve"> </w:t>
      </w:r>
      <w:r w:rsidR="00BD0CC6">
        <w:t xml:space="preserve">                    </w:t>
      </w:r>
    </w:p>
    <w:p w:rsidRDefault="00F774EC" w:rsidP="00F774EC" w:rsidR="00F774EC" w:rsidRPr="00BD0CC6">
      <w:pPr>
        <w:jc w:val="center"/>
      </w:pPr>
      <w:r w:rsidRPr="00BD0CC6">
        <w:t xml:space="preserve">R E P U B L I K A  H R V A T S K A </w:t>
      </w:r>
    </w:p>
    <w:p w:rsidRDefault="00F774EC" w:rsidP="00F774EC" w:rsidR="00F774EC" w:rsidRPr="00BD0CC6">
      <w:pPr>
        <w:jc w:val="both"/>
      </w:pPr>
    </w:p>
    <w:p w:rsidRDefault="00F774EC" w:rsidP="00F774EC" w:rsidR="00F774EC" w:rsidRPr="00BD0CC6">
      <w:pPr>
        <w:jc w:val="center"/>
      </w:pPr>
      <w:r w:rsidRPr="00BD0CC6">
        <w:t xml:space="preserve"> Z A K LJ U Č A K </w:t>
      </w:r>
    </w:p>
    <w:p w:rsidRDefault="00F774EC" w:rsidP="00F774EC" w:rsidR="00F774EC" w:rsidRPr="00BD0CC6">
      <w:pPr>
        <w:jc w:val="both"/>
      </w:pPr>
    </w:p>
    <w:p w:rsidRDefault="00AA0E0A" w:rsidP="00A85026" w:rsidR="006F17FA">
      <w:pPr>
        <w:ind w:firstLine="708"/>
        <w:jc w:val="both"/>
      </w:pPr>
      <w:r w:rsidRPr="00BD0CC6">
        <w:t xml:space="preserve">Trgovački sud u Zadru, po sutkinji Ani Markač, u stečajnom postupku nad stečajnim dužnikom </w:t>
      </w:r>
      <w:r w:rsidR="00FA6751">
        <w:t xml:space="preserve">Stečajna masa iza TLM </w:t>
      </w:r>
      <w:proofErr w:type="spellStart"/>
      <w:r w:rsidR="00FA6751">
        <w:t>Aluminium</w:t>
      </w:r>
      <w:proofErr w:type="spellEnd"/>
      <w:r w:rsidR="00FA6751">
        <w:t xml:space="preserve"> d.d. u stečaju, Zadar, Miroslava Krleže 1/E, </w:t>
      </w:r>
      <w:r w:rsidR="00FA6751" w:rsidRPr="00F60CD9">
        <w:t>OIB:</w:t>
      </w:r>
      <w:r w:rsidR="00FA6751">
        <w:t xml:space="preserve">474657117231, kojeg zastupa stečajni upravitelj Branko </w:t>
      </w:r>
      <w:proofErr w:type="spellStart"/>
      <w:r w:rsidR="00FA6751">
        <w:t>Morić</w:t>
      </w:r>
      <w:proofErr w:type="spellEnd"/>
      <w:r w:rsidR="00FA6751">
        <w:t xml:space="preserve"> iz Zadra,11. srpnja</w:t>
      </w:r>
      <w:r w:rsidR="003601AD">
        <w:t xml:space="preserve"> </w:t>
      </w:r>
      <w:r w:rsidR="00276A53">
        <w:t>2019.</w:t>
      </w:r>
      <w:r w:rsidRPr="00BD0CC6">
        <w:t>,</w:t>
      </w:r>
    </w:p>
    <w:p w:rsidRDefault="00FA6751" w:rsidP="00A85026" w:rsidR="00FA6751">
      <w:pPr>
        <w:ind w:firstLine="708"/>
        <w:jc w:val="both"/>
        <w:rPr>
          <w:bCs/>
        </w:rPr>
      </w:pPr>
    </w:p>
    <w:p w:rsidRDefault="00F774EC" w:rsidP="00F774EC" w:rsidR="00F774EC" w:rsidRPr="00BD0CC6">
      <w:pPr>
        <w:jc w:val="center"/>
        <w:rPr>
          <w:bCs/>
        </w:rPr>
      </w:pPr>
      <w:r w:rsidRPr="00BD0CC6">
        <w:rPr>
          <w:bCs/>
        </w:rPr>
        <w:t xml:space="preserve">z a k </w:t>
      </w:r>
      <w:proofErr w:type="spellStart"/>
      <w:r w:rsidRPr="00BD0CC6">
        <w:rPr>
          <w:bCs/>
        </w:rPr>
        <w:t>lj</w:t>
      </w:r>
      <w:proofErr w:type="spellEnd"/>
      <w:r w:rsidRPr="00BD0CC6">
        <w:rPr>
          <w:bCs/>
        </w:rPr>
        <w:t xml:space="preserve"> u č i o   j e</w:t>
      </w:r>
    </w:p>
    <w:p w:rsidRDefault="00F774EC" w:rsidP="00F774EC" w:rsidR="00F774EC" w:rsidRPr="00010784"/>
    <w:p w:rsidRDefault="006557D8" w:rsidP="00F25B52" w:rsidR="00FA6751">
      <w:pPr>
        <w:ind w:firstLine="708"/>
        <w:jc w:val="both"/>
      </w:pPr>
      <w:r>
        <w:t xml:space="preserve">Nalaže </w:t>
      </w:r>
      <w:r w:rsidR="00DE55E0">
        <w:t xml:space="preserve">se </w:t>
      </w:r>
      <w:r w:rsidR="009E4004">
        <w:t xml:space="preserve">stečajnom upravitelju </w:t>
      </w:r>
      <w:r w:rsidR="00FA6751">
        <w:t xml:space="preserve">Branku </w:t>
      </w:r>
      <w:proofErr w:type="spellStart"/>
      <w:r w:rsidR="00FA6751">
        <w:t>Moriću</w:t>
      </w:r>
      <w:proofErr w:type="spellEnd"/>
      <w:r w:rsidR="00FA6751">
        <w:t xml:space="preserve"> iz Zadra</w:t>
      </w:r>
      <w:r w:rsidR="00276A53">
        <w:t xml:space="preserve">, </w:t>
      </w:r>
      <w:r w:rsidR="00BD0CC6">
        <w:t xml:space="preserve">da u roku </w:t>
      </w:r>
      <w:r w:rsidR="00FA6751">
        <w:t>3</w:t>
      </w:r>
      <w:r w:rsidR="009E4004">
        <w:t xml:space="preserve"> (</w:t>
      </w:r>
      <w:r w:rsidR="00FA6751">
        <w:t>tri</w:t>
      </w:r>
      <w:r w:rsidR="00BD0CC6">
        <w:t xml:space="preserve">) dana, </w:t>
      </w:r>
      <w:r w:rsidR="009E4004">
        <w:t xml:space="preserve">od dana zaprimanja prijepisa ovog zaključka u spis dostavi broj žiro računa stečajnog dužnika, </w:t>
      </w:r>
      <w:r w:rsidR="003601AD">
        <w:t xml:space="preserve">obzirom da </w:t>
      </w:r>
      <w:r w:rsidR="00FA6751">
        <w:t xml:space="preserve">na </w:t>
      </w:r>
      <w:proofErr w:type="spellStart"/>
      <w:r w:rsidR="00FA6751">
        <w:t>kontovniku</w:t>
      </w:r>
      <w:proofErr w:type="spellEnd"/>
      <w:r w:rsidR="00FA6751">
        <w:t xml:space="preserve"> predmeta ranije St-653/15 je vidljiva uplata iznosa od 5.000,00 kn, a koji iznos je potrebno prebaciti na žiro račun stečajnog dužnika.</w:t>
      </w:r>
    </w:p>
    <w:p w:rsidRDefault="00F25B52" w:rsidP="00FA6751" w:rsidR="00F25B52">
      <w:pPr>
        <w:jc w:val="both"/>
      </w:pPr>
    </w:p>
    <w:p w:rsidRDefault="00F774EC" w:rsidP="00F97F4F" w:rsidR="00F774EC">
      <w:pPr>
        <w:ind w:firstLine="708"/>
        <w:jc w:val="center"/>
      </w:pPr>
      <w:r w:rsidRPr="00010784">
        <w:t>U Zadru</w:t>
      </w:r>
      <w:r w:rsidR="00C34478">
        <w:t xml:space="preserve"> </w:t>
      </w:r>
      <w:r w:rsidR="00FA6751">
        <w:t>11. srpnja</w:t>
      </w:r>
      <w:r w:rsidR="00F25B52">
        <w:t xml:space="preserve"> </w:t>
      </w:r>
      <w:r w:rsidR="00276A53">
        <w:t>2019.</w:t>
      </w:r>
    </w:p>
    <w:p w:rsidRDefault="00F774EC" w:rsidP="00F774EC" w:rsidR="00F774EC"/>
    <w:p w:rsidRDefault="00DF1A70" w:rsidP="00F774EC" w:rsidR="00DF1A70"/>
    <w:p w:rsidRDefault="005E5463" w:rsidP="005E5463" w:rsidR="005E5463">
      <w:r>
        <w:t xml:space="preserve">Za točnost </w:t>
      </w:r>
      <w:proofErr w:type="spellStart"/>
      <w:r>
        <w:t>otpravka</w:t>
      </w:r>
      <w:proofErr w:type="spellEnd"/>
      <w:r>
        <w:t xml:space="preserve"> – ovlaštena službenica                                                  </w:t>
      </w:r>
      <w:r>
        <w:tab/>
        <w:t xml:space="preserve">        Sutkinja</w:t>
      </w:r>
    </w:p>
    <w:p w:rsidRDefault="005E5463" w:rsidP="005E5463" w:rsidR="005E5463">
      <w:r>
        <w:t>Martina Kalmeta</w:t>
      </w:r>
      <w:r>
        <w:tab/>
      </w:r>
      <w:r>
        <w:tab/>
      </w:r>
      <w:r>
        <w:tab/>
      </w:r>
      <w:r>
        <w:tab/>
      </w:r>
      <w:r>
        <w:tab/>
      </w:r>
      <w:r>
        <w:tab/>
      </w:r>
      <w:r>
        <w:tab/>
      </w:r>
      <w:r>
        <w:tab/>
        <w:t xml:space="preserve">     Ana Markač, v.r.</w:t>
      </w:r>
    </w:p>
    <w:p w:rsidRDefault="005843A9" w:rsidP="005843A9" w:rsidR="005843A9"/>
    <w:p w:rsidRDefault="001A35F2" w:rsidP="005843A9" w:rsidR="001A35F2"/>
    <w:p w:rsidRDefault="005843A9" w:rsidP="005843A9" w:rsidR="005843A9">
      <w:r>
        <w:t xml:space="preserve">POUKA O PRAVNOM LIJEKU: </w:t>
      </w:r>
    </w:p>
    <w:p w:rsidRDefault="005843A9" w:rsidP="005843A9" w:rsidR="005843A9">
      <w:r>
        <w:t>Protiv ovog zaključka nije dopuštena žalba. (čl. 19. st. 7. Stečajnog zakona)</w:t>
      </w:r>
    </w:p>
    <w:p w:rsidRDefault="00BD0CC6" w:rsidP="005843A9" w:rsidR="00BD0CC6"/>
    <w:p w:rsidRDefault="00BD0CC6" w:rsidP="005843A9" w:rsidR="00BD0CC6">
      <w:r>
        <w:t>DNA:</w:t>
      </w:r>
    </w:p>
    <w:p w:rsidRDefault="00BD0CC6" w:rsidP="005843A9" w:rsidR="00F25B52">
      <w:r>
        <w:t>- stečajnom upravitelju</w:t>
      </w:r>
      <w:r w:rsidR="00F25B52">
        <w:t>, putem e-mail</w:t>
      </w:r>
    </w:p>
    <w:p w:rsidRDefault="00BD0CC6" w:rsidP="005843A9" w:rsidR="00FA6751">
      <w:r>
        <w:t>- e-Oglasna ploča sudova</w:t>
      </w:r>
      <w:r w:rsidR="00F25B52">
        <w:t xml:space="preserve">, </w:t>
      </w:r>
    </w:p>
    <w:p w:rsidRDefault="00BD0CC6" w:rsidP="005843A9" w:rsidR="00BD0CC6">
      <w:r>
        <w:t>- u spis</w:t>
      </w:r>
    </w:p>
    <w:p w:rsidRDefault="005843A9" w:rsidP="005843A9" w:rsidR="005843A9"/>
    <w:p w:rsidRDefault="005843A9" w:rsidP="00C34478" w:rsidR="005843A9"/>
    <w:p w:rsidRDefault="005843A9" w:rsidP="005766DA" w:rsidR="005843A9">
      <w:pPr>
        <w:jc w:val="right"/>
      </w:pPr>
    </w:p>
    <w:sectPr w:rsidSect="00546686" w:rsidR="005843A9">
      <w:headerReference w:type="default" r:id="rId11"/>
      <w:pgSz w:h="16838" w:w="11906"/>
      <w:pgMar w:gutter="0" w:footer="708" w:header="708" w:left="1417" w:bottom="993"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7230" w:rsidP="009D7230" w:rsidR="009D7230">
      <w:r>
        <w:separator/>
      </w:r>
    </w:p>
  </w:endnote>
  <w:endnote w:id="0" w:type="continuationSeparator">
    <w:p w:rsidRDefault="009D7230" w:rsidP="009D7230" w:rsidR="009D72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7230" w:rsidP="009D7230" w:rsidR="009D7230">
      <w:r>
        <w:separator/>
      </w:r>
    </w:p>
  </w:footnote>
  <w:footnote w:id="0" w:type="continuationSeparator">
    <w:p w:rsidRDefault="009D7230" w:rsidP="009D7230" w:rsidR="009D72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7230" w:rsidP="00754D24" w:rsidR="009D7230">
    <w:pPr>
      <w:pStyle w:val="Zaglavlje"/>
      <w:jc w:val="right"/>
    </w:pPr>
    <w:r>
      <w:t xml:space="preserve">Poslovni broj: 2 </w:t>
    </w:r>
    <w:r w:rsidR="005766DA">
      <w:t>St-</w:t>
    </w:r>
    <w:r w:rsidR="00FA6751">
      <w:t>20/2019-19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9846CC"/>
    <w:multiLevelType w:val="hybridMultilevel"/>
    <w:tmpl w:val="DD6E5234"/>
    <w:lvl w:tplc="05D2A82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57383A08"/>
    <w:multiLevelType w:val="hybridMultilevel"/>
    <w:tmpl w:val="9148F42C"/>
    <w:lvl w:tplc="DD546A9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01147B3"/>
    <w:multiLevelType w:val="hybridMultilevel"/>
    <w:tmpl w:val="933270DA"/>
    <w:lvl w:tplc="85A691A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74EC"/>
    <w:rsid w:val="001473AD"/>
    <w:rsid w:val="001743C2"/>
    <w:rsid w:val="001A35F2"/>
    <w:rsid w:val="002356D6"/>
    <w:rsid w:val="00276A53"/>
    <w:rsid w:val="003601AD"/>
    <w:rsid w:val="00473716"/>
    <w:rsid w:val="004C53AF"/>
    <w:rsid w:val="00546686"/>
    <w:rsid w:val="005766DA"/>
    <w:rsid w:val="005843A9"/>
    <w:rsid w:val="00586706"/>
    <w:rsid w:val="005E5463"/>
    <w:rsid w:val="006557D8"/>
    <w:rsid w:val="00657DAD"/>
    <w:rsid w:val="006F17FA"/>
    <w:rsid w:val="00754D24"/>
    <w:rsid w:val="00761A3D"/>
    <w:rsid w:val="00903320"/>
    <w:rsid w:val="009303F4"/>
    <w:rsid w:val="0096185B"/>
    <w:rsid w:val="009C5187"/>
    <w:rsid w:val="009D7230"/>
    <w:rsid w:val="009E4004"/>
    <w:rsid w:val="00A85026"/>
    <w:rsid w:val="00AA0E0A"/>
    <w:rsid w:val="00BD0CC6"/>
    <w:rsid w:val="00C34478"/>
    <w:rsid w:val="00D154D2"/>
    <w:rsid w:val="00D3120E"/>
    <w:rsid w:val="00D63531"/>
    <w:rsid w:val="00DE55E0"/>
    <w:rsid w:val="00DF1A70"/>
    <w:rsid w:val="00F25B52"/>
    <w:rsid w:val="00F774EC"/>
    <w:rsid w:val="00F97F4F"/>
    <w:rsid w:val="00FA105C"/>
    <w:rsid w:val="00FA6751"/>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774E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774EC"/>
    <w:pPr>
      <w:ind w:left="720"/>
      <w:contextualSpacing/>
    </w:pPr>
  </w:style>
  <w:style w:styleId="Zaglavlje" w:type="paragraph">
    <w:name w:val="header"/>
    <w:basedOn w:val="Normal"/>
    <w:link w:val="ZaglavljeChar"/>
    <w:uiPriority w:val="99"/>
    <w:unhideWhenUsed/>
    <w:rsid w:val="009D7230"/>
    <w:pPr>
      <w:tabs>
        <w:tab w:pos="4536" w:val="center"/>
        <w:tab w:pos="9072" w:val="right"/>
      </w:tabs>
    </w:pPr>
  </w:style>
  <w:style w:customStyle="true" w:styleId="ZaglavljeChar" w:type="character">
    <w:name w:val="Zaglavlje Char"/>
    <w:basedOn w:val="Zadanifontodlomka"/>
    <w:link w:val="Zaglavlje"/>
    <w:uiPriority w:val="99"/>
    <w:rsid w:val="009D7230"/>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9D7230"/>
    <w:pPr>
      <w:tabs>
        <w:tab w:pos="4536" w:val="center"/>
        <w:tab w:pos="9072" w:val="right"/>
      </w:tabs>
    </w:pPr>
  </w:style>
  <w:style w:customStyle="true" w:styleId="PodnojeChar" w:type="character">
    <w:name w:val="Podnožje Char"/>
    <w:basedOn w:val="Zadanifontodlomka"/>
    <w:link w:val="Podnoje"/>
    <w:uiPriority w:val="99"/>
    <w:rsid w:val="009D7230"/>
    <w:rPr>
      <w:rFonts w:cs="Times New Roman" w:eastAsia="Times New Roman" w:hAnsi="Times New Roman" w:ascii="Times New Roman"/>
      <w:sz w:val="24"/>
      <w:szCs w:val="24"/>
      <w:lang w:eastAsia="hr-HR"/>
    </w:rPr>
  </w:style>
  <w:style w:styleId="Reetkatablice" w:type="table">
    <w:name w:val="Table Grid"/>
    <w:basedOn w:val="Obinatablica"/>
    <w:uiPriority w:val="59"/>
    <w:rsid w:val="00BD0CC6"/>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BD0CC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D0CC6"/>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E5463"/>
    <w:rPr>
      <w:color w:val="808080"/>
      <w:bdr w:space="0" w:sz="0" w:color="auto" w:val="none"/>
      <w:shd w:fill="auto" w:color="auto" w:val="clear"/>
    </w:rPr>
  </w:style>
  <w:style w:customStyle="true" w:styleId="eSPISCCParagraphDefaultFont" w:type="character">
    <w:name w:val="eSPIS_CC_Paragraph Default Font"/>
    <w:basedOn w:val="Zadanifontodlomka"/>
    <w:rsid w:val="005E54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5463"/>
    <w:rPr>
      <w:bdr w:space="0" w:sz="0" w:color="auto" w:val="none"/>
      <w:shd w:fill="FFFFCC" w:color="auto" w:val="clear"/>
      <w:lang w:val="hr-HR"/>
    </w:rPr>
  </w:style>
  <w:style w:customStyle="true" w:styleId="PozadinaSvijetloCrvena" w:type="character">
    <w:name w:val="Pozadina_SvijetloCrvena"/>
    <w:basedOn w:val="eSPISCCParagraphDefaultFont"/>
    <w:rsid w:val="005E54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546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774E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774EC"/>
    <w:pPr>
      <w:ind w:left="720"/>
      <w:contextualSpacing/>
    </w:pPr>
  </w:style>
  <w:style w:styleId="Zaglavlje" w:type="paragraph">
    <w:name w:val="header"/>
    <w:basedOn w:val="Normal"/>
    <w:link w:val="ZaglavljeChar"/>
    <w:uiPriority w:val="99"/>
    <w:unhideWhenUsed/>
    <w:rsid w:val="009D7230"/>
    <w:pPr>
      <w:tabs>
        <w:tab w:pos="4536" w:val="center"/>
        <w:tab w:pos="9072" w:val="right"/>
      </w:tabs>
    </w:pPr>
  </w:style>
  <w:style w:customStyle="1" w:styleId="ZaglavljeChar" w:type="character">
    <w:name w:val="Zaglavlje Char"/>
    <w:basedOn w:val="Zadanifontodlomka"/>
    <w:link w:val="Zaglavlje"/>
    <w:uiPriority w:val="99"/>
    <w:rsid w:val="009D7230"/>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9D7230"/>
    <w:pPr>
      <w:tabs>
        <w:tab w:pos="4536" w:val="center"/>
        <w:tab w:pos="9072" w:val="right"/>
      </w:tabs>
    </w:pPr>
  </w:style>
  <w:style w:customStyle="1" w:styleId="PodnojeChar" w:type="character">
    <w:name w:val="Podnožje Char"/>
    <w:basedOn w:val="Zadanifontodlomka"/>
    <w:link w:val="Podnoje"/>
    <w:uiPriority w:val="99"/>
    <w:rsid w:val="009D7230"/>
    <w:rPr>
      <w:rFonts w:ascii="Times New Roman" w:cs="Times New Roman" w:eastAsia="Times New Roman" w:hAnsi="Times New Roman"/>
      <w:sz w:val="24"/>
      <w:szCs w:val="24"/>
      <w:lang w:eastAsia="hr-HR"/>
    </w:rPr>
  </w:style>
  <w:style w:styleId="Reetkatablice" w:type="table">
    <w:name w:val="Table Grid"/>
    <w:basedOn w:val="Obinatablica"/>
    <w:uiPriority w:val="59"/>
    <w:rsid w:val="00BD0CC6"/>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BD0CC6"/>
    <w:rPr>
      <w:rFonts w:ascii="Tahoma" w:cs="Tahoma" w:hAnsi="Tahoma"/>
      <w:sz w:val="16"/>
      <w:szCs w:val="16"/>
    </w:rPr>
  </w:style>
  <w:style w:customStyle="1" w:styleId="TekstbaloniaChar" w:type="character">
    <w:name w:val="Tekst balončića Char"/>
    <w:basedOn w:val="Zadanifontodlomka"/>
    <w:link w:val="Tekstbalonia"/>
    <w:uiPriority w:val="99"/>
    <w:semiHidden/>
    <w:rsid w:val="00BD0CC6"/>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E5463"/>
    <w:rPr>
      <w:color w:val="808080"/>
      <w:bdr w:color="auto" w:space="0" w:sz="0" w:val="none"/>
      <w:shd w:color="auto" w:fill="auto" w:val="clear"/>
    </w:rPr>
  </w:style>
  <w:style w:customStyle="1" w:styleId="eSPISCCParagraphDefaultFont" w:type="character">
    <w:name w:val="eSPIS_CC_Paragraph Default Font"/>
    <w:basedOn w:val="Zadanifontodlomka"/>
    <w:rsid w:val="005E54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5463"/>
    <w:rPr>
      <w:bdr w:color="auto" w:space="0" w:sz="0" w:val="none"/>
      <w:shd w:color="auto" w:fill="FFFFCC" w:val="clear"/>
      <w:lang w:val="hr-HR"/>
    </w:rPr>
  </w:style>
  <w:style w:customStyle="1" w:styleId="PozadinaSvijetloCrvena" w:type="character">
    <w:name w:val="Pozadina_SvijetloCrvena"/>
    <w:basedOn w:val="eSPISCCParagraphDefaultFont"/>
    <w:rsid w:val="005E54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546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8278454">
      <w:bodyDiv w:val="true"/>
      <w:marLeft w:val="0"/>
      <w:marRight w:val="0"/>
      <w:marTop w:val="0"/>
      <w:marBottom w:val="0"/>
      <w:divBdr>
        <w:top w:space="0" w:sz="0" w:color="auto" w:val="none"/>
        <w:left w:space="0" w:sz="0" w:color="auto" w:val="none"/>
        <w:bottom w:space="0" w:sz="0" w:color="auto" w:val="none"/>
        <w:right w:space="0" w:sz="0" w:color="auto" w:val="none"/>
      </w:divBdr>
    </w:div>
    <w:div w:id="14237186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2019.</izvorni_sadrzaj>
    <derivirana_varijabla naziv="DomainObject.DatumDonosenjaOdluke_1">11.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2019.</izvorni_sadrzaj>
    <derivirana_varijabla naziv="DomainObject.Predmet.DatumOsnivanja_1">15.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17. lipnja 2019.</izvorni_sadrzaj>
    <derivirana_varijabla naziv="DomainObject.Predmet.DatumRjesavanja_1">17. lipnja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prijave tražbina u ormaru u sobi 42</izvorni_sadrzaj>
    <derivirana_varijabla naziv="DomainObject.Predmet.Opis_1">prijave tražbina u ormaru u sobi 42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St-20/2019</izvorni_sadrzaj>
    <derivirana_varijabla naziv="DomainObject.Predmet.OznakaBroj_1">St-20/2019</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59900103723</izvorni_sadrzaj>
    <derivirana_varijabla naziv="DomainObject.Predmet.PredmetRijesio.Oib_1">59900103723</derivirana_varijabla>
  </DomainObject.Predmet.PredmetRijesio.Oib>
  <DomainObject.Predmet.PredmetRijesio.Prezime>
    <izvorni_sadrzaj>Markač</izvorni_sadrzaj>
    <derivirana_varijabla naziv="DomainObject.Predmet.PredmetRijesio.Prezime_1">Markač</derivirana_varijabla>
  </DomainObject.Predmet.PredmetRijesio.Prezime>
  <DomainObject.Predmet.PrimjedbaSuca>
    <izvorni_sadrzaj>dio na podu (653/15)
DIO KOJI ŠETA U KALENDARU</izvorni_sadrzaj>
    <derivirana_varijabla naziv="DomainObject.Predmet.PrimjedbaSuca_1">dio na podu (653/15)
DIO KOJI ŠETA U KALENDARU</derivirana_varijabla>
  </DomainObject.Predmet.PrimjedbaSuca>
  <DomainObject.Predmet.ProtustrankaFormated>
    <izvorni_sadrzaj>  Stečajna masa iza TLM Aluminium d.d. industrija aluminijskih proizvoda u stečaju</izvorni_sadrzaj>
    <derivirana_varijabla naziv="DomainObject.Predmet.ProtustrankaFormated_1">  Stečajna masa iza TLM Aluminium d.d. industrija aluminijskih proizvoda u stečaju</derivirana_varijabla>
  </DomainObject.Predmet.ProtustrankaFormated>
  <DomainObject.Predmet.ProtustrankaFormatedOIB>
    <izvorni_sadrzaj>  Stečajna masa iza TLM Aluminium d.d. industrija aluminijskih proizvoda u stečaju, OIB 47465717231</izvorni_sadrzaj>
    <derivirana_varijabla naziv="DomainObject.Predmet.ProtustrankaFormatedOIB_1">  Stečajna masa iza TLM Aluminium d.d. industrija aluminijskih proizvoda u stečaju, OIB 47465717231</derivirana_varijabla>
  </DomainObject.Predmet.ProtustrankaFormatedOIB>
  <DomainObject.Predmet.ProtustrankaFormatedWithAdress>
    <izvorni_sadrzaj> Stečajna masa iza TLM Aluminium d.d. industrija aluminijskih proizvoda u stečaju, Miroslava Krleže 1/E, 23000 Zadar</izvorni_sadrzaj>
    <derivirana_varijabla naziv="DomainObject.Predmet.ProtustrankaFormatedWithAdress_1"> Stečajna masa iza TLM Aluminium d.d. industrija aluminijskih proizvoda u stečaju, Miroslava Krleže 1/E, 23000 Zadar</derivirana_varijabla>
  </DomainObject.Predmet.ProtustrankaFormatedWithAdress>
  <DomainObject.Predmet.ProtustrankaFormatedWithAdressOIB>
    <izvorni_sadrzaj> Stečajna masa iza TLM Aluminium d.d. industrija aluminijskih proizvoda u stečaju, OIB 47465717231, Miroslava Krleže 1/E, 23000 Zadar</izvorni_sadrzaj>
    <derivirana_varijabla naziv="DomainObject.Predmet.ProtustrankaFormatedWithAdressOIB_1"> Stečajna masa iza TLM Aluminium d.d. industrija aluminijskih proizvoda u stečaju, OIB 47465717231, Miroslava Krleže 1/E, 23000 Zadar</derivirana_varijabla>
  </DomainObject.Predmet.ProtustrankaFormatedWithAdressOIB>
  <DomainObject.Predmet.ProtustrankaWithAdress>
    <izvorni_sadrzaj>Stečajna masa iza TLM Aluminium d.d. industrija aluminijskih proizvoda u stečaju Miroslava Krleže 1/E, 23000 Zadar</izvorni_sadrzaj>
    <derivirana_varijabla naziv="DomainObject.Predmet.ProtustrankaWithAdress_1">Stečajna masa iza TLM Aluminium d.d. industrija aluminijskih proizvoda u stečaju Miroslava Krleže 1/E, 23000 Zadar</derivirana_varijabla>
  </DomainObject.Predmet.ProtustrankaWithAdress>
  <DomainObject.Predmet.ProtustrankaWithAdressOIB>
    <izvorni_sadrzaj>Stečajna masa iza TLM Aluminium d.d. industrija aluminijskih proizvoda u stečaju, OIB 47465717231, Miroslava Krleže 1/E, 23000 Zadar</izvorni_sadrzaj>
    <derivirana_varijabla naziv="DomainObject.Predmet.ProtustrankaWithAdressOIB_1">Stečajna masa iza TLM Aluminium d.d. industrija aluminijskih proizvoda u stečaju, OIB 47465717231, Miroslava Krleže 1/E, 23000 Zadar</derivirana_varijabla>
  </DomainObject.Predmet.ProtustrankaWithAdressOIB>
  <DomainObject.Predmet.ProtustrankaNazivFormated>
    <izvorni_sadrzaj>Stečajna masa iza TLM Aluminium d.d. industrija aluminijskih proizvoda u stečaju</izvorni_sadrzaj>
    <derivirana_varijabla naziv="DomainObject.Predmet.ProtustrankaNazivFormated_1">Stečajna masa iza TLM Aluminium d.d. industrija aluminijskih proizvoda u stečaju</derivirana_varijabla>
  </DomainObject.Predmet.ProtustrankaNazivFormated>
  <DomainObject.Predmet.ProtustrankaNazivFormatedOIB>
    <izvorni_sadrzaj>Stečajna masa iza TLM Aluminium d.d. industrija aluminijskih proizvoda u stečaju, OIB 47465717231</izvorni_sadrzaj>
    <derivirana_varijabla naziv="DomainObject.Predmet.ProtustrankaNazivFormatedOIB_1">Stečajna masa iza TLM Aluminium d.d. industrija aluminijskih proizvoda u stečaju, OIB 47465717231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Dragica Stančić; Anita Palinić; Jordanka Pauk;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Dragica Stančić; Anita Palinić; Jordanka Pauk;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Dragica Stančić, OIB 33094686096; Anita Palinić, OIB 62124204724; Jordanka Pauk, OIB 32597083825;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Dragica Stančić, OIB 33094686096; Anita Palinić, OIB 62124204724; Jordanka Pauk, OIB 32597083825;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Dragica Stančić, Nova I 9, 22205 Slivno; Anita Palinić, Tina Ujevića 18, 22000 Šibenik; Jordanka Pauk, Trg Andrije Hebranga 5, 22000 Šibenik;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Dragica Stančić, Nova I 9, 22205 Slivno; Anita Palinić, Tina Ujevića 18, 22000 Šibenik; Jordanka Pauk, Trg Andrije Hebranga 5, 22000 Šibenik;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Dragica Stančić, OIB 33094686096, Nova I 9, 22205 Slivno; Anita Palinić, OIB 62124204724, Tina Ujevića 18, 22000 Šibenik; Jordanka Pauk, OIB 32597083825, Trg Andrije Hebranga 5, 22000 Šibenik;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Dragica Stančić, OIB 33094686096, Nova I 9, 22205 Slivno; Anita Palinić, OIB 62124204724, Tina Ujevića 18, 22000 Šibenik; Jordanka Pauk, OIB 32597083825, Trg Andrije Hebranga 5, 22000 Šibenik;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item>
      <item>Dragica Stančić, Nova I 9, 22205 Slivno</item>
      <item>Anita Palinić, Tina Ujevića 18, 22000 Šibenik</item>
      <item>Jordanka Pauk, Trg Andrije Hebranga 5, 22000 Šibenik</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item>
      <item>Dragica Stančić, Nova I 9, 22205 Slivno</item>
      <item>Anita Palinić, Tina Ujevića 18, 22000 Šibenik</item>
      <item>Jordanka Pauk, Trg Andrije Hebranga 5, 22000 Šibenik</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item>
      <item>Dragica Stančić, OIB 33094686096, Nova I 9, 22205 Slivno</item>
      <item>Anita Palinić, OIB 62124204724, Tina Ujevića 18, 22000 Šibenik</item>
      <item>Jordanka Pauk, OIB 32597083825, Trg Andrije Hebranga 5, 22000 Šibenik</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item>
      <item>Dragica Stančić, OIB 33094686096, Nova I 9, 22205 Slivno</item>
      <item>Anita Palinić, OIB 62124204724, Tina Ujevića 18, 22000 Šibenik</item>
      <item>Jordanka Pauk, OIB 32597083825, Trg Andrije Hebranga 5, 22000 Šibenik</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Stečajna masa iza TLM Aluminium d.d. industrija aluminijskih proizvoda u stečaju</item>
    </izvorni_sadrzaj>
    <derivirana_varijabla naziv="DomainObject.Predmet.ProtuStrankaListFormated_1">
      <item>Stečajna masa iza TLM Aluminium d.d. industrija aluminijskih proizvoda u stečaju</item>
    </derivirana_varijabla>
  </DomainObject.Predmet.ProtuStrankaListFormated>
  <DomainObject.Predmet.ProtuStrankaListFormatedOIB>
    <izvorni_sadrzaj>
      <item>Stečajna masa iza TLM Aluminium d.d. industrija aluminijskih proizvoda u stečaju, OIB 47465717231</item>
    </izvorni_sadrzaj>
    <derivirana_varijabla naziv="DomainObject.Predmet.ProtuStrankaListFormatedOIB_1">
      <item>Stečajna masa iza TLM Aluminium d.d. industrija aluminijskih proizvoda u stečaju, OIB 47465717231</item>
    </derivirana_varijabla>
  </DomainObject.Predmet.ProtuStrankaListFormatedOIB>
  <DomainObject.Predmet.ProtuStrankaListFormatedWithAdress>
    <izvorni_sadrzaj>
      <item>Stečajna masa iza TLM Aluminium d.d. industrija aluminijskih proizvoda u stečaju, Miroslava Krleže 1/E, 23000 Zadar</item>
    </izvorni_sadrzaj>
    <derivirana_varijabla naziv="DomainObject.Predmet.ProtuStrankaListFormatedWithAdress_1">
      <item>Stečajna masa iza TLM Aluminium d.d. industrija aluminijskih proizvoda u stečaju, Miroslava Krleže 1/E, 23000 Zadar</item>
    </derivirana_varijabla>
  </DomainObject.Predmet.ProtuStrankaListFormatedWithAdress>
  <DomainObject.Predmet.ProtuStrankaListFormatedWithAdressOIB>
    <izvorni_sadrzaj>
      <item>Stečajna masa iza TLM Aluminium d.d. industrija aluminijskih proizvoda u stečaju, OIB 47465717231, Miroslava Krleže 1/E, 23000 Zadar</item>
    </izvorni_sadrzaj>
    <derivirana_varijabla naziv="DomainObject.Predmet.ProtuStrankaListFormatedWithAdressOIB_1">
      <item>Stečajna masa iza TLM Aluminium d.d. industrija aluminijskih proizvoda u stečaju, OIB 47465717231, Miroslava Krleže 1/E, 23000 Zadar</item>
    </derivirana_varijabla>
  </DomainObject.Predmet.ProtuStrankaListFormatedWithAdressOIB>
  <DomainObject.Predmet.ProtuStrankaListNazivFormated>
    <izvorni_sadrzaj>
      <item>Stečajna masa iza TLM Aluminium d.d. industrija aluminijskih proizvoda u stečaju</item>
    </izvorni_sadrzaj>
    <derivirana_varijabla naziv="DomainObject.Predmet.ProtuStrankaListNazivFormated_1">
      <item>Stečajna masa iza TLM Aluminium d.d. industrija aluminijskih proizvoda u stečaju</item>
    </derivirana_varijabla>
  </DomainObject.Predmet.ProtuStrankaListNazivFormated>
  <DomainObject.Predmet.ProtuStrankaListNazivFormatedOIB>
    <izvorni_sadrzaj>
      <item>Stečajna masa iza TLM Aluminium d.d. industrija aluminijskih proizvoda u stečaju, OIB 47465717231</item>
    </izvorni_sadrzaj>
    <derivirana_varijabla naziv="DomainObject.Predmet.ProtuStrankaListNazivFormatedOIB_1">
      <item>Stečajna masa iza TLM Aluminium d.d. industrija aluminijskih proizvoda u stečaju, OIB 47465717231</item>
    </derivirana_varijabla>
  </DomainObject.Predmet.ProtuStrankaListNazivFormatedOIB>
  <DomainObject.Predmet.OstaliListFormated>
    <izvorni_sadrzaj>
      <item>Mirjam Tomljanović - pravni zastupnik Hrvatskog sindikata metalaca</item>
      <item>SSSH, Ured zad. i šib.-kn županija, Vedran Uranija</item>
      <item>Živko Lakoš</item>
    </izvorni_sadrzaj>
    <derivirana_varijabla naziv="DomainObject.Predmet.OstaliListFormated_1">
      <item>Mirjam Tomljanović - pravni zastupnik Hrvatskog sindikata metalaca</item>
      <item>SSSH, Ured zad. i šib.-kn županija, Vedran Uranija</item>
      <item>Živko Lakoš</item>
    </derivirana_varijabla>
  </DomainObject.Predmet.OstaliListFormated>
  <DomainObject.Predmet.OstaliListFormatedOIB>
    <izvorni_sadrzaj>
      <item>Mirjam Tomljanović - pravni zastupnik Hrvatskog sindikata metalaca</item>
      <item>SSSH, Ured zad. i šib.-kn županija, Vedran Uranija</item>
      <item>Živko Lakoš</item>
    </izvorni_sadrzaj>
    <derivirana_varijabla naziv="DomainObject.Predmet.OstaliListFormatedOIB_1">
      <item>Mirjam Tomljanović - pravni zastupnik Hrvatskog sindikata metalaca</item>
      <item>SSSH, Ured zad. i šib.-kn županija, Vedran Uranija</item>
      <item>Živko Lakoš</item>
    </derivirana_varijabla>
  </DomainObject.Predmet.OstaliListFormatedOIB>
  <DomainObject.Predmet.OstaliListFormatedWithAdress>
    <izvorni_sadrzaj>
      <item>Mirjam Tomljanović - pravni zastupnik Hrvatskog sindikata metalaca, Narodnog preporoda 12, 22000 Šibenik</item>
      <item>SSSH, Ured zad. i šib.-kn županija, Vedran Uranija</item>
      <item>Živko Lakoš</item>
    </izvorni_sadrzaj>
    <derivirana_varijabla naziv="DomainObject.Predmet.OstaliListFormatedWithAdress_1">
      <item>Mirjam Tomljanović - pravni zastupnik Hrvatskog sindikata metalaca, Narodnog preporoda 12, 22000 Šibenik</item>
      <item>SSSH, Ured zad. i šib.-kn županija, Vedran Uranija</item>
      <item>Živko Lakoš</item>
    </derivirana_varijabla>
  </DomainObject.Predmet.OstaliListFormatedWithAdress>
  <DomainObject.Predmet.OstaliListFormatedWithAdressOIB>
    <izvorni_sadrzaj>
      <item>Mirjam Tomljanović - pravni zastupnik Hrvatskog sindikata metalaca, Narodnog preporoda 12, 22000 Šibenik</item>
      <item>SSSH, Ured zad. i šib.-kn županija, Vedran Uranija</item>
      <item>Živko Lakoš</item>
    </izvorni_sadrzaj>
    <derivirana_varijabla naziv="DomainObject.Predmet.OstaliListFormatedWithAdressOIB_1">
      <item>Mirjam Tomljanović - pravni zastupnik Hrvatskog sindikata metalaca, Narodnog preporoda 12, 22000 Šibenik</item>
      <item>SSSH, Ured zad. i šib.-kn županija, Vedran Uranija</item>
      <item>Živko Lakoš</item>
    </derivirana_varijabla>
  </DomainObject.Predmet.OstaliListFormatedWithAdressOIB>
  <DomainObject.Predmet.OstaliListNazivFormated>
    <izvorni_sadrzaj>
      <item>Mirjam Tomljanović - pravni zastupnik Hrvatskog sindikata metalaca</item>
      <item>SSSH, Ured zad. i šib.-kn županija, Vedran Uranija</item>
      <item>Živko Lakoš</item>
    </izvorni_sadrzaj>
    <derivirana_varijabla naziv="DomainObject.Predmet.OstaliListNazivFormated_1">
      <item>Mirjam Tomljanović - pravni zastupnik Hrvatskog sindikata metalaca</item>
      <item>SSSH, Ured zad. i šib.-kn županija, Vedran Uranija</item>
      <item>Živko Lakoš</item>
    </derivirana_varijabla>
  </DomainObject.Predmet.OstaliListNazivFormated>
  <DomainObject.Predmet.OstaliListNazivFormatedOIB>
    <izvorni_sadrzaj>
      <item>Mirjam Tomljanović - pravni zastupnik Hrvatskog sindikata metalaca</item>
      <item>SSSH, Ured zad. i šib.-kn županija, Vedran Uranija</item>
      <item>Živko Lakoš</item>
    </izvorni_sadrzaj>
    <derivirana_varijabla naziv="DomainObject.Predmet.OstaliListNazivFormatedOIB_1">
      <item>Mirjam Tomljanović - pravni zastupnik Hrvatskog sindikata metalaca</item>
      <item>SSSH, Ured zad. i šib.-kn županija, Vedran Uranija</item>
      <item>Živko Lakoš</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2019.</izvorni_sadrzaj>
    <derivirana_varijabla naziv="DomainObject.Datum_1">11. srpnja 2019.</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Stečajna masa iza TLM Aluminium d.d. industrija aluminijskih proizvoda u stečaju</izvorni_sadrzaj>
    <derivirana_varijabla naziv="DomainObject.Predmet.ProtustrankaIDrugi_1">Stečajna masa iza TLM Aluminium d.d. industrija aluminijskih proizvoda u stečaju</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Stečajna masa iza TLM Aluminium d.d. industrija aluminijskih proizvoda u stečaju, OIB 47465717231, Miroslava Krleže 1/E, 23000 Zadar</izvorni_sadrzaj>
    <derivirana_varijabla naziv="DomainObject.Predmet.ProtustrankaIDrugiAdressOIB_1">Stečajna masa iza TLM Aluminium d.d. industrija aluminijskih proizvoda u stečaju, OIB 47465717231, Miroslava Krleže 1/E,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17. lipnja 2019.</izvorni_sadrzaj>
    <derivirana_varijabla naziv="DomainObject.Predmet.OdlukaRjesenje.DatumDonosenjaOdluke_1">17. lipnja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St-20/2019-11</izvorni_sadrzaj>
    <derivirana_varijabla naziv="DomainObject.Predmet.OdlukaRjesenje.Oznaka_1">St-20/2019-11</derivirana_varijabla>
  </DomainObject.Predmet.OdlukaRjesenje.Oznaka>
  <DomainObject.Predmet.SudioniciListNaziv>
    <izvorni_sadrzaj>
      <item>Stečajna masa iza TLM Aluminium d.d. industrija aluminijskih proizvoda u stečaju</item>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tem>Mirjam Tomljanović - pravni zastupnik Hrvatskog sindikata metalaca</item>
      <item>SSSH, Ured zad. i šib.-kn županija, Vedran Uranija</item>
      <item>Živko Lakoš</item>
    </izvorni_sadrzaj>
    <derivirana_varijabla naziv="DomainObject.Predmet.SudioniciListNaziv_1">
      <item>Stečajna masa iza TLM Aluminium d.d. industrija aluminijskih proizvoda u stečaju</item>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tem>Mirjam Tomljanović - pravni zastupnik Hrvatskog sindikata metalaca</item>
      <item>SSSH, Ured zad. i šib.-kn županija, Vedran Uranija</item>
      <item>Živko Lakoš</item>
    </derivirana_varijabla>
  </DomainObject.Predmet.SudioniciListNaziv>
  <DomainObject.Predmet.SudioniciListAdressOIB>
    <izvorni_sadrzaj>
      <item>Stečajna masa iza TLM Aluminium d.d. industrija aluminijskih proizvoda u stečaju, OIB 47465717231, Miroslava Krleže 1/E,23000 Zadar</item>
      <item>Nada Nemčić, OIB 43074036322, Prilaz Tvornici 11,22000 Šibenik</item>
      <item>Dragica Stančić, OIB 33094686096, Nova I 9,22205 Slivno</item>
      <item>Anita Palinić, OIB 62124204724, Tina Ujevića 18,22000 Šibenik</item>
      <item>Jordanka Pauk, OIB 32597083825, Trg Andrije Hebranga 5,22000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JASMINKA d.o.o. za factoring, OIB 29551422308, Donje Prekrižje 28,10000 Zagreb</item>
      <item>SEIFERT I BOGOLIN društvo s ograničenom odgovornošću za unutarnju i vanjsku trgovinu, zastupanje i usluge, OIB 44566331436, Hegedušićeva 3,51000 Rijeka</item>
      <item>BRODOMERKUR trgovina i usluge, dioničko društvo, OIB 33956120458, Poljička Cesta 35,21000 Split</item>
      <item>MONTANA ENERGIE-HANDEL GMBH &amp; CO. KG, OIB 09709350931, Dr. Max-strasse 26,82031 Grünwald</item>
      <item>Ozren Lacmanović, OIB 70492807214, Dubrovačka 6,22000 Šibenik</item>
      <item>Mirjam Tomljanović - pravni zastupnik Hrvatskog sindikata metalaca, Narodnog preporoda 12,22000 Šibenik</item>
      <item>SSSH, Ured zad. i šib.-kn županija, Vedran Uranija</item>
      <item>Živko Lakoš</item>
    </izvorni_sadrzaj>
    <derivirana_varijabla naziv="DomainObject.Predmet.SudioniciListAdressOIB_1">
      <item>Stečajna masa iza TLM Aluminium d.d. industrija aluminijskih proizvoda u stečaju, OIB 47465717231, Miroslava Krleže 1/E,23000 Zadar</item>
      <item>Nada Nemčić, OIB 43074036322, Prilaz Tvornici 11,22000 Šibenik</item>
      <item>Dragica Stančić, OIB 33094686096, Nova I 9,22205 Slivno</item>
      <item>Anita Palinić, OIB 62124204724, Tina Ujevića 18,22000 Šibenik</item>
      <item>Jordanka Pauk, OIB 32597083825, Trg Andrije Hebranga 5,22000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JASMINKA d.o.o. za factoring, OIB 29551422308, Donje Prekrižje 28,10000 Zagreb</item>
      <item>SEIFERT I BOGOLIN društvo s ograničenom odgovornošću za unutarnju i vanjsku trgovinu, zastupanje i usluge, OIB 44566331436, Hegedušićeva 3,51000 Rijeka</item>
      <item>BRODOMERKUR trgovina i usluge, dioničko društvo, OIB 33956120458, Poljička Cesta 35,21000 Split</item>
      <item>MONTANA ENERGIE-HANDEL GMBH &amp; CO. KG, OIB 09709350931, Dr. Max-strasse 26,82031 Grünwald</item>
      <item>Ozren Lacmanović, OIB 70492807214, Dubrovačka 6,22000 Šibenik</item>
      <item>Mirjam Tomljanović - pravni zastupnik Hrvatskog sindikata metalaca, Narodnog preporoda 12,22000 Šibenik</item>
      <item>SSSH, Ured zad. i šib.-kn županija, Vedran Uranija</item>
      <item>Živko Lakoš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47465717231</item>
      <item>, OIB 43074036322</item>
      <item>, OIB 33094686096</item>
      <item>, OIB 62124204724</item>
      <item>, OIB 32597083825</item>
      <item>, OIB 87939104217</item>
      <item>, OIB 58429036849</item>
      <item>, OIB 26251326399</item>
      <item>, OIB 29551422308</item>
      <item>, OIB 44566331436</item>
      <item>, OIB 33956120458</item>
      <item>, OIB 09709350931</item>
      <item>, OIB 70492807214</item>
      <item>, OIB null</item>
      <item>, OIB null</item>
      <item>, OIB null</item>
    </izvorni_sadrzaj>
    <derivirana_varijabla naziv="DomainObject.Predmet.SudioniciListNazivOIB_1">
      <item>, OIB 47465717231</item>
      <item>, OIB 43074036322</item>
      <item>, OIB 33094686096</item>
      <item>, OIB 62124204724</item>
      <item>, OIB 32597083825</item>
      <item>, OIB 87939104217</item>
      <item>, OIB 58429036849</item>
      <item>, OIB 26251326399</item>
      <item>, OIB 29551422308</item>
      <item>, OIB 44566331436</item>
      <item>, OIB 33956120458</item>
      <item>, OIB 09709350931</item>
      <item>, OIB 70492807214</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16. travnja 2019.</izvorni_sadrzaj>
    <derivirana_varijabla naziv="DomainObject.PredzadnjaOdlukaIzPredmeta.DatumDonosenjaOdluke_1">16. travnja 2019.</derivirana_varijabla>
  </DomainObject.PredzadnjaOdlukaIzPredmeta.DatumDonosenjaOdluke>
  <DomainObject.PredzadnjaOdlukaIzPredmeta.Oznaka>
    <izvorni_sadrzaj>St-20/2019-10</izvorni_sadrzaj>
    <derivirana_varijabla naziv="DomainObject.PredzadnjaOdlukaIzPredmeta.Oznaka_1">St-20/2019-10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5AD64C-4394-4968-8822-A11609B0D9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181</properties:Words>
  <properties:Characters>846</properties:Characters>
  <properties:Lines>37</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2019-07-11T09:04:00Z</dcterms:created>
  <dc:creator>Tina Grgas</dc:creator>
  <cp:lastModifiedBy>Martina Kalmeta</cp:lastModifiedBy>
  <cp:lastPrinted>2019-07-11T09:04:00Z</cp:lastPrinted>
  <dcterms:modified xmlns:xsi="http://www.w3.org/2001/XMLSchema-instance" xsi:type="dcterms:W3CDTF">2019-07-11T09:42:00Z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St-20-19 dostava broja žiro računa.docx)</vt:lpwstr>
  </prop:property>
  <prop:property name="CC_coloring" pid="4" fmtid="{D5CDD505-2E9C-101B-9397-08002B2CF9AE}">
    <vt:bool>false</vt:bool>
  </prop:property>
  <prop:property name="BrojStranica" pid="5" fmtid="{D5CDD505-2E9C-101B-9397-08002B2CF9AE}">
    <vt:i4>1</vt:i4>
  </prop:property>
</prop:Properties>
</file>