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9092f" w14:paraId="859092f" w:rsidRDefault="006C02EF" w:rsidP="006C02EF" w:rsidR="006C02EF" w:rsidRPr="00417D1C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17D1C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C02EF" w:rsidP="006C02EF" w:rsidR="006C02EF" w:rsidRPr="00417D1C">
      <w:pPr>
        <w:jc w:val="both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>TRGOVAČKI SUD U VARAŽDINU</w:t>
      </w:r>
      <w:r w:rsidRPr="00417D1C">
        <w:rPr>
          <w:rFonts w:hAnsi="Times New Roman" w:ascii="Times New Roman"/>
          <w:szCs w:val="24"/>
          <w:lang w:val="hr-HR"/>
        </w:rPr>
        <w:tab/>
      </w:r>
    </w:p>
    <w:p w:rsidRDefault="006C02EF" w:rsidP="006C02EF" w:rsidR="006C02EF">
      <w:pPr>
        <w:jc w:val="both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ab/>
      </w:r>
      <w:r w:rsidRPr="00417D1C">
        <w:rPr>
          <w:rFonts w:hAnsi="Times New Roman" w:ascii="Times New Roman"/>
          <w:szCs w:val="24"/>
          <w:lang w:val="hr-HR"/>
        </w:rPr>
        <w:tab/>
      </w:r>
      <w:r w:rsidRPr="00417D1C">
        <w:rPr>
          <w:rFonts w:hAnsi="Times New Roman" w:ascii="Times New Roman"/>
          <w:szCs w:val="24"/>
          <w:lang w:val="hr-HR"/>
        </w:rPr>
        <w:tab/>
      </w:r>
    </w:p>
    <w:p w:rsidRDefault="004A2F86" w:rsidP="006C02EF" w:rsidR="004A2F86" w:rsidRPr="00417D1C">
      <w:pPr>
        <w:jc w:val="both"/>
        <w:rPr>
          <w:rFonts w:hAnsi="Times New Roman" w:ascii="Times New Roman"/>
          <w:szCs w:val="24"/>
          <w:lang w:val="hr-HR"/>
        </w:rPr>
      </w:pPr>
    </w:p>
    <w:p w:rsidRDefault="006C02EF" w:rsidP="006C02EF" w:rsidR="006C02EF" w:rsidRPr="00417D1C">
      <w:pPr>
        <w:jc w:val="center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b/>
          <w:szCs w:val="24"/>
          <w:lang w:val="hr-HR"/>
        </w:rPr>
        <w:t>Z A P I S N I K</w:t>
      </w:r>
    </w:p>
    <w:p w:rsidRDefault="00225CD3" w:rsidP="009A4785" w:rsidR="006C02EF" w:rsidRPr="00417D1C">
      <w:pPr>
        <w:jc w:val="center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 xml:space="preserve">od </w:t>
      </w:r>
      <w:r w:rsidR="00BA7AF0">
        <w:rPr>
          <w:rFonts w:hAnsi="Times New Roman" w:ascii="Times New Roman"/>
          <w:szCs w:val="24"/>
          <w:lang w:val="hr-HR"/>
        </w:rPr>
        <w:t>5. listopada</w:t>
      </w:r>
      <w:r w:rsidR="00BE7579">
        <w:rPr>
          <w:rFonts w:hAnsi="Times New Roman" w:ascii="Times New Roman"/>
          <w:szCs w:val="24"/>
          <w:lang w:val="hr-HR"/>
        </w:rPr>
        <w:t xml:space="preserve"> 2018</w:t>
      </w:r>
      <w:r w:rsidR="006C02EF" w:rsidRPr="00417D1C">
        <w:rPr>
          <w:rFonts w:hAnsi="Times New Roman" w:ascii="Times New Roman"/>
          <w:szCs w:val="24"/>
          <w:lang w:val="hr-HR"/>
        </w:rPr>
        <w:t>. godine</w:t>
      </w:r>
    </w:p>
    <w:p w:rsidRDefault="006C02EF" w:rsidP="009A4785" w:rsidR="006C02EF" w:rsidRPr="00417D1C">
      <w:pPr>
        <w:jc w:val="center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7B3AF5" w:rsidP="009A4785" w:rsidR="006C02EF" w:rsidRPr="00417D1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 održanoj skupštini vjerovnika </w:t>
      </w:r>
      <w:r w:rsidR="006C02EF" w:rsidRPr="00417D1C">
        <w:rPr>
          <w:rFonts w:hAnsi="Times New Roman" w:ascii="Times New Roman"/>
          <w:szCs w:val="24"/>
          <w:lang w:val="hr-HR"/>
        </w:rPr>
        <w:t>u stečajnom postupku</w:t>
      </w:r>
    </w:p>
    <w:p w:rsidRDefault="00434784" w:rsidP="00D04DE3" w:rsidR="00D04DE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nad </w:t>
      </w:r>
      <w:r w:rsidR="00D04DE3" w:rsidRPr="00204A80">
        <w:rPr>
          <w:rFonts w:hAnsi="Times New Roman" w:ascii="Times New Roman"/>
          <w:lang w:val="hr-HR"/>
        </w:rPr>
        <w:t xml:space="preserve">stečajnom masom iza ŠIREC d.o.o. u stečaju, Hrašćica, Braće Radić 1, </w:t>
      </w:r>
    </w:p>
    <w:p w:rsidRDefault="00D04DE3" w:rsidP="00D04DE3" w:rsidR="00A877C1" w:rsidRPr="00417D1C">
      <w:pPr>
        <w:jc w:val="center"/>
        <w:rPr>
          <w:rFonts w:hAnsi="Times New Roman" w:ascii="Times New Roman"/>
          <w:lang w:val="hr-HR"/>
        </w:rPr>
      </w:pPr>
      <w:r w:rsidRPr="00204A80">
        <w:rPr>
          <w:rFonts w:hAnsi="Times New Roman" w:ascii="Times New Roman"/>
          <w:lang w:val="hr-HR"/>
        </w:rPr>
        <w:t>OIB: 40790418928</w:t>
      </w:r>
    </w:p>
    <w:p w:rsidRDefault="004A2F86" w:rsidP="006C02EF" w:rsidR="004A2F86">
      <w:pPr>
        <w:jc w:val="both"/>
        <w:rPr>
          <w:rFonts w:hAnsi="Times New Roman" w:ascii="Times New Roman"/>
          <w:szCs w:val="24"/>
          <w:lang w:val="hr-HR"/>
        </w:rPr>
      </w:pPr>
    </w:p>
    <w:p w:rsidRDefault="004A2F86" w:rsidP="006C02EF" w:rsidR="004A2F86">
      <w:pPr>
        <w:jc w:val="both"/>
        <w:rPr>
          <w:rFonts w:hAnsi="Times New Roman" w:ascii="Times New Roman"/>
          <w:szCs w:val="24"/>
          <w:lang w:val="hr-HR"/>
        </w:rPr>
      </w:pPr>
    </w:p>
    <w:p w:rsidRDefault="00AB00B0" w:rsidP="006C02EF" w:rsidR="00AB00B0">
      <w:pPr>
        <w:jc w:val="both"/>
        <w:rPr>
          <w:rFonts w:hAnsi="Times New Roman" w:ascii="Times New Roman"/>
          <w:szCs w:val="24"/>
          <w:lang w:val="hr-HR"/>
        </w:rPr>
      </w:pPr>
    </w:p>
    <w:p w:rsidRDefault="00AB00B0" w:rsidP="006C02EF" w:rsidR="00AB00B0" w:rsidRPr="00417D1C">
      <w:pPr>
        <w:jc w:val="both"/>
        <w:rPr>
          <w:rFonts w:hAnsi="Times New Roman" w:ascii="Times New Roman"/>
          <w:szCs w:val="24"/>
          <w:lang w:val="hr-HR"/>
        </w:rPr>
      </w:pPr>
    </w:p>
    <w:p w:rsidRDefault="006C02EF" w:rsidP="006C02EF" w:rsidR="006C02EF" w:rsidRPr="00417D1C">
      <w:pPr>
        <w:jc w:val="both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>NAZOČNI OD STRANE SUDA:</w:t>
      </w:r>
    </w:p>
    <w:p w:rsidRDefault="006C02EF" w:rsidP="006C02EF" w:rsidR="006C02EF" w:rsidRPr="00417D1C">
      <w:pPr>
        <w:jc w:val="both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>Sudac: Ksenija Flack-Makitan</w:t>
      </w:r>
    </w:p>
    <w:p w:rsidRDefault="006C02EF" w:rsidP="006C02EF" w:rsidR="006C02EF" w:rsidRPr="00417D1C">
      <w:pPr>
        <w:jc w:val="both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>Zapisničar: Lea Rogina</w:t>
      </w:r>
    </w:p>
    <w:p w:rsidRDefault="004A2F86" w:rsidP="006C02EF" w:rsidR="004A2F86" w:rsidRPr="00417D1C">
      <w:pPr>
        <w:jc w:val="both"/>
        <w:rPr>
          <w:rFonts w:hAnsi="Times New Roman" w:ascii="Times New Roman"/>
          <w:szCs w:val="24"/>
          <w:lang w:val="hr-HR"/>
        </w:rPr>
      </w:pPr>
    </w:p>
    <w:p w:rsidRDefault="006C02EF" w:rsidP="006C02EF" w:rsidR="006C02E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 xml:space="preserve">Početak u </w:t>
      </w:r>
      <w:r w:rsidR="00D04DE3">
        <w:rPr>
          <w:rFonts w:hAnsi="Times New Roman" w:ascii="Times New Roman"/>
          <w:szCs w:val="24"/>
          <w:lang w:val="hr-HR"/>
        </w:rPr>
        <w:t>09,00</w:t>
      </w:r>
      <w:r w:rsidR="00434784">
        <w:rPr>
          <w:rFonts w:hAnsi="Times New Roman" w:ascii="Times New Roman"/>
          <w:szCs w:val="24"/>
          <w:lang w:val="hr-HR"/>
        </w:rPr>
        <w:t xml:space="preserve"> </w:t>
      </w:r>
      <w:r w:rsidRPr="00417D1C">
        <w:rPr>
          <w:rFonts w:hAnsi="Times New Roman" w:ascii="Times New Roman"/>
          <w:szCs w:val="24"/>
          <w:lang w:val="hr-HR"/>
        </w:rPr>
        <w:t>sati.</w:t>
      </w:r>
    </w:p>
    <w:p w:rsidRDefault="00AB00B0" w:rsidP="006C02EF" w:rsidR="00AB00B0">
      <w:pPr>
        <w:jc w:val="both"/>
        <w:rPr>
          <w:rFonts w:hAnsi="Times New Roman" w:ascii="Times New Roman"/>
          <w:szCs w:val="24"/>
          <w:lang w:val="hr-HR"/>
        </w:rPr>
      </w:pPr>
    </w:p>
    <w:p w:rsidRDefault="002114F3" w:rsidP="006C02EF" w:rsidR="002114F3" w:rsidRPr="00417D1C">
      <w:pPr>
        <w:jc w:val="both"/>
        <w:rPr>
          <w:rFonts w:hAnsi="Times New Roman" w:ascii="Times New Roman"/>
          <w:szCs w:val="24"/>
          <w:lang w:val="hr-HR"/>
        </w:rPr>
      </w:pPr>
    </w:p>
    <w:p w:rsidRDefault="006C02EF" w:rsidP="006C02EF" w:rsidR="006B6C61">
      <w:pPr>
        <w:jc w:val="both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>PRISUTNI:</w:t>
      </w:r>
    </w:p>
    <w:p w:rsidRDefault="00D04DE3" w:rsidP="00BA7AF0" w:rsidR="00BA7AF0">
      <w:pPr>
        <w:widowControl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>-stečajni upravitelj</w:t>
      </w:r>
      <w:r w:rsidR="00BA7AF0">
        <w:rPr>
          <w:rFonts w:hAnsi="Times New Roman" w:ascii="Times New Roman"/>
          <w:szCs w:val="24"/>
          <w:lang w:val="hr-HR"/>
        </w:rPr>
        <w:t xml:space="preserve"> </w:t>
      </w:r>
      <w:r w:rsidRPr="00204A80">
        <w:rPr>
          <w:rFonts w:hAnsi="Times New Roman" w:ascii="Times New Roman"/>
          <w:szCs w:val="24"/>
          <w:lang w:val="hr-HR"/>
        </w:rPr>
        <w:t xml:space="preserve">Berislav Maksimović, </w:t>
      </w:r>
      <w:r w:rsidRPr="00204A80">
        <w:rPr>
          <w:rFonts w:hAnsi="Times New Roman" w:ascii="Times New Roman"/>
          <w:lang w:val="hr-HR"/>
        </w:rPr>
        <w:t>Hrašćica, Braće Radić 1,</w:t>
      </w:r>
    </w:p>
    <w:p w:rsidRDefault="00067598" w:rsidP="00BA7AF0" w:rsidR="00067598">
      <w:pPr>
        <w:widowControl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-Mirjana Širec, kao punomoćnica stečajnog vjerovnika Đure Šireca</w:t>
      </w:r>
    </w:p>
    <w:p w:rsidRDefault="00067598" w:rsidP="00BA7AF0" w:rsidR="00067598" w:rsidRPr="00974D3F">
      <w:pPr>
        <w:widowControl/>
        <w:rPr>
          <w:rFonts w:hAnsi="Times New Roman" w:ascii="Times New Roman"/>
          <w:szCs w:val="24"/>
          <w:lang w:val="hr-HR"/>
        </w:rPr>
      </w:pPr>
    </w:p>
    <w:p w:rsidRDefault="004A2F86" w:rsidP="006C02EF" w:rsidR="004A2F86">
      <w:pPr>
        <w:jc w:val="both"/>
        <w:rPr>
          <w:rFonts w:hAnsi="Times New Roman" w:ascii="Times New Roman"/>
          <w:szCs w:val="24"/>
          <w:lang w:val="hr-HR"/>
        </w:rPr>
      </w:pPr>
    </w:p>
    <w:p w:rsidRDefault="00067598" w:rsidP="006C02EF" w:rsidR="0006759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Punomoćnica Đure Šireca predaje u spis punomoć.</w:t>
      </w:r>
    </w:p>
    <w:p w:rsidRDefault="00067598" w:rsidP="006C02EF" w:rsidR="00067598">
      <w:pPr>
        <w:jc w:val="both"/>
        <w:rPr>
          <w:rFonts w:hAnsi="Times New Roman" w:ascii="Times New Roman"/>
          <w:szCs w:val="24"/>
          <w:lang w:val="hr-HR"/>
        </w:rPr>
      </w:pPr>
    </w:p>
    <w:p w:rsidRDefault="007B3AF5" w:rsidP="007B3AF5" w:rsidR="007B3AF5" w:rsidRPr="007B3AF5">
      <w:pPr>
        <w:widowControl/>
        <w:ind w:firstLine="708"/>
        <w:jc w:val="both"/>
        <w:rPr>
          <w:rFonts w:hAnsi="Times New Roman" w:ascii="Times New Roman"/>
          <w:snapToGrid/>
          <w:szCs w:val="24"/>
          <w:lang w:eastAsia="hr-HR" w:val="hr-HR"/>
        </w:rPr>
      </w:pPr>
      <w:r w:rsidRPr="007B3AF5">
        <w:rPr>
          <w:rFonts w:hAnsi="Times New Roman" w:ascii="Times New Roman"/>
          <w:snapToGrid/>
          <w:szCs w:val="24"/>
          <w:lang w:eastAsia="hr-HR" w:val="hr-HR"/>
        </w:rPr>
        <w:t xml:space="preserve">Današnja skupština vjerovnika sazvana je rješenjem ovoga suda od </w:t>
      </w:r>
      <w:r w:rsidR="00D04DE3">
        <w:rPr>
          <w:rFonts w:hAnsi="Times New Roman" w:ascii="Times New Roman"/>
          <w:snapToGrid/>
          <w:szCs w:val="24"/>
          <w:lang w:eastAsia="hr-HR" w:val="hr-HR"/>
        </w:rPr>
        <w:t xml:space="preserve">4. rujna </w:t>
      </w:r>
      <w:r w:rsidRPr="007B3AF5">
        <w:rPr>
          <w:rFonts w:hAnsi="Times New Roman" w:ascii="Times New Roman"/>
          <w:snapToGrid/>
          <w:szCs w:val="24"/>
          <w:lang w:eastAsia="hr-HR" w:val="hr-HR"/>
        </w:rPr>
        <w:t>2018., poslovni broj St-</w:t>
      </w:r>
      <w:r w:rsidR="00D04DE3">
        <w:rPr>
          <w:rFonts w:hAnsi="Times New Roman" w:ascii="Times New Roman"/>
          <w:snapToGrid/>
          <w:szCs w:val="24"/>
          <w:lang w:eastAsia="hr-HR" w:val="hr-HR"/>
        </w:rPr>
        <w:t xml:space="preserve">135/18-31 </w:t>
      </w:r>
      <w:r w:rsidRPr="007B3AF5">
        <w:rPr>
          <w:rFonts w:hAnsi="Times New Roman" w:ascii="Times New Roman"/>
          <w:snapToGrid/>
          <w:szCs w:val="24"/>
          <w:lang w:eastAsia="hr-HR" w:val="hr-HR"/>
        </w:rPr>
        <w:t xml:space="preserve">te objavljena na e-Oglasnoj ploči suda od </w:t>
      </w:r>
      <w:r w:rsidR="00D04DE3">
        <w:rPr>
          <w:rFonts w:hAnsi="Times New Roman" w:ascii="Times New Roman"/>
          <w:snapToGrid/>
          <w:szCs w:val="24"/>
          <w:lang w:eastAsia="hr-HR" w:val="hr-HR"/>
        </w:rPr>
        <w:t xml:space="preserve">4. rujna </w:t>
      </w:r>
      <w:r w:rsidRPr="007B3AF5">
        <w:rPr>
          <w:rFonts w:hAnsi="Times New Roman" w:ascii="Times New Roman"/>
          <w:snapToGrid/>
          <w:szCs w:val="24"/>
          <w:lang w:eastAsia="hr-HR" w:val="hr-HR"/>
        </w:rPr>
        <w:t xml:space="preserve">2018. do </w:t>
      </w:r>
      <w:r w:rsidR="00D04DE3">
        <w:rPr>
          <w:rFonts w:hAnsi="Times New Roman" w:ascii="Times New Roman"/>
          <w:snapToGrid/>
          <w:szCs w:val="24"/>
          <w:lang w:eastAsia="hr-HR" w:val="hr-HR"/>
        </w:rPr>
        <w:t xml:space="preserve">4. listopada </w:t>
      </w:r>
      <w:r w:rsidRPr="007B3AF5">
        <w:rPr>
          <w:rFonts w:hAnsi="Times New Roman" w:ascii="Times New Roman"/>
          <w:snapToGrid/>
          <w:szCs w:val="24"/>
          <w:lang w:eastAsia="hr-HR" w:val="hr-HR"/>
        </w:rPr>
        <w:t>2018., sa sljedećim dnevnim redom:</w:t>
      </w:r>
    </w:p>
    <w:p w:rsidRDefault="007B3AF5" w:rsidP="007B3AF5" w:rsidR="007B3AF5" w:rsidRPr="007B3AF5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D04DE3" w:rsidP="00D04DE3" w:rsidR="00D04DE3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D04DE3" w:rsidP="00D04DE3" w:rsidR="00D04DE3">
      <w:pPr>
        <w:numPr>
          <w:ilvl w:val="0"/>
          <w:numId w:val="3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Odlučivanje o prodaji imovine stečajnog dužnika,</w:t>
      </w:r>
    </w:p>
    <w:p w:rsidRDefault="00D04DE3" w:rsidP="00D04DE3" w:rsidR="00D04DE3" w:rsidRPr="0093223F">
      <w:pPr>
        <w:rPr>
          <w:rFonts w:hAnsi="Times New Roman" w:ascii="Times New Roman"/>
          <w:szCs w:val="24"/>
          <w:lang w:val="hr-HR"/>
        </w:rPr>
      </w:pPr>
    </w:p>
    <w:p w:rsidRDefault="00D04DE3" w:rsidP="00D04DE3" w:rsidR="00D04DE3">
      <w:pPr>
        <w:numPr>
          <w:ilvl w:val="0"/>
          <w:numId w:val="3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Razno.</w:t>
      </w:r>
    </w:p>
    <w:p w:rsidRDefault="007B3AF5" w:rsidP="007B3AF5" w:rsidR="007B3AF5">
      <w:pPr>
        <w:widowControl/>
        <w:jc w:val="both"/>
        <w:rPr>
          <w:rFonts w:hAnsi="Times New Roman" w:ascii="Times New Roman"/>
          <w:szCs w:val="24"/>
          <w:lang w:val="hr-HR"/>
        </w:rPr>
      </w:pPr>
    </w:p>
    <w:p w:rsidRDefault="00D04DE3" w:rsidP="007B3AF5" w:rsidR="00D04DE3" w:rsidRPr="007B3AF5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2114F3" w:rsidP="007B3AF5" w:rsidR="002114F3" w:rsidRPr="007B3AF5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00734D" w:rsidP="007B3AF5" w:rsidR="00BA7AF0">
      <w:pPr>
        <w:widowControl/>
        <w:ind w:firstLine="708"/>
        <w:jc w:val="both"/>
        <w:rPr>
          <w:rFonts w:hAnsi="Times New Roman" w:ascii="Times New Roman"/>
          <w:snapToGrid/>
          <w:szCs w:val="24"/>
          <w:lang w:eastAsia="hr-HR" w:val="hr-HR"/>
        </w:rPr>
      </w:pPr>
      <w:r>
        <w:rPr>
          <w:rFonts w:hAnsi="Times New Roman" w:ascii="Times New Roman"/>
          <w:snapToGrid/>
          <w:szCs w:val="24"/>
          <w:lang w:eastAsia="hr-HR" w:val="hr-HR"/>
        </w:rPr>
        <w:t>Pod to</w:t>
      </w:r>
      <w:r w:rsidR="00067598">
        <w:rPr>
          <w:rFonts w:hAnsi="Times New Roman" w:ascii="Times New Roman"/>
          <w:snapToGrid/>
          <w:szCs w:val="24"/>
          <w:lang w:eastAsia="hr-HR" w:val="hr-HR"/>
        </w:rPr>
        <w:t>čkom I. dnevnog reda stečajni upravitelj izjavljuje da je potrebno odlučiti o tome da li će se nekretnine na kojima ne postoji upisano razlučno pravo prodati zajedno sa nekretninama na kojima postoji razlučno pravo.</w:t>
      </w:r>
    </w:p>
    <w:p w:rsidRDefault="00067598" w:rsidP="007B3AF5" w:rsidR="00067598">
      <w:pPr>
        <w:widowControl/>
        <w:ind w:firstLine="708"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067598" w:rsidP="00C45312" w:rsidR="00BA7AF0">
      <w:pPr>
        <w:widowControl/>
        <w:ind w:firstLine="708"/>
        <w:jc w:val="both"/>
        <w:rPr>
          <w:rFonts w:hAnsi="Times New Roman" w:ascii="Times New Roman"/>
          <w:snapToGrid/>
          <w:szCs w:val="24"/>
          <w:lang w:eastAsia="hr-HR" w:val="hr-HR"/>
        </w:rPr>
      </w:pPr>
      <w:r>
        <w:rPr>
          <w:rFonts w:hAnsi="Times New Roman" w:ascii="Times New Roman"/>
          <w:snapToGrid/>
          <w:szCs w:val="24"/>
          <w:lang w:eastAsia="hr-HR" w:val="hr-HR"/>
        </w:rPr>
        <w:t>Stečajni upravitelj predlaže da s obzirom da se radi o takvoj vrsti nekretnina koje nisu neodvojivo vezane i povezane sa pokretninom da ih se proda zasebno od nekretnine, te da ga se ovlasti da objavi oglas za prodaju pokretnina, na način da se prikupe pisane ponude</w:t>
      </w:r>
      <w:r w:rsidR="00C45312">
        <w:rPr>
          <w:rFonts w:hAnsi="Times New Roman" w:ascii="Times New Roman"/>
          <w:snapToGrid/>
          <w:szCs w:val="24"/>
          <w:lang w:eastAsia="hr-HR" w:val="hr-HR"/>
        </w:rPr>
        <w:t xml:space="preserve"> i to za prodaju pokretnina kao cjeline, jer knjigovodstveno se te pokretnine vode u 14 različitih stvari, s time da početna cijena bude 20.000,00 kn a tu sam cijenu utvrdio na temelju knjigovodstvenih vrijednosti, za koje smatram da su tržišno realne.</w:t>
      </w:r>
    </w:p>
    <w:p w:rsidRDefault="00BA7AF0" w:rsidP="007B3AF5" w:rsidR="00BA7AF0">
      <w:pPr>
        <w:widowControl/>
        <w:ind w:firstLine="708"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2114F3" w:rsidP="007B3AF5" w:rsidR="0000734D">
      <w:pPr>
        <w:widowControl/>
        <w:ind w:firstLine="708"/>
        <w:jc w:val="both"/>
        <w:rPr>
          <w:rFonts w:hAnsi="Times New Roman" w:ascii="Times New Roman"/>
          <w:snapToGrid/>
          <w:szCs w:val="24"/>
          <w:lang w:eastAsia="hr-HR"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Pod točkom II. dnevnog reda – Razno, nema pitanja za raspraviti.</w:t>
      </w:r>
    </w:p>
    <w:p w:rsidRDefault="007B3AF5" w:rsidP="007B3AF5" w:rsidR="007B3AF5">
      <w:pPr>
        <w:widowControl/>
        <w:ind w:firstLine="708"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2C4745" w:rsidP="007B3AF5" w:rsidR="007B3AF5">
      <w:pPr>
        <w:widowControl/>
        <w:ind w:firstLine="708"/>
        <w:jc w:val="both"/>
        <w:rPr>
          <w:rFonts w:hAnsi="Times New Roman" w:ascii="Times New Roman"/>
          <w:snapToGrid/>
          <w:szCs w:val="24"/>
          <w:lang w:eastAsia="hr-HR" w:val="hr-HR"/>
        </w:rPr>
      </w:pPr>
      <w:r>
        <w:rPr>
          <w:rFonts w:hAnsi="Times New Roman" w:ascii="Times New Roman"/>
          <w:snapToGrid/>
          <w:szCs w:val="24"/>
          <w:lang w:eastAsia="hr-HR" w:val="hr-HR"/>
        </w:rPr>
        <w:t>Stečajni upravitelj koristi priliku da izvijesti suca da za troškove elektroničke javne dražbe nisu predujmljena nikakva novčana</w:t>
      </w:r>
      <w:r w:rsidR="00C86F43">
        <w:rPr>
          <w:rFonts w:hAnsi="Times New Roman" w:ascii="Times New Roman"/>
          <w:snapToGrid/>
          <w:szCs w:val="24"/>
          <w:lang w:eastAsia="hr-HR" w:val="hr-HR"/>
        </w:rPr>
        <w:t xml:space="preserve"> sredstva, te moli da ukoliko nije zaplijenjen predujam od strane Financijske agencije da se na račun stečajnog dužnika koji će dostaviti sudu, prebace novčana sredstva iz Fonda za namirenje troškova stečajnog postupka u iznosu od 5.000,00 kn.</w:t>
      </w:r>
    </w:p>
    <w:p w:rsidRDefault="002C4745" w:rsidP="007B3AF5" w:rsidR="002C4745">
      <w:pPr>
        <w:widowControl/>
        <w:ind w:firstLine="708"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2114F3" w:rsidP="007B3AF5" w:rsidR="007B3AF5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  <w:r>
        <w:rPr>
          <w:rFonts w:hAnsi="Times New Roman" w:ascii="Times New Roman"/>
          <w:snapToGrid/>
          <w:szCs w:val="24"/>
          <w:lang w:eastAsia="hr-HR" w:val="hr-HR"/>
        </w:rPr>
        <w:tab/>
        <w:t>Skupština vjerovnika donosi sljedeću</w:t>
      </w:r>
    </w:p>
    <w:p w:rsidRDefault="002114F3" w:rsidP="007B3AF5" w:rsidR="002114F3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2114F3" w:rsidP="007B3AF5" w:rsidR="002114F3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2114F3" w:rsidP="002114F3" w:rsidR="002114F3">
      <w:pPr>
        <w:widowControl/>
        <w:jc w:val="center"/>
        <w:rPr>
          <w:rFonts w:hAnsi="Times New Roman" w:ascii="Times New Roman"/>
          <w:snapToGrid/>
          <w:szCs w:val="24"/>
          <w:lang w:eastAsia="hr-HR" w:val="hr-HR"/>
        </w:rPr>
      </w:pPr>
      <w:r>
        <w:rPr>
          <w:rFonts w:hAnsi="Times New Roman" w:ascii="Times New Roman"/>
          <w:snapToGrid/>
          <w:szCs w:val="24"/>
          <w:lang w:eastAsia="hr-HR" w:val="hr-HR"/>
        </w:rPr>
        <w:t>ODLUKU</w:t>
      </w:r>
    </w:p>
    <w:p w:rsidRDefault="002114F3" w:rsidP="002114F3" w:rsidR="002114F3">
      <w:pPr>
        <w:widowControl/>
        <w:rPr>
          <w:rFonts w:hAnsi="Times New Roman" w:ascii="Times New Roman"/>
          <w:snapToGrid/>
          <w:szCs w:val="24"/>
          <w:lang w:eastAsia="hr-HR" w:val="hr-HR"/>
        </w:rPr>
      </w:pPr>
    </w:p>
    <w:p w:rsidRDefault="002114F3" w:rsidP="002114F3" w:rsidR="002114F3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  <w:r>
        <w:rPr>
          <w:rFonts w:hAnsi="Times New Roman" w:ascii="Times New Roman"/>
          <w:snapToGrid/>
          <w:szCs w:val="24"/>
          <w:lang w:eastAsia="hr-HR" w:val="hr-HR"/>
        </w:rPr>
        <w:tab/>
      </w:r>
    </w:p>
    <w:p w:rsidRDefault="00C45312" w:rsidP="002114F3" w:rsidR="00BA7AF0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  <w:r>
        <w:rPr>
          <w:rFonts w:hAnsi="Times New Roman" w:ascii="Times New Roman"/>
          <w:snapToGrid/>
          <w:szCs w:val="24"/>
          <w:lang w:eastAsia="hr-HR" w:val="hr-HR"/>
        </w:rPr>
        <w:tab/>
        <w:t>Ovlašćuje se stečajni upravitelj da pokretnine stečajnog dužnika kao cjelinu unovči u skladu sa oglasima koje će objaviti, s time da se početna vrijednost za pokretnine određuje u iznosu od 20.000,00 kn, a za svaku sljedeću dražbu smanjivati će se cijena za 10 % od prethodno oglašene cijene, a na temelju prikupljanja pisanih ponuda. Preporuča se stečajnom upravitelju da objavu izvrši u odgovarajućem lokalnom glasilu.</w:t>
      </w:r>
    </w:p>
    <w:p w:rsidRDefault="00BA7AF0" w:rsidP="002114F3" w:rsidR="00BA7AF0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2114F3" w:rsidP="002114F3" w:rsidR="002114F3" w:rsidRPr="007B3AF5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7B3AF5" w:rsidP="007B3AF5" w:rsidR="007B3AF5" w:rsidRPr="007B3AF5">
      <w:pPr>
        <w:widowControl/>
        <w:ind w:firstLine="708"/>
        <w:jc w:val="center"/>
        <w:rPr>
          <w:rFonts w:hAnsi="Times New Roman" w:ascii="Times New Roman"/>
          <w:snapToGrid/>
          <w:szCs w:val="24"/>
          <w:lang w:eastAsia="hr-HR" w:val="hr-HR"/>
        </w:rPr>
      </w:pPr>
      <w:r w:rsidRPr="007B3AF5">
        <w:rPr>
          <w:rFonts w:hAnsi="Times New Roman" w:ascii="Times New Roman"/>
          <w:snapToGrid/>
          <w:szCs w:val="24"/>
          <w:lang w:eastAsia="hr-HR" w:val="hr-HR"/>
        </w:rPr>
        <w:t xml:space="preserve">Dovršeno u </w:t>
      </w:r>
      <w:r w:rsidR="00C45312">
        <w:rPr>
          <w:rFonts w:hAnsi="Times New Roman" w:ascii="Times New Roman"/>
          <w:snapToGrid/>
          <w:szCs w:val="24"/>
          <w:lang w:eastAsia="hr-HR" w:val="hr-HR"/>
        </w:rPr>
        <w:t xml:space="preserve">09,35 </w:t>
      </w:r>
      <w:r w:rsidRPr="007B3AF5">
        <w:rPr>
          <w:rFonts w:hAnsi="Times New Roman" w:ascii="Times New Roman"/>
          <w:snapToGrid/>
          <w:szCs w:val="24"/>
          <w:lang w:eastAsia="hr-HR" w:val="hr-HR"/>
        </w:rPr>
        <w:t>sati.</w:t>
      </w:r>
    </w:p>
    <w:p w:rsidRDefault="007B3AF5" w:rsidP="007B3AF5" w:rsidR="007B3AF5" w:rsidRPr="007B3AF5">
      <w:pPr>
        <w:widowControl/>
        <w:ind w:firstLine="708"/>
        <w:jc w:val="center"/>
        <w:rPr>
          <w:rFonts w:hAnsi="Times New Roman" w:ascii="Times New Roman"/>
          <w:snapToGrid/>
          <w:szCs w:val="24"/>
          <w:lang w:eastAsia="hr-HR" w:val="hr-HR"/>
        </w:rPr>
      </w:pPr>
    </w:p>
    <w:p w:rsidRDefault="007B3AF5" w:rsidP="007B3AF5" w:rsidR="007B3AF5" w:rsidRPr="007B3AF5">
      <w:pPr>
        <w:widowControl/>
        <w:ind w:firstLine="708"/>
        <w:jc w:val="center"/>
        <w:rPr>
          <w:rFonts w:hAnsi="Times New Roman" w:ascii="Times New Roman"/>
          <w:snapToGrid/>
          <w:szCs w:val="24"/>
          <w:lang w:eastAsia="hr-HR" w:val="hr-HR"/>
        </w:rPr>
      </w:pPr>
    </w:p>
    <w:p w:rsidRDefault="007B3AF5" w:rsidP="007B3AF5" w:rsidR="007B3AF5" w:rsidRPr="007B3AF5">
      <w:pPr>
        <w:widowControl/>
        <w:ind w:firstLine="708"/>
        <w:jc w:val="center"/>
        <w:rPr>
          <w:rFonts w:hAnsi="Times New Roman" w:ascii="Times New Roman"/>
          <w:snapToGrid/>
          <w:szCs w:val="24"/>
          <w:lang w:eastAsia="hr-HR" w:val="hr-HR"/>
        </w:rPr>
      </w:pPr>
    </w:p>
    <w:p w:rsidRDefault="00C32958" w:rsidP="00C32958" w:rsidR="00C32958">
      <w:pPr>
        <w:jc w:val="both"/>
        <w:rPr>
          <w:rFonts w:hAnsi="Times New Roman" w:ascii="Times New Roman"/>
          <w:szCs w:val="24"/>
          <w:lang w:val="hr-HR"/>
        </w:rPr>
      </w:pPr>
    </w:p>
    <w:p w:rsidRDefault="00AB00B0" w:rsidP="00C32958" w:rsidR="00AB00B0">
      <w:pPr>
        <w:jc w:val="both"/>
        <w:rPr>
          <w:rFonts w:hAnsi="Times New Roman" w:ascii="Times New Roman"/>
          <w:szCs w:val="24"/>
          <w:lang w:val="hr-HR"/>
        </w:rPr>
      </w:pPr>
    </w:p>
    <w:p w:rsidRDefault="00AB00B0" w:rsidP="00C32958" w:rsidR="00AB00B0" w:rsidRPr="00417D1C">
      <w:pPr>
        <w:jc w:val="both"/>
        <w:rPr>
          <w:rFonts w:hAnsi="Times New Roman" w:ascii="Times New Roman"/>
          <w:szCs w:val="24"/>
          <w:lang w:val="hr-HR"/>
        </w:rPr>
      </w:pPr>
    </w:p>
    <w:sectPr w:rsidSect="008B1082" w:rsidR="00AB00B0" w:rsidRPr="00417D1C">
      <w:headerReference w:type="default" r:id="rId9"/>
      <w:headerReference w:type="firs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951" w:rsidP="006C02EF" w:rsidR="00557951">
      <w:r>
        <w:separator/>
      </w:r>
    </w:p>
  </w:endnote>
  <w:endnote w:id="0" w:type="continuationSeparator">
    <w:p w:rsidRDefault="00557951" w:rsidP="006C02EF" w:rsidR="005579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951" w:rsidP="006C02EF" w:rsidR="00557951">
      <w:r>
        <w:separator/>
      </w:r>
    </w:p>
  </w:footnote>
  <w:footnote w:id="0" w:type="continuationSeparator">
    <w:p w:rsidRDefault="00557951" w:rsidP="006C02EF" w:rsidR="005579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818924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02EF" w:rsidR="006C02EF" w:rsidRPr="006C02EF">
        <w:pPr>
          <w:pStyle w:val="Zaglavlje"/>
          <w:jc w:val="center"/>
          <w:rPr>
            <w:rFonts w:hAnsi="Times New Roman" w:ascii="Times New Roman"/>
          </w:rPr>
        </w:pPr>
        <w:r w:rsidRPr="006C02EF">
          <w:rPr>
            <w:rFonts w:hAnsi="Times New Roman" w:ascii="Times New Roman"/>
          </w:rPr>
          <w:fldChar w:fldCharType="begin"/>
        </w:r>
        <w:r w:rsidRPr="006C02EF">
          <w:rPr>
            <w:rFonts w:hAnsi="Times New Roman" w:ascii="Times New Roman"/>
          </w:rPr>
          <w:instrText>PAGE   \* MERGEFORMAT</w:instrText>
        </w:r>
        <w:r w:rsidRPr="006C02EF">
          <w:rPr>
            <w:rFonts w:hAnsi="Times New Roman" w:ascii="Times New Roman"/>
          </w:rPr>
          <w:fldChar w:fldCharType="separate"/>
        </w:r>
        <w:r w:rsidR="00FC5C1D" w:rsidRPr="00FC5C1D">
          <w:rPr>
            <w:rFonts w:hAnsi="Times New Roman" w:ascii="Times New Roman"/>
            <w:noProof/>
            <w:lang w:val="hr-HR"/>
          </w:rPr>
          <w:t>2</w:t>
        </w:r>
        <w:r w:rsidRPr="006C02EF">
          <w:rPr>
            <w:rFonts w:hAnsi="Times New Roman" w:ascii="Times New Roman"/>
          </w:rPr>
          <w:fldChar w:fldCharType="end"/>
        </w:r>
      </w:p>
    </w:sdtContent>
  </w:sdt>
  <w:p w:rsidRDefault="006C02EF" w:rsidR="006C02EF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6C02EF">
      <w:rPr>
        <w:rFonts w:hAnsi="Times New Roman" w:ascii="Times New Roman"/>
        <w:lang w:val="hr-HR"/>
      </w:rPr>
      <w:t>Poslovni broj: 5 St-</w:t>
    </w:r>
    <w:r w:rsidR="00D04DE3">
      <w:rPr>
        <w:rFonts w:hAnsi="Times New Roman" w:ascii="Times New Roman"/>
        <w:lang w:val="hr-HR"/>
      </w:rPr>
      <w:t>135/18-</w:t>
    </w:r>
    <w:r w:rsidR="00067598">
      <w:rPr>
        <w:rFonts w:hAnsi="Times New Roman" w:ascii="Times New Roman"/>
        <w:lang w:val="hr-HR"/>
      </w:rPr>
      <w:t>34</w:t>
    </w:r>
  </w:p>
  <w:p w:rsidRDefault="00D04DE3" w:rsidR="00D04DE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2EF" w:rsidR="006C02EF" w:rsidRPr="006C02EF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6C02EF">
      <w:rPr>
        <w:rFonts w:hAnsi="Times New Roman" w:ascii="Times New Roman"/>
        <w:lang w:val="hr-HR"/>
      </w:rPr>
      <w:t>Poslovni broj: 5 St</w:t>
    </w:r>
    <w:r w:rsidR="00BA7AF0">
      <w:rPr>
        <w:rFonts w:hAnsi="Times New Roman" w:ascii="Times New Roman"/>
        <w:lang w:val="hr-HR"/>
      </w:rPr>
      <w:t>-</w:t>
    </w:r>
    <w:r w:rsidR="00D04DE3">
      <w:rPr>
        <w:rFonts w:hAnsi="Times New Roman" w:ascii="Times New Roman"/>
        <w:lang w:val="hr-HR"/>
      </w:rPr>
      <w:t>135/18-</w:t>
    </w:r>
    <w:r w:rsidR="00067598">
      <w:rPr>
        <w:rFonts w:hAnsi="Times New Roman" w:ascii="Times New Roman"/>
        <w:lang w:val="hr-HR"/>
      </w:rPr>
      <w:t>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 w:hAnsi="Times New Roman" w:ascii="Times New Roman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 w:hAnsi="Times New Roman" w:ascii="Times New Roman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hAnsi="Times New Roman" w:ascii="Times New Roman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 w:hAnsi="Times New Roman" w:ascii="Times New Roman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 w:hAnsi="Times New Roman" w:ascii="Times New Roman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 w:hAnsi="Times New Roman" w:ascii="Times New Roman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 w:hAnsi="Times New Roman" w:ascii="Times New Roman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 w:hAnsi="Times New Roman" w:ascii="Times New Roman"/>
        <w:sz w:val="22"/>
        <w:szCs w:val="22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2">
    <w:nsid w:val="05CE52A7"/>
    <w:multiLevelType w:val="hybridMultilevel"/>
    <w:tmpl w:val="E9E23328"/>
    <w:lvl w:tplc="E16C9392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b w:val="false"/>
      </w:r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08CE753B"/>
    <w:multiLevelType w:val="hybridMultilevel"/>
    <w:tmpl w:val="620AB91A"/>
    <w:lvl w:tplc="B33C75E4" w:ilvl="0">
      <w:start w:val="1"/>
      <w:numFmt w:val="decimal"/>
      <w:lvlText w:val="%1."/>
      <w:lvlJc w:val="left"/>
      <w:pPr>
        <w:ind w:hanging="360" w:left="1065"/>
      </w:pPr>
      <w:rPr>
        <w:rFonts w:cstheme="minorBidi" w:eastAsiaTheme="minorHAnsi" w:hAnsiTheme="minorHAnsi" w:asciiTheme="minorHAnsi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0AD074F5"/>
    <w:multiLevelType w:val="multilevel"/>
    <w:tmpl w:val="E6D8B166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5">
    <w:nsid w:val="0B5A3F62"/>
    <w:multiLevelType w:val="hybridMultilevel"/>
    <w:tmpl w:val="D86EA8B0"/>
    <w:lvl w:tplc="77F42E68" w:ilvl="0">
      <w:start w:val="36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0B8B031E"/>
    <w:multiLevelType w:val="hybridMultilevel"/>
    <w:tmpl w:val="0A7ED77C"/>
    <w:lvl w:tplc="B31E0CF8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174409E"/>
    <w:multiLevelType w:val="hybridMultilevel"/>
    <w:tmpl w:val="B5C0F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8720652"/>
    <w:multiLevelType w:val="hybridMultilevel"/>
    <w:tmpl w:val="CC12506C"/>
    <w:lvl w:tplc="7644737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9836EDE"/>
    <w:multiLevelType w:val="hybridMultilevel"/>
    <w:tmpl w:val="0C183250"/>
    <w:lvl w:tplc="1166C72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B4F4D0A"/>
    <w:multiLevelType w:val="hybridMultilevel"/>
    <w:tmpl w:val="C1D210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D838EB"/>
    <w:multiLevelType w:val="hybridMultilevel"/>
    <w:tmpl w:val="B0C639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33D1A24"/>
    <w:multiLevelType w:val="hybridMultilevel"/>
    <w:tmpl w:val="18BA057E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6596C8B"/>
    <w:multiLevelType w:val="hybridMultilevel"/>
    <w:tmpl w:val="66B24ECC"/>
    <w:lvl w:tplc="819257B8" w:ilvl="0">
      <w:start w:val="1"/>
      <w:numFmt w:val="upperLetter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14"/>
      </w:pPr>
    </w:lvl>
    <w:lvl w:tentative="true" w:tplc="041A001B" w:ilvl="2">
      <w:start w:val="1"/>
      <w:numFmt w:val="lowerRoman"/>
      <w:lvlText w:val="%3."/>
      <w:lvlJc w:val="right"/>
      <w:pPr>
        <w:ind w:hanging="180" w:left="1734"/>
      </w:pPr>
    </w:lvl>
    <w:lvl w:tentative="true" w:tplc="041A000F" w:ilvl="3">
      <w:start w:val="1"/>
      <w:numFmt w:val="decimal"/>
      <w:lvlText w:val="%4."/>
      <w:lvlJc w:val="left"/>
      <w:pPr>
        <w:ind w:hanging="360" w:left="2454"/>
      </w:pPr>
    </w:lvl>
    <w:lvl w:tentative="true" w:tplc="041A0019" w:ilvl="4">
      <w:start w:val="1"/>
      <w:numFmt w:val="lowerLetter"/>
      <w:lvlText w:val="%5."/>
      <w:lvlJc w:val="left"/>
      <w:pPr>
        <w:ind w:hanging="360" w:left="3174"/>
      </w:pPr>
    </w:lvl>
    <w:lvl w:tentative="true" w:tplc="041A001B" w:ilvl="5">
      <w:start w:val="1"/>
      <w:numFmt w:val="lowerRoman"/>
      <w:lvlText w:val="%6."/>
      <w:lvlJc w:val="right"/>
      <w:pPr>
        <w:ind w:hanging="180" w:left="3894"/>
      </w:pPr>
    </w:lvl>
    <w:lvl w:tentative="true" w:tplc="041A000F" w:ilvl="6">
      <w:start w:val="1"/>
      <w:numFmt w:val="decimal"/>
      <w:lvlText w:val="%7."/>
      <w:lvlJc w:val="left"/>
      <w:pPr>
        <w:ind w:hanging="360" w:left="4614"/>
      </w:pPr>
    </w:lvl>
    <w:lvl w:tentative="true" w:tplc="041A0019" w:ilvl="7">
      <w:start w:val="1"/>
      <w:numFmt w:val="lowerLetter"/>
      <w:lvlText w:val="%8."/>
      <w:lvlJc w:val="left"/>
      <w:pPr>
        <w:ind w:hanging="360" w:left="5334"/>
      </w:pPr>
    </w:lvl>
    <w:lvl w:tentative="true" w:tplc="041A001B" w:ilvl="8">
      <w:start w:val="1"/>
      <w:numFmt w:val="lowerRoman"/>
      <w:lvlText w:val="%9."/>
      <w:lvlJc w:val="right"/>
      <w:pPr>
        <w:ind w:hanging="180" w:left="6054"/>
      </w:pPr>
    </w:lvl>
  </w:abstractNum>
  <w:abstractNum w:abstractNumId="14">
    <w:nsid w:val="27925380"/>
    <w:multiLevelType w:val="hybridMultilevel"/>
    <w:tmpl w:val="EBD4E408"/>
    <w:lvl w:tplc="ADEA5818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2B755954"/>
    <w:multiLevelType w:val="hybridMultilevel"/>
    <w:tmpl w:val="CC34846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2D4F66FF"/>
    <w:multiLevelType w:val="multilevel"/>
    <w:tmpl w:val="ABA4599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7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2F811528"/>
    <w:multiLevelType w:val="hybridMultilevel"/>
    <w:tmpl w:val="53241DE2"/>
    <w:lvl w:tplc="8BE08BD8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9">
    <w:nsid w:val="306129F4"/>
    <w:multiLevelType w:val="hybridMultilevel"/>
    <w:tmpl w:val="E14005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31A71137"/>
    <w:multiLevelType w:val="hybridMultilevel"/>
    <w:tmpl w:val="03DC7806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49451E4"/>
    <w:multiLevelType w:val="multilevel"/>
    <w:tmpl w:val="6658C526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  <w:lvl w:tentative="true" w:ilvl="1">
      <w:start w:val="1"/>
      <w:numFmt w:val="lowerLetter"/>
      <w:lvlText w:val="%2."/>
      <w:lvlJc w:val="left"/>
      <w:pPr>
        <w:ind w:hanging="360" w:left="1800"/>
      </w:pPr>
    </w:lvl>
    <w:lvl w:tentative="true" w:ilvl="2">
      <w:start w:val="1"/>
      <w:numFmt w:val="lowerRoman"/>
      <w:lvlText w:val="%3."/>
      <w:lvlJc w:val="right"/>
      <w:pPr>
        <w:ind w:hanging="180" w:left="2520"/>
      </w:pPr>
    </w:lvl>
    <w:lvl w:tentative="true" w:ilvl="3">
      <w:start w:val="1"/>
      <w:numFmt w:val="decimal"/>
      <w:lvlText w:val="%4."/>
      <w:lvlJc w:val="left"/>
      <w:pPr>
        <w:ind w:hanging="360" w:left="3240"/>
      </w:pPr>
    </w:lvl>
    <w:lvl w:tentative="true" w:ilvl="4">
      <w:start w:val="1"/>
      <w:numFmt w:val="lowerLetter"/>
      <w:lvlText w:val="%5."/>
      <w:lvlJc w:val="left"/>
      <w:pPr>
        <w:ind w:hanging="360" w:left="3960"/>
      </w:pPr>
    </w:lvl>
    <w:lvl w:tentative="true" w:ilvl="5">
      <w:start w:val="1"/>
      <w:numFmt w:val="lowerRoman"/>
      <w:lvlText w:val="%6."/>
      <w:lvlJc w:val="right"/>
      <w:pPr>
        <w:ind w:hanging="180" w:left="4680"/>
      </w:pPr>
    </w:lvl>
    <w:lvl w:tentative="true" w:ilvl="6">
      <w:start w:val="1"/>
      <w:numFmt w:val="decimal"/>
      <w:lvlText w:val="%7."/>
      <w:lvlJc w:val="left"/>
      <w:pPr>
        <w:ind w:hanging="360" w:left="5400"/>
      </w:pPr>
    </w:lvl>
    <w:lvl w:tentative="true" w:ilvl="7">
      <w:start w:val="1"/>
      <w:numFmt w:val="lowerLetter"/>
      <w:lvlText w:val="%8."/>
      <w:lvlJc w:val="left"/>
      <w:pPr>
        <w:ind w:hanging="360" w:left="6120"/>
      </w:pPr>
    </w:lvl>
    <w:lvl w:tentative="true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34C930CC"/>
    <w:multiLevelType w:val="hybridMultilevel"/>
    <w:tmpl w:val="253A70D8"/>
    <w:lvl w:tplc="A3E4E0CA" w:ilvl="0">
      <w:start w:val="9"/>
      <w:numFmt w:val="bullet"/>
      <w:lvlText w:val="-"/>
      <w:lvlJc w:val="left"/>
      <w:pPr>
        <w:ind w:hanging="360" w:left="1068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35361FF3"/>
    <w:multiLevelType w:val="multilevel"/>
    <w:tmpl w:val="A448C726"/>
    <w:lvl w:ilvl="0">
      <w:start w:val="3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4680"/>
      </w:pPr>
      <w:rPr>
        <w:rFonts w:hint="default"/>
      </w:rPr>
    </w:lvl>
  </w:abstractNum>
  <w:abstractNum w:abstractNumId="24">
    <w:nsid w:val="37FB681C"/>
    <w:multiLevelType w:val="hybridMultilevel"/>
    <w:tmpl w:val="D584D638"/>
    <w:lvl w:tplc="13866E16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5">
    <w:nsid w:val="3DE132D3"/>
    <w:multiLevelType w:val="hybridMultilevel"/>
    <w:tmpl w:val="61A44C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42916B22"/>
    <w:multiLevelType w:val="hybridMultilevel"/>
    <w:tmpl w:val="2AB01A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53D7889"/>
    <w:multiLevelType w:val="hybridMultilevel"/>
    <w:tmpl w:val="A064B9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7D15C77"/>
    <w:multiLevelType w:val="hybridMultilevel"/>
    <w:tmpl w:val="DC16D9EA"/>
    <w:lvl w:tplc="96329A10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F7E23E9"/>
    <w:multiLevelType w:val="hybridMultilevel"/>
    <w:tmpl w:val="4EC42E86"/>
    <w:lvl w:tplc="4BF2EF58" w:ilvl="0">
      <w:start w:val="1"/>
      <w:numFmt w:val="upperRoman"/>
      <w:lvlText w:val="%1."/>
      <w:lvlJc w:val="left"/>
      <w:pPr>
        <w:ind w:hanging="720" w:left="213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31">
    <w:nsid w:val="61AE19BB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32">
    <w:nsid w:val="63852A20"/>
    <w:multiLevelType w:val="multilevel"/>
    <w:tmpl w:val="ABA4599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33">
    <w:nsid w:val="75382AB6"/>
    <w:multiLevelType w:val="hybridMultilevel"/>
    <w:tmpl w:val="0B1CAA8E"/>
    <w:lvl w:tplc="2EBC467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9021793"/>
    <w:multiLevelType w:val="hybridMultilevel"/>
    <w:tmpl w:val="93AA7028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9684B3E"/>
    <w:multiLevelType w:val="hybridMultilevel"/>
    <w:tmpl w:val="9D7E59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A8C326C"/>
    <w:multiLevelType w:val="hybridMultilevel"/>
    <w:tmpl w:val="2BB65DC2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7D98050F"/>
    <w:multiLevelType w:val="hybridMultilevel"/>
    <w:tmpl w:val="9460BB66"/>
    <w:lvl w:tplc="7E0AAF9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28"/>
  </w:num>
  <w:num w:numId="3">
    <w:abstractNumId w:val="6"/>
  </w:num>
  <w:num w:numId="4">
    <w:abstractNumId w:val="27"/>
  </w:num>
  <w:num w:numId="5">
    <w:abstractNumId w:val="3"/>
  </w:num>
  <w:num w:numId="6">
    <w:abstractNumId w:val="22"/>
  </w:num>
  <w:num w:numId="7">
    <w:abstractNumId w:val="15"/>
  </w:num>
  <w:num w:numId="8">
    <w:abstractNumId w:val="12"/>
  </w:num>
  <w:num w:numId="9">
    <w:abstractNumId w:val="36"/>
  </w:num>
  <w:num w:numId="10">
    <w:abstractNumId w:val="19"/>
  </w:num>
  <w:num w:numId="11">
    <w:abstractNumId w:val="26"/>
  </w:num>
  <w:num w:numId="12">
    <w:abstractNumId w:val="35"/>
  </w:num>
  <w:num w:numId="13">
    <w:abstractNumId w:val="37"/>
  </w:num>
  <w:num w:numId="14">
    <w:abstractNumId w:val="20"/>
  </w:num>
  <w:num w:numId="15">
    <w:abstractNumId w:val="30"/>
  </w:num>
  <w:num w:numId="16">
    <w:abstractNumId w:val="8"/>
  </w:num>
  <w:num w:numId="17">
    <w:abstractNumId w:val="32"/>
  </w:num>
  <w:num w:numId="18">
    <w:abstractNumId w:val="5"/>
  </w:num>
  <w:num w:numId="19">
    <w:abstractNumId w:val="4"/>
  </w:num>
  <w:num w:numId="20">
    <w:abstractNumId w:val="25"/>
  </w:num>
  <w:num w:numId="21">
    <w:abstractNumId w:val="16"/>
  </w:num>
  <w:num w:numId="22">
    <w:abstractNumId w:val="9"/>
  </w:num>
  <w:num w:numId="23">
    <w:abstractNumId w:val="23"/>
  </w:num>
  <w:num w:numId="24">
    <w:abstractNumId w:val="33"/>
  </w:num>
  <w:num w:numId="25">
    <w:abstractNumId w:val="31"/>
    <w:lvlOverride w:ilvl="0">
      <w:startOverride w:val="1"/>
    </w:lvlOverride>
  </w:num>
  <w:num w:numId="26">
    <w:abstractNumId w:val="2"/>
  </w:num>
  <w:num w:numId="27">
    <w:abstractNumId w:val="21"/>
  </w:num>
  <w:num w:numId="28">
    <w:abstractNumId w:val="13"/>
  </w:num>
  <w:num w:numId="29">
    <w:abstractNumId w:val="0"/>
  </w:num>
  <w:num w:numId="30">
    <w:abstractNumId w:val="1"/>
  </w:num>
  <w:num w:numId="31">
    <w:abstractNumId w:val="11"/>
  </w:num>
  <w:num w:numId="32">
    <w:abstractNumId w:val="34"/>
  </w:num>
  <w:num w:numId="33">
    <w:abstractNumId w:val="10"/>
  </w:num>
  <w:num w:numId="34">
    <w:abstractNumId w:val="24"/>
  </w:num>
  <w:num w:numId="35">
    <w:abstractNumId w:val="18"/>
  </w:num>
  <w:num w:numId="36">
    <w:abstractNumId w:val="7"/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</w:num>
  <w:num w:numId="39">
    <w:abstractNumId w:val="2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02EF"/>
    <w:rsid w:val="00005417"/>
    <w:rsid w:val="0000734D"/>
    <w:rsid w:val="00010BB8"/>
    <w:rsid w:val="00013262"/>
    <w:rsid w:val="0003298C"/>
    <w:rsid w:val="0004348A"/>
    <w:rsid w:val="00067598"/>
    <w:rsid w:val="000A6DED"/>
    <w:rsid w:val="000A7F24"/>
    <w:rsid w:val="0012486B"/>
    <w:rsid w:val="00142E0E"/>
    <w:rsid w:val="0014354D"/>
    <w:rsid w:val="002114F3"/>
    <w:rsid w:val="00217657"/>
    <w:rsid w:val="00224E72"/>
    <w:rsid w:val="00225CD3"/>
    <w:rsid w:val="00247726"/>
    <w:rsid w:val="0026304B"/>
    <w:rsid w:val="00294E5D"/>
    <w:rsid w:val="002B2BE3"/>
    <w:rsid w:val="002B7C4B"/>
    <w:rsid w:val="002C4745"/>
    <w:rsid w:val="002C5F4E"/>
    <w:rsid w:val="002D669A"/>
    <w:rsid w:val="002F638D"/>
    <w:rsid w:val="00364D9C"/>
    <w:rsid w:val="00366543"/>
    <w:rsid w:val="003E1251"/>
    <w:rsid w:val="003F0BB8"/>
    <w:rsid w:val="00403E64"/>
    <w:rsid w:val="00417D1C"/>
    <w:rsid w:val="00434784"/>
    <w:rsid w:val="00451255"/>
    <w:rsid w:val="00497C1C"/>
    <w:rsid w:val="004A2F86"/>
    <w:rsid w:val="004F49B2"/>
    <w:rsid w:val="00554894"/>
    <w:rsid w:val="00557951"/>
    <w:rsid w:val="005668BE"/>
    <w:rsid w:val="005971A5"/>
    <w:rsid w:val="005D3B6C"/>
    <w:rsid w:val="00633203"/>
    <w:rsid w:val="00645EA2"/>
    <w:rsid w:val="00655378"/>
    <w:rsid w:val="00680B77"/>
    <w:rsid w:val="00684577"/>
    <w:rsid w:val="0068562E"/>
    <w:rsid w:val="006B6C61"/>
    <w:rsid w:val="006C02EF"/>
    <w:rsid w:val="006F5A51"/>
    <w:rsid w:val="00713AF1"/>
    <w:rsid w:val="007514C1"/>
    <w:rsid w:val="007A35A7"/>
    <w:rsid w:val="007B3AF5"/>
    <w:rsid w:val="007C3A11"/>
    <w:rsid w:val="007E36B2"/>
    <w:rsid w:val="007E657D"/>
    <w:rsid w:val="008105DD"/>
    <w:rsid w:val="008204EE"/>
    <w:rsid w:val="00823369"/>
    <w:rsid w:val="0082431F"/>
    <w:rsid w:val="00826138"/>
    <w:rsid w:val="0083253E"/>
    <w:rsid w:val="0084628B"/>
    <w:rsid w:val="00847769"/>
    <w:rsid w:val="00873D6D"/>
    <w:rsid w:val="008B1082"/>
    <w:rsid w:val="008C47E2"/>
    <w:rsid w:val="008C5834"/>
    <w:rsid w:val="008D0954"/>
    <w:rsid w:val="008E3B64"/>
    <w:rsid w:val="00921B5E"/>
    <w:rsid w:val="00954519"/>
    <w:rsid w:val="00955EA5"/>
    <w:rsid w:val="00956865"/>
    <w:rsid w:val="009643AD"/>
    <w:rsid w:val="009644EE"/>
    <w:rsid w:val="00966770"/>
    <w:rsid w:val="009A4785"/>
    <w:rsid w:val="009A598A"/>
    <w:rsid w:val="009C00D2"/>
    <w:rsid w:val="009C05D6"/>
    <w:rsid w:val="009C09DE"/>
    <w:rsid w:val="009D7C6A"/>
    <w:rsid w:val="009F665B"/>
    <w:rsid w:val="00A23C04"/>
    <w:rsid w:val="00A2410E"/>
    <w:rsid w:val="00A24BC6"/>
    <w:rsid w:val="00A7574B"/>
    <w:rsid w:val="00A877C1"/>
    <w:rsid w:val="00A87A13"/>
    <w:rsid w:val="00A90636"/>
    <w:rsid w:val="00AB00B0"/>
    <w:rsid w:val="00AB73CE"/>
    <w:rsid w:val="00AD2C01"/>
    <w:rsid w:val="00AF0C74"/>
    <w:rsid w:val="00B0698E"/>
    <w:rsid w:val="00B140D4"/>
    <w:rsid w:val="00B47453"/>
    <w:rsid w:val="00B66688"/>
    <w:rsid w:val="00B7187E"/>
    <w:rsid w:val="00B87FD2"/>
    <w:rsid w:val="00BA7AF0"/>
    <w:rsid w:val="00BC0EEE"/>
    <w:rsid w:val="00BD6549"/>
    <w:rsid w:val="00BE656B"/>
    <w:rsid w:val="00BE7579"/>
    <w:rsid w:val="00C319B7"/>
    <w:rsid w:val="00C32958"/>
    <w:rsid w:val="00C45312"/>
    <w:rsid w:val="00C46076"/>
    <w:rsid w:val="00C71C47"/>
    <w:rsid w:val="00C86F43"/>
    <w:rsid w:val="00CD4AD5"/>
    <w:rsid w:val="00D04DE3"/>
    <w:rsid w:val="00D37C4D"/>
    <w:rsid w:val="00D602D0"/>
    <w:rsid w:val="00D711A7"/>
    <w:rsid w:val="00DE4FCA"/>
    <w:rsid w:val="00DF214F"/>
    <w:rsid w:val="00E325EE"/>
    <w:rsid w:val="00E75372"/>
    <w:rsid w:val="00EB4249"/>
    <w:rsid w:val="00EB7E75"/>
    <w:rsid w:val="00EE6D3C"/>
    <w:rsid w:val="00EF222E"/>
    <w:rsid w:val="00F316DC"/>
    <w:rsid w:val="00F45060"/>
    <w:rsid w:val="00F504C4"/>
    <w:rsid w:val="00F553C6"/>
    <w:rsid w:val="00F77871"/>
    <w:rsid w:val="00F927B6"/>
    <w:rsid w:val="00FA3BD8"/>
    <w:rsid w:val="00FA4016"/>
    <w:rsid w:val="00FB1BD4"/>
    <w:rsid w:val="00FC5C1D"/>
    <w:rsid w:val="00FF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uiPriority="0" w:name="header"/>
    <w:lsdException w:qFormat="true" w:uiPriority="35" w:name="caption"/>
    <w:lsdException w:qFormat="true" w:name="footnote reference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02EF"/>
    <w:pPr>
      <w:widowControl w:val="false"/>
      <w:spacing w:lineRule="auto" w:line="240" w:after="0"/>
    </w:pPr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Naslov6" w:type="paragraph">
    <w:name w:val="heading 6"/>
    <w:basedOn w:val="Normal"/>
    <w:next w:val="Normal"/>
    <w:link w:val="Naslov6Char"/>
    <w:qFormat/>
    <w:rsid w:val="00A24BC6"/>
    <w:pPr>
      <w:keepNext/>
      <w:widowControl/>
      <w:outlineLvl w:val="5"/>
    </w:pPr>
    <w:rPr>
      <w:rFonts w:hAnsi="Bookman Old Style" w:ascii="Bookman Old Style"/>
      <w:b/>
      <w:snapToGrid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6C02EF"/>
    <w:pPr>
      <w:spacing w:lineRule="auto" w:line="240" w:after="0"/>
    </w:pPr>
  </w:style>
  <w:style w:styleId="Zaglavlje" w:type="paragraph">
    <w:name w:val="header"/>
    <w:basedOn w:val="Normal"/>
    <w:link w:val="ZaglavljeChar"/>
    <w:unhideWhenUsed/>
    <w:rsid w:val="006C02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C02EF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C02E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C02EF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247726"/>
    <w:pPr>
      <w:ind w:left="720"/>
      <w:contextualSpacing/>
    </w:pPr>
  </w:style>
  <w:style w:styleId="Reetkatablice" w:type="table">
    <w:name w:val="Table Grid"/>
    <w:basedOn w:val="Obinatablica"/>
    <w:uiPriority w:val="59"/>
    <w:rsid w:val="00225CD3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StandardWeb" w:type="paragraph">
    <w:name w:val="Normal (Web)"/>
    <w:basedOn w:val="Normal"/>
    <w:rsid w:val="00DE4FCA"/>
    <w:pPr>
      <w:widowControl/>
      <w:spacing w:after="119" w:beforeAutospacing="true" w:before="100"/>
    </w:pPr>
    <w:rPr>
      <w:rFonts w:hAnsi="Times New Roman" w:ascii="Times New Roman"/>
      <w:snapToGrid/>
      <w:szCs w:val="24"/>
      <w:lang w:eastAsia="hr-HR" w:val="hr-HR"/>
    </w:rPr>
  </w:style>
  <w:style w:customStyle="true" w:styleId="Srednjareetka21" w:type="paragraph">
    <w:name w:val="Srednja rešetka 21"/>
    <w:uiPriority w:val="1"/>
    <w:qFormat/>
    <w:rsid w:val="00DE4FCA"/>
    <w:pPr>
      <w:spacing w:lineRule="auto" w:line="240" w:after="0"/>
    </w:pPr>
    <w:rPr>
      <w:rFonts w:cs="Times New Roman" w:eastAsia="Calibri" w:hAnsi="Calibri" w:ascii="Calibri"/>
    </w:rPr>
  </w:style>
  <w:style w:styleId="Tijeloteksta" w:type="paragraph">
    <w:name w:val="Body Text"/>
    <w:basedOn w:val="Normal"/>
    <w:link w:val="TijelotekstaChar"/>
    <w:rsid w:val="00DE4FCA"/>
    <w:pPr>
      <w:widowControl/>
      <w:spacing w:after="120"/>
    </w:pPr>
    <w:rPr>
      <w:rFonts w:hAnsi="Times New Roman" w:ascii="Times New Roman"/>
      <w:snapToGrid/>
      <w:szCs w:val="24"/>
      <w:lang w:eastAsia="x-none" w:val="x-none"/>
    </w:rPr>
  </w:style>
  <w:style w:customStyle="true" w:styleId="TijelotekstaChar" w:type="character">
    <w:name w:val="Tijelo teksta Char"/>
    <w:basedOn w:val="Zadanifontodlomka"/>
    <w:link w:val="Tijeloteksta"/>
    <w:rsid w:val="00DE4FCA"/>
    <w:rPr>
      <w:rFonts w:cs="Times New Roman" w:eastAsia="Times New Roman" w:hAnsi="Times New Roman" w:ascii="Times New Roman"/>
      <w:sz w:val="24"/>
      <w:szCs w:val="24"/>
      <w:lang w:eastAsia="x-none" w:val="x-non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3C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23C04"/>
    <w:rPr>
      <w:rFonts w:cs="Tahoma" w:eastAsia="Times New Roman" w:hAnsi="Tahoma" w:ascii="Tahoma"/>
      <w:snapToGrid w:val="false"/>
      <w:sz w:val="16"/>
      <w:szCs w:val="16"/>
      <w:lang w:val="en-US"/>
    </w:rPr>
  </w:style>
  <w:style w:styleId="Tekstfusnote" w:type="paragraph">
    <w:name w:val="footnote text"/>
    <w:basedOn w:val="Normal"/>
    <w:link w:val="TekstfusnoteChar"/>
    <w:uiPriority w:val="99"/>
    <w:semiHidden/>
    <w:qFormat/>
    <w:rsid w:val="00823369"/>
    <w:pPr>
      <w:widowControl/>
      <w:spacing w:after="80"/>
    </w:pPr>
    <w:rPr>
      <w:rFonts w:eastAsia="Calibri" w:hAnsi="Calibri" w:ascii="Calibri"/>
      <w:snapToGrid/>
      <w:sz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qFormat/>
    <w:rsid w:val="00823369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qFormat/>
    <w:rsid w:val="00823369"/>
    <w:rPr>
      <w:rFonts w:cs="Times New Roman"/>
      <w:vertAlign w:val="superscript"/>
    </w:rPr>
  </w:style>
  <w:style w:customStyle="true" w:styleId="Naslov6Char" w:type="character">
    <w:name w:val="Naslov 6 Char"/>
    <w:basedOn w:val="Zadanifontodlomka"/>
    <w:link w:val="Naslov6"/>
    <w:rsid w:val="00A24BC6"/>
    <w:rPr>
      <w:rFonts w:cs="Times New Roman" w:eastAsia="Times New Roman" w:hAnsi="Bookman Old Style" w:ascii="Bookman Old Style"/>
      <w:b/>
      <w:sz w:val="24"/>
      <w:szCs w:val="20"/>
      <w:lang w:eastAsia="hr-HR"/>
    </w:rPr>
  </w:style>
  <w:style w:styleId="Obinitekst" w:type="paragraph">
    <w:name w:val="Plain Text"/>
    <w:basedOn w:val="Normal"/>
    <w:link w:val="ObinitekstChar"/>
    <w:semiHidden/>
    <w:rsid w:val="00A24BC6"/>
    <w:pPr>
      <w:widowControl/>
    </w:pPr>
    <w:rPr>
      <w:rFonts w:hAnsi="Courier New" w:ascii="Courier New"/>
      <w:snapToGrid/>
      <w:sz w:val="20"/>
      <w:lang w:eastAsia="hr-HR" w:val="en-GB"/>
    </w:rPr>
  </w:style>
  <w:style w:customStyle="true" w:styleId="ObinitekstChar" w:type="character">
    <w:name w:val="Obični tekst Char"/>
    <w:basedOn w:val="Zadanifontodlomka"/>
    <w:link w:val="Obinitekst"/>
    <w:semiHidden/>
    <w:rsid w:val="00A24BC6"/>
    <w:rPr>
      <w:rFonts w:cs="Times New Roman" w:eastAsia="Times New Roman" w:hAnsi="Courier New" w:ascii="Courier New"/>
      <w:sz w:val="20"/>
      <w:szCs w:val="20"/>
      <w:lang w:eastAsia="hr-HR" w:val="en-GB"/>
    </w:rPr>
  </w:style>
  <w:style w:customStyle="true" w:styleId="Sidrofusnote" w:type="character">
    <w:name w:val="Sidro fusnote"/>
    <w:rsid w:val="00B47453"/>
    <w:rPr>
      <w:vertAlign w:val="superscript"/>
    </w:rPr>
  </w:style>
  <w:style w:customStyle="true" w:styleId="WW-Default1" w:type="paragraph">
    <w:name w:val="WW-Default1"/>
    <w:rsid w:val="008B1082"/>
    <w:pPr>
      <w:widowControl w:val="false"/>
      <w:suppressAutoHyphens/>
    </w:pPr>
    <w:rPr>
      <w:rFonts w:cs="Times New Roman" w:eastAsia="Times New Roman" w:hAnsi="Calibri" w:ascii="Calibri"/>
      <w:color w:val="000000"/>
      <w:kern w:val="1"/>
      <w:szCs w:val="24"/>
      <w:lang w:eastAsia="hi-IN"/>
    </w:rPr>
  </w:style>
  <w:style w:customStyle="true" w:styleId="Odlomakpopisa1" w:type="paragraph">
    <w:name w:val="Odlomak popisa1"/>
    <w:basedOn w:val="WW-Default1"/>
    <w:rsid w:val="008B1082"/>
    <w:pPr>
      <w:spacing w:lineRule="atLeast" w:line="200" w:after="0"/>
      <w:ind w:left="720"/>
    </w:pPr>
    <w:rPr>
      <w:sz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FC5C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5C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5C1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5C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5C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uiPriority="0"/>
    <w:lsdException w:name="caption" w:qFormat="1" w:uiPriority="35"/>
    <w:lsdException w:name="footnote reference" w:qFormat="1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02EF"/>
    <w:pPr>
      <w:widowControl w:val="0"/>
      <w:spacing w:after="0" w:line="240" w:lineRule="auto"/>
    </w:pPr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Naslov6" w:type="paragraph">
    <w:name w:val="heading 6"/>
    <w:basedOn w:val="Normal"/>
    <w:next w:val="Normal"/>
    <w:link w:val="Naslov6Char"/>
    <w:qFormat/>
    <w:rsid w:val="00A24BC6"/>
    <w:pPr>
      <w:keepNext/>
      <w:widowControl/>
      <w:outlineLvl w:val="5"/>
    </w:pPr>
    <w:rPr>
      <w:rFonts w:ascii="Bookman Old Style" w:hAnsi="Bookman Old Style"/>
      <w:b/>
      <w:snapToGrid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6C02EF"/>
    <w:pPr>
      <w:spacing w:after="0" w:line="240" w:lineRule="auto"/>
    </w:pPr>
  </w:style>
  <w:style w:styleId="Zaglavlje" w:type="paragraph">
    <w:name w:val="header"/>
    <w:basedOn w:val="Normal"/>
    <w:link w:val="ZaglavljeChar"/>
    <w:unhideWhenUsed/>
    <w:rsid w:val="006C02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C02EF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C02E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C02EF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247726"/>
    <w:pPr>
      <w:ind w:left="720"/>
      <w:contextualSpacing/>
    </w:pPr>
  </w:style>
  <w:style w:styleId="Reetkatablice" w:type="table">
    <w:name w:val="Table Grid"/>
    <w:basedOn w:val="Obinatablica"/>
    <w:uiPriority w:val="59"/>
    <w:rsid w:val="00225CD3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StandardWeb" w:type="paragraph">
    <w:name w:val="Normal (Web)"/>
    <w:basedOn w:val="Normal"/>
    <w:rsid w:val="00DE4FCA"/>
    <w:pPr>
      <w:widowControl/>
      <w:spacing w:after="119" w:before="100" w:beforeAutospacing="1"/>
    </w:pPr>
    <w:rPr>
      <w:rFonts w:ascii="Times New Roman" w:hAnsi="Times New Roman"/>
      <w:snapToGrid/>
      <w:szCs w:val="24"/>
      <w:lang w:eastAsia="hr-HR" w:val="hr-HR"/>
    </w:rPr>
  </w:style>
  <w:style w:customStyle="1" w:styleId="Srednjareetka21" w:type="paragraph">
    <w:name w:val="Srednja rešetka 21"/>
    <w:uiPriority w:val="1"/>
    <w:qFormat/>
    <w:rsid w:val="00DE4FCA"/>
    <w:pPr>
      <w:spacing w:after="0" w:line="240" w:lineRule="auto"/>
    </w:pPr>
    <w:rPr>
      <w:rFonts w:ascii="Calibri" w:cs="Times New Roman" w:eastAsia="Calibri" w:hAnsi="Calibri"/>
    </w:rPr>
  </w:style>
  <w:style w:styleId="Tijeloteksta" w:type="paragraph">
    <w:name w:val="Body Text"/>
    <w:basedOn w:val="Normal"/>
    <w:link w:val="TijelotekstaChar"/>
    <w:rsid w:val="00DE4FCA"/>
    <w:pPr>
      <w:widowControl/>
      <w:spacing w:after="120"/>
    </w:pPr>
    <w:rPr>
      <w:rFonts w:ascii="Times New Roman" w:hAnsi="Times New Roman"/>
      <w:snapToGrid/>
      <w:szCs w:val="24"/>
      <w:lang w:eastAsia="x-none" w:val="x-none"/>
    </w:rPr>
  </w:style>
  <w:style w:customStyle="1" w:styleId="TijelotekstaChar" w:type="character">
    <w:name w:val="Tijelo teksta Char"/>
    <w:basedOn w:val="Zadanifontodlomka"/>
    <w:link w:val="Tijeloteksta"/>
    <w:rsid w:val="00DE4FCA"/>
    <w:rPr>
      <w:rFonts w:ascii="Times New Roman" w:cs="Times New Roman" w:eastAsia="Times New Roman" w:hAnsi="Times New Roman"/>
      <w:sz w:val="24"/>
      <w:szCs w:val="24"/>
      <w:lang w:eastAsia="x-none" w:val="x-non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3C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3C04"/>
    <w:rPr>
      <w:rFonts w:ascii="Tahoma" w:cs="Tahoma" w:eastAsia="Times New Roman" w:hAnsi="Tahoma"/>
      <w:snapToGrid w:val="0"/>
      <w:sz w:val="16"/>
      <w:szCs w:val="16"/>
      <w:lang w:val="en-US"/>
    </w:rPr>
  </w:style>
  <w:style w:styleId="Tekstfusnote" w:type="paragraph">
    <w:name w:val="footnote text"/>
    <w:basedOn w:val="Normal"/>
    <w:link w:val="TekstfusnoteChar"/>
    <w:uiPriority w:val="99"/>
    <w:semiHidden/>
    <w:qFormat/>
    <w:rsid w:val="00823369"/>
    <w:pPr>
      <w:widowControl/>
      <w:spacing w:after="80"/>
    </w:pPr>
    <w:rPr>
      <w:rFonts w:ascii="Calibri" w:eastAsia="Calibri" w:hAnsi="Calibri"/>
      <w:snapToGrid/>
      <w:sz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qFormat/>
    <w:rsid w:val="00823369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qFormat/>
    <w:rsid w:val="00823369"/>
    <w:rPr>
      <w:rFonts w:cs="Times New Roman"/>
      <w:vertAlign w:val="superscript"/>
    </w:rPr>
  </w:style>
  <w:style w:customStyle="1" w:styleId="Naslov6Char" w:type="character">
    <w:name w:val="Naslov 6 Char"/>
    <w:basedOn w:val="Zadanifontodlomka"/>
    <w:link w:val="Naslov6"/>
    <w:rsid w:val="00A24BC6"/>
    <w:rPr>
      <w:rFonts w:ascii="Bookman Old Style" w:cs="Times New Roman" w:eastAsia="Times New Roman" w:hAnsi="Bookman Old Style"/>
      <w:b/>
      <w:sz w:val="24"/>
      <w:szCs w:val="20"/>
      <w:lang w:eastAsia="hr-HR"/>
    </w:rPr>
  </w:style>
  <w:style w:styleId="Obinitekst" w:type="paragraph">
    <w:name w:val="Plain Text"/>
    <w:basedOn w:val="Normal"/>
    <w:link w:val="ObinitekstChar"/>
    <w:semiHidden/>
    <w:rsid w:val="00A24BC6"/>
    <w:pPr>
      <w:widowControl/>
    </w:pPr>
    <w:rPr>
      <w:rFonts w:ascii="Courier New" w:hAnsi="Courier New"/>
      <w:snapToGrid/>
      <w:sz w:val="20"/>
      <w:lang w:eastAsia="hr-HR" w:val="en-GB"/>
    </w:rPr>
  </w:style>
  <w:style w:customStyle="1" w:styleId="ObinitekstChar" w:type="character">
    <w:name w:val="Obični tekst Char"/>
    <w:basedOn w:val="Zadanifontodlomka"/>
    <w:link w:val="Obinitekst"/>
    <w:semiHidden/>
    <w:rsid w:val="00A24BC6"/>
    <w:rPr>
      <w:rFonts w:ascii="Courier New" w:cs="Times New Roman" w:eastAsia="Times New Roman" w:hAnsi="Courier New"/>
      <w:sz w:val="20"/>
      <w:szCs w:val="20"/>
      <w:lang w:eastAsia="hr-HR" w:val="en-GB"/>
    </w:rPr>
  </w:style>
  <w:style w:customStyle="1" w:styleId="Sidrofusnote" w:type="character">
    <w:name w:val="Sidro fusnote"/>
    <w:rsid w:val="00B47453"/>
    <w:rPr>
      <w:vertAlign w:val="superscript"/>
    </w:rPr>
  </w:style>
  <w:style w:customStyle="1" w:styleId="WW-Default1" w:type="paragraph">
    <w:name w:val="WW-Default1"/>
    <w:rsid w:val="008B1082"/>
    <w:pPr>
      <w:widowControl w:val="0"/>
      <w:suppressAutoHyphens/>
    </w:pPr>
    <w:rPr>
      <w:rFonts w:ascii="Calibri" w:cs="Times New Roman" w:eastAsia="Times New Roman" w:hAnsi="Calibri"/>
      <w:color w:val="000000"/>
      <w:kern w:val="1"/>
      <w:szCs w:val="24"/>
      <w:lang w:eastAsia="hi-IN"/>
    </w:rPr>
  </w:style>
  <w:style w:customStyle="1" w:styleId="Odlomakpopisa1" w:type="paragraph">
    <w:name w:val="Odlomak popisa1"/>
    <w:basedOn w:val="WW-Default1"/>
    <w:rsid w:val="008B1082"/>
    <w:pPr>
      <w:spacing w:after="0" w:line="200" w:lineRule="atLeast"/>
      <w:ind w:left="720"/>
    </w:pPr>
    <w:rPr>
      <w:sz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FC5C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5C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5C1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5C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5C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96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758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005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772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726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05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3592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314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877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964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5. listopada 2018.</izvorni_sadrzaj>
    <derivirana_varijabla naziv="DomainObject.StvarniPocetakDatum_1">5. listopada 2018.</derivirana_varijabla>
  </DomainObject.StvarniPocetakDatum>
  <DomainObject.StvarniZavrsetakDatum>
    <izvorni_sadrzaj>5. listopada 2018.</izvorni_sadrzaj>
    <derivirana_varijabla naziv="DomainObject.StvarniZavrsetakDatum_1">5. listopada 2018.</derivirana_varijabla>
  </DomainObject.StvarniZavrsetakDatum>
  <DomainObject.PlaniraniZavrsetakDatum>
    <izvorni_sadrzaj>5. listopada 2018.</izvorni_sadrzaj>
    <derivirana_varijabla naziv="DomainObject.PlaniraniZavrsetakDatum_1">5. listopada 2018.</derivirana_varijabla>
  </DomainObject.PlaniraniZavrsetakDatum>
  <DomainObject.PlaniraniPocetakDatum>
    <izvorni_sadrzaj>5. listopada 2018.</izvorni_sadrzaj>
    <derivirana_varijabla naziv="DomainObject.PlaniraniPocetakDatum_1">5. listopada 2018.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listopada 2018.</izvorni_sadrzaj>
    <derivirana_varijabla naziv="DomainObject.Zapisnik.DatumKreiranja_1">5.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St-135/2018-34</izvorni_sadrzaj>
    <derivirana_varijabla naziv="DomainObject.Zapisnik.Oznaka_1">St-135/2018-34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</izvorni_sadrzaj>
    <derivirana_varijabla naziv="DomainObject.Predmet.Opis_1">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St-135/2018</izvorni_sadrzaj>
    <derivirana_varijabla naziv="DomainObject.Predmet.OznakaBroj_1">St-135/2018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ŠIREC društvo s ograničenom odgovornošću za proizvodnju, usluge i trgovinu u stečaju</izvorni_sadrzaj>
    <derivirana_varijabla naziv="DomainObject.Predmet.ProtustrankaFormated_1">  Stečajna masa iza ŠIREC društvo s ograničenom odgovornošću za proizvodnju, usluge i trgovinu u stečaju</derivirana_varijabla>
  </DomainObject.Predmet.ProtustrankaFormated>
  <DomainObject.Predmet.ProtustrankaFormatedOIB>
    <izvorni_sadrzaj>  Stečajna masa iza ŠIREC društvo s ograničenom odgovornošću za proizvodnju, usluge i trgovinu u stečaju, OIB 40790418928</izvorni_sadrzaj>
    <derivirana_varijabla naziv="DomainObject.Predmet.ProtustrankaFormatedOIB_1">  Stečajna masa iza ŠIREC društvo s ograničenom odgovornošću za proizvodnju, usluge i trgovinu u stečaju, OIB 40790418928</derivirana_varijabla>
  </DomainObject.Predmet.ProtustrankaFormatedOIB>
  <DomainObject.Predmet.ProtustrankaFormatedWithAdress>
    <izvorni_sadrzaj> Stečajna masa iza ŠIREC društvo s ograničenom odgovornošću za proizvodnju, usluge i trgovinu u stečaju, Braće Radića 1, 42000 Hrašćica</izvorni_sadrzaj>
    <derivirana_varijabla naziv="DomainObject.Predmet.ProtustrankaFormatedWithAdress_1"> Stečajna masa iza ŠIREC društvo s ograničenom odgovornošću za proizvodnju, usluge i trgovinu u stečaju, Braće Radića 1, 42000 Hrašćica</derivirana_varijabla>
  </DomainObject.Predmet.ProtustrankaFormatedWithAdress>
  <DomainObject.Predmet.ProtustrankaFormatedWithAdressOIB>
    <izvorni_sadrzaj> Stečajna masa iza ŠIREC društvo s ograničenom odgovornošću za proizvodnju, usluge i trgovinu u stečaju, OIB 40790418928, Braće Radića 1, 42000 Hrašćica</izvorni_sadrzaj>
    <derivirana_varijabla naziv="DomainObject.Predmet.ProtustrankaFormatedWithAdressOIB_1"> Stečajna masa iza ŠIREC društvo s ograničenom odgovornošću za proizvodnju, usluge i trgovinu u stečaju, OIB 40790418928, Braće Radića 1, 42000 Hrašćica</derivirana_varijabla>
  </DomainObject.Predmet.ProtustrankaFormatedWithAdressOIB>
  <DomainObject.Predmet.ProtustrankaWithAdress>
    <izvorni_sadrzaj>Stečajna masa iza ŠIREC društvo s ograničenom odgovornošću za proizvodnju, usluge i trgovinu u stečaju Braće Radića 1, 42000 Hrašćica</izvorni_sadrzaj>
    <derivirana_varijabla naziv="DomainObject.Predmet.ProtustrankaWithAdress_1">Stečajna masa iza ŠIREC društvo s ograničenom odgovornošću za proizvodnju, usluge i trgovinu u stečaju Braće Radića 1, 42000 Hrašćica</derivirana_varijabla>
  </DomainObject.Predmet.ProtustrankaWithAdress>
  <DomainObject.Predmet.ProtustrankaWithAdressOIB>
    <izvorni_sadrzaj>Stečajna masa iza ŠIREC društvo s ograničenom odgovornošću za proizvodnju, usluge i trgovinu u stečaju, OIB 40790418928, Braće Radića 1, 42000 Hrašćica</izvorni_sadrzaj>
    <derivirana_varijabla naziv="DomainObject.Predmet.ProtustrankaWithAdressOIB_1">Stečajna masa iza ŠIREC društvo s ograničenom odgovornošću za proizvodnju, usluge i trgovinu u stečaju, OIB 40790418928, Braće Radića 1, 42000 Hrašćica</derivirana_varijabla>
  </DomainObject.Predmet.ProtustrankaWithAdressOIB>
  <DomainObject.Predmet.ProtustrankaNazivFormated>
    <izvorni_sadrzaj>Stečajna masa iza ŠIREC društvo s ograničenom odgovornošću za proizvodnju, usluge i trgovinu u stečaju</izvorni_sadrzaj>
    <derivirana_varijabla naziv="DomainObject.Predmet.ProtustrankaNazivFormated_1">Stečajna masa iza ŠIREC društvo s ograničenom odgovornošću za proizvodnju, usluge i trgovinu u stečaju</derivirana_varijabla>
  </DomainObject.Predmet.ProtustrankaNazivFormated>
  <DomainObject.Predmet.ProtustrankaNazivFormatedOIB>
    <izvorni_sadrzaj>Stečajna masa iza ŠIREC društvo s ograničenom odgovornošću za proizvodnju, usluge i trgovinu u stečaju, OIB 40790418928</izvorni_sadrzaj>
    <derivirana_varijabla naziv="DomainObject.Predmet.ProtustrankaNazivFormatedOIB_1">Stečajna masa iza ŠIREC društvo s ograničenom odgovornošću za proizvodnju, usluge i trgovinu u stečaju, OIB 40790418928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Stečajna masa iza ŠIREC društvo s ograničenom odgovornošću za proizvodnju, usluge i trgovinu u stečaju</item>
    </izvorni_sadrzaj>
    <derivirana_varijabla naziv="DomainObject.Predmet.ProtuStrankaListFormated_1">
      <item>Stečajna masa iza ŠIREC društvo s ograničenom odgovornošću za proizvodnju, usluge i trgovinu u stečaju</item>
    </derivirana_varijabla>
  </DomainObject.Predmet.ProtuStrankaListFormated>
  <DomainObject.Predmet.ProtuStrankaListFormatedOIB>
    <izvorni_sadrzaj>
      <item>Stečajna masa iza ŠIREC društvo s ograničenom odgovornošću za proizvodnju, usluge i trgovinu u stečaju, OIB 40790418928</item>
    </izvorni_sadrzaj>
    <derivirana_varijabla naziv="DomainObject.Predmet.ProtuStrankaListFormatedOIB_1">
      <item>Stečajna masa iza ŠIREC društvo s ograničenom odgovornošću za proizvodnju, usluge i trgovinu u stečaju, OIB 40790418928</item>
    </derivirana_varijabla>
  </DomainObject.Predmet.ProtuStrankaListFormatedOIB>
  <DomainObject.Predmet.ProtuStrankaListFormatedWithAdress>
    <izvorni_sadrzaj>
      <item>Stečajna masa iza ŠIREC društvo s ograničenom odgovornošću za proizvodnju, usluge i trgovinu u stečaju, Braće Radića 1, 42000 Hrašćica</item>
    </izvorni_sadrzaj>
    <derivirana_varijabla naziv="DomainObject.Predmet.ProtuStrankaListFormatedWithAdress_1">
      <item>Stečajna masa iza ŠIREC društvo s ograničenom odgovornošću za proizvodnju, usluge i trgovinu u stečaju, Braće Radića 1, 42000 Hrašćica</item>
    </derivirana_varijabla>
  </DomainObject.Predmet.ProtuStrankaListFormatedWithAdress>
  <DomainObject.Predmet.ProtuStrankaListFormatedWithAdressOIB>
    <izvorni_sadrzaj>
      <item>Stečajna masa iza ŠIREC društvo s ograničenom odgovornošću za proizvodnju, usluge i trgovinu u stečaju, OIB 40790418928, Braće Radića 1, 42000 Hrašćica</item>
    </izvorni_sadrzaj>
    <derivirana_varijabla naziv="DomainObject.Predmet.ProtuStrankaListFormatedWithAdressOIB_1">
      <item>Stečajna masa iza ŠIREC društvo s ograničenom odgovornošću za proizvodnju, usluge i trgovinu u stečaju, OIB 40790418928, Braće Radića 1, 42000 Hrašćica</item>
    </derivirana_varijabla>
  </DomainObject.Predmet.ProtuStrankaListFormatedWithAdressOIB>
  <DomainObject.Predmet.ProtuStrankaListNazivFormated>
    <izvorni_sadrzaj>
      <item>Stečajna masa iza ŠIREC društvo s ograničenom odgovornošću za proizvodnju, usluge i trgovinu u stečaju</item>
    </izvorni_sadrzaj>
    <derivirana_varijabla naziv="DomainObject.Predmet.ProtuStrankaListNazivFormated_1">
      <item>Stečajna masa iza ŠIREC društvo s ograničenom odgovornošću za proizvodnju, usluge i trgovinu u stečaju</item>
    </derivirana_varijabla>
  </DomainObject.Predmet.ProtuStrankaListNazivFormated>
  <DomainObject.Predmet.ProtuStrankaListNazivFormatedOIB>
    <izvorni_sadrzaj>
      <item>Stečajna masa iza ŠIREC društvo s ograničenom odgovornošću za proizvodnju, usluge i trgovinu u stečaju, OIB 40790418928</item>
    </izvorni_sadrzaj>
    <derivirana_varijabla naziv="DomainObject.Predmet.ProtuStrankaListNazivFormatedOIB_1">
      <item>Stečajna masa iza ŠIREC društvo s ograničenom odgovornošću za proizvodnju, usluge i trgovinu u stečaju, OIB 40790418928</item>
    </derivirana_varijabla>
  </DomainObject.Predmet.ProtuStrankaListNazivFormatedOIB>
  <DomainObject.Predmet.OstaliListFormated>
    <izvorni_sadrzaj>
      <item>e-Oglasna</item>
      <item>Trgovački sud u Varaždinu</item>
    </izvorni_sadrzaj>
    <derivirana_varijabla naziv="DomainObject.Predmet.OstaliListFormated_1">
      <item>e-Oglasna</item>
      <item>Trgovački sud u Varaždinu</item>
    </derivirana_varijabla>
  </DomainObject.Predmet.OstaliListFormated>
  <DomainObject.Predmet.OstaliListFormatedOIB>
    <izvorni_sadrzaj>
      <item>e-Oglasna</item>
      <item>Trgovački sud u Varaždinu</item>
    </izvorni_sadrzaj>
    <derivirana_varijabla naziv="DomainObject.Predmet.OstaliListFormatedOIB_1">
      <item>e-Oglasna</item>
      <item>Trgovački sud u Varaždinu</item>
    </derivirana_varijabla>
  </DomainObject.Predmet.OstaliListFormatedOIB>
  <DomainObject.Predmet.OstaliListFormatedWithAdress>
    <izvorni_sadrzaj>
      <item>e-Oglasna</item>
      <item>Trgovački sud u Varaždinu</item>
    </izvorni_sadrzaj>
    <derivirana_varijabla naziv="DomainObject.Predmet.OstaliListFormatedWithAdress_1">
      <item>e-Oglasna</item>
      <item>Trgovački sud u Varaždinu</item>
    </derivirana_varijabla>
  </DomainObject.Predmet.OstaliListFormatedWithAdress>
  <DomainObject.Predmet.OstaliListFormatedWithAdressOIB>
    <izvorni_sadrzaj>
      <item>e-Oglasna</item>
      <item>Trgovački sud u Varaždinu</item>
    </izvorni_sadrzaj>
    <derivirana_varijabla naziv="DomainObject.Predmet.OstaliListFormatedWithAdressOIB_1">
      <item>e-Oglasna</item>
      <item>Trgovački sud u Varaždinu</item>
    </derivirana_varijabla>
  </DomainObject.Predmet.OstaliListFormatedWithAdressOIB>
  <DomainObject.Predmet.OstaliListNazivFormated>
    <izvorni_sadrzaj>
      <item>e-Oglasna</item>
      <item>Trgovački sud u Varaždinu</item>
    </izvorni_sadrzaj>
    <derivirana_varijabla naziv="DomainObject.Predmet.OstaliListNazivFormated_1">
      <item>e-Oglasna</item>
      <item>Trgovački sud u Varaždinu</item>
    </derivirana_varijabla>
  </DomainObject.Predmet.OstaliListNazivFormated>
  <DomainObject.Predmet.OstaliListNazivFormatedOIB>
    <izvorni_sadrzaj>
      <item>e-Oglasna</item>
      <item>Trgovački sud u Varaždinu</item>
    </izvorni_sadrzaj>
    <derivirana_varijabla naziv="DomainObject.Predmet.OstaliListNazivFormatedOIB_1">
      <item>e-Oglasna</item>
      <item>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>St-135/2018-34</izvorni_sadrzaj>
    <derivirana_varijabla naziv="DomainObject.PoslovniBrojDokumenta_1">St-135/2018-34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Stečajna masa iza ŠIREC društvo s ograničenom odgovornošću za proizvodnju, usluge i trgovinu u stečaju</izvorni_sadrzaj>
    <derivirana_varijabla naziv="DomainObject.Predmet.ProtustrankaIDrugi_1">Stečajna masa iza ŠIREC društvo s ograničenom odgovornošću za proizvodnju, usluge i trgovinu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Stečajna masa iza ŠIREC društvo s ograničenom odgovornošću za proizvodnju, usluge i trgovinu u stečaju, OIB 40790418928, Braće Radića 1, 42000 Hrašćica</izvorni_sadrzaj>
    <derivirana_varijabla naziv="DomainObject.Predmet.ProtustrankaIDrugiAdressOIB_1">Stečajna masa iza ŠIREC društvo s ograničenom odgovornošću za proizvodnju, usluge i trgovinu u stečaju, OIB 40790418928, Braće Radića 1, 42000 Hrašćica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ŠIREC društvo s ograničenom odgovornošću za proizvodnju, usluge i trgovinu u stečaju</item>
      <item>Financijska agencija</item>
      <item>e-Oglasna</item>
      <item>Trgovački sud u Varaždinu</item>
    </izvorni_sadrzaj>
    <derivirana_varijabla naziv="DomainObject.Predmet.SudioniciListNaziv_1">
      <item>Stečajna masa iza ŠIREC društvo s ograničenom odgovornošću za proizvodnju, usluge i trgovinu u stečaju</item>
      <item>Financijska agencija</item>
      <item>e-Oglasna</item>
      <item>Trgovački sud u Varaždinu</item>
    </derivirana_varijabla>
  </DomainObject.Predmet.SudioniciListNaziv>
  <DomainObject.Predmet.SudioniciListAdressOIB>
    <izvorni_sadrzaj>
      <item>Stečajna masa iza ŠIREC društvo s ograničenom odgovornošću za proizvodnju, usluge i trgovinu u stečaju, OIB 40790418928, Braće Radića 1,42000 Hrašćica</item>
      <item>Financijska agencija, OIB 85821130368, A. Cesarca 2,42000 Varaždin</item>
      <item>e-Oglasna</item>
      <item>Trgovački sud u Varaždinu</item>
    </izvorni_sadrzaj>
    <derivirana_varijabla naziv="DomainObject.Predmet.SudioniciListAdressOIB_1">
      <item>Stečajna masa iza ŠIREC društvo s ograničenom odgovornošću za proizvodnju, usluge i trgovinu u stečaju, OIB 40790418928, Braće Radića 1,42000 Hrašćica</item>
      <item>Financijska agencija, OIB 85821130368, A. Cesarca 2,42000 Varaždin</item>
      <item>e-Oglasna</item>
      <item>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40790418928</item>
      <item>, OIB 85821130368</item>
      <item>, OIB null</item>
      <item>, OIB null</item>
    </izvorni_sadrzaj>
    <derivirana_varijabla naziv="DomainObject.Predmet.SudioniciListNazivOIB_1">
      <item>, OIB 40790418928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listopada 2018.</izvorni_sadrzaj>
    <derivirana_varijabla naziv="DomainObject.Predmet.DatumZadnjeOdrzaneSudskeRadnje_1">5.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2122</properties:Characters>
  <properties:Lines>77</properties:Lines>
  <properties:Paragraphs>27</properties:Paragraphs>
  <properties:TotalTime>341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2017-01-04T12:04:00Z</dcterms:created>
  <dc:creator>Lea Rogina</dc:creator>
  <cp:lastModifiedBy>Lea Rogina</cp:lastModifiedBy>
  <cp:lastPrinted>2018-08-24T06:21:00Z</cp:lastPrinted>
  <dcterms:modified xmlns:xsi="http://www.w3.org/2001/XMLSchema-instance" xsi:type="dcterms:W3CDTF">2018-10-05T08:29:00Z</dcterms:modified>
  <cp:revision>108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St-135/2018-34 / Zapisnik - Skupština vjerovnika (ST-135-18- ZAPISNIK SKUPŠTINA VJEROVNIKA 5.10.2018..docx)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