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7fceb" w14:paraId="817fceb" w:rsidRDefault="00F44599" w:rsidP="00F44599" w:rsidR="00F44599" w:rsidRPr="00F44599">
      <w:pPr>
        <w:tabs>
          <w:tab w:pos="9072" w:val="right"/>
        </w:tabs>
        <w:spacing w:lineRule="auto" w:line="240" w:after="0"/>
        <w15:collapsed w:val="false"/>
        <w:rPr>
          <w:noProof/>
          <w:lang w:eastAsia="hr-HR"/>
        </w:rPr>
      </w:pPr>
      <w:bookmarkStart w:name="_GoBack" w:id="0"/>
      <w:bookmarkEnd w:id="0"/>
    </w:p>
    <w:p w:rsidRDefault="00F44599" w:rsidP="00F44599" w:rsidR="00F44599" w:rsidRPr="00F44599">
      <w:pPr>
        <w:tabs>
          <w:tab w:pos="9072" w:val="right"/>
        </w:tabs>
        <w:spacing w:lineRule="auto" w:line="240" w:after="0"/>
        <w:rPr>
          <w:rFonts w:cs="Times New Roman" w:eastAsia="Times New Roman" w:hAnsi="Times New Roman" w:ascii="Times New Roman"/>
          <w:sz w:val="24"/>
          <w:szCs w:val="24"/>
          <w:lang w:eastAsia="hr-HR"/>
        </w:rPr>
      </w:pPr>
      <w:r w:rsidRPr="00F44599">
        <w:rPr>
          <w:noProof/>
          <w:lang w:eastAsia="hr-HR"/>
        </w:rPr>
        <w:t xml:space="preserve">                      </w:t>
      </w:r>
      <w:r w:rsidRPr="00F44599">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rPr>
          <w:rFonts w:cs="Times New Roman" w:eastAsia="Times New Roman" w:hAnsi="Times New Roman" w:ascii="Times New Roman"/>
          <w:noProof/>
          <w:color w:val="0000FF"/>
          <w:sz w:val="24"/>
          <w:szCs w:val="24"/>
          <w:lang w:eastAsia="hr-HR"/>
        </w:rPr>
      </w:pPr>
      <w:r w:rsidRPr="00F44599">
        <w:rPr>
          <w:rFonts w:cs="Times New Roman" w:eastAsia="Times New Roman" w:hAnsi="Times New Roman" w:ascii="Times New Roman"/>
          <w:sz w:val="24"/>
          <w:szCs w:val="24"/>
          <w:lang w:eastAsia="hr-HR"/>
        </w:rPr>
        <w:t xml:space="preserve">           Republika Hrvatska</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Trgovački sud u Zadru</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Zadar, Dr. Franje Tuđmana 35</w:t>
      </w: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spacing w:lineRule="auto" w:line="240" w:after="0"/>
        <w:rPr>
          <w:rFonts w:cs="Times New Roman" w:eastAsia="Times New Roman" w:hAnsi="Times New Roman" w:ascii="Times New Roman"/>
          <w:sz w:val="24"/>
          <w:szCs w:val="24"/>
          <w:lang w:eastAsia="hr-HR"/>
        </w:rPr>
      </w:pPr>
    </w:p>
    <w:p w:rsidRDefault="00F44599" w:rsidP="00F44599" w:rsidR="00F44599" w:rsidRPr="00F44599">
      <w:pPr>
        <w:tabs>
          <w:tab w:pos="4677" w:val="center"/>
          <w:tab w:pos="7407" w:val="left"/>
        </w:tabs>
        <w:spacing w:lineRule="auto" w:line="240" w:after="0"/>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R E PU B L I K A   H R V A T S K A</w:t>
      </w:r>
      <w:r w:rsidRPr="00F44599">
        <w:rPr>
          <w:rFonts w:cs="Times New Roman" w:eastAsia="Times New Roman" w:hAnsi="Times New Roman" w:ascii="Times New Roman"/>
          <w:sz w:val="24"/>
          <w:szCs w:val="24"/>
          <w:lang w:eastAsia="hr-HR"/>
        </w:rPr>
        <w:tab/>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Z A K L J U Č A K </w:t>
      </w: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w:t>
      </w:r>
      <w:r w:rsidR="00BB2F40">
        <w:rPr>
          <w:rFonts w:cs="Times New Roman" w:eastAsia="Times New Roman" w:hAnsi="Times New Roman" w:ascii="Times New Roman"/>
          <w:sz w:val="24"/>
          <w:szCs w:val="24"/>
          <w:lang w:eastAsia="hr-HR"/>
        </w:rPr>
        <w:t>24</w:t>
      </w:r>
      <w:r>
        <w:rPr>
          <w:rFonts w:cs="Times New Roman" w:eastAsia="Times New Roman" w:hAnsi="Times New Roman" w:ascii="Times New Roman"/>
          <w:sz w:val="24"/>
          <w:szCs w:val="24"/>
          <w:lang w:eastAsia="hr-HR"/>
        </w:rPr>
        <w:t>. kolovoza</w:t>
      </w:r>
      <w:r w:rsidRPr="00F44599">
        <w:rPr>
          <w:rFonts w:cs="Times New Roman" w:eastAsia="Times New Roman" w:hAnsi="Times New Roman" w:ascii="Times New Roman"/>
          <w:sz w:val="24"/>
          <w:szCs w:val="24"/>
          <w:lang w:eastAsia="hr-HR"/>
        </w:rPr>
        <w:t xml:space="preserve"> 2018. za provedbu skraćenog stečajnoga postupka nad dužnikom</w:t>
      </w:r>
      <w:r w:rsidRPr="00F44599">
        <w:rPr>
          <w:rFonts w:cs="Times New Roman" w:eastAsia="Times New Roman" w:hAnsi="Times New Roman" w:ascii="Times New Roman"/>
          <w:sz w:val="24"/>
          <w:szCs w:val="20"/>
          <w:lang w:eastAsia="hr-HR"/>
        </w:rPr>
        <w:t xml:space="preserve"> </w:t>
      </w:r>
      <w:r w:rsidR="00BB2F40">
        <w:rPr>
          <w:rFonts w:cs="Times New Roman" w:hAnsi="Times New Roman" w:ascii="Times New Roman"/>
          <w:sz w:val="24"/>
          <w:szCs w:val="24"/>
        </w:rPr>
        <w:t xml:space="preserve">MOLO d.o.o., </w:t>
      </w:r>
      <w:proofErr w:type="spellStart"/>
      <w:r w:rsidR="00BB2F40">
        <w:rPr>
          <w:rFonts w:cs="Times New Roman" w:hAnsi="Times New Roman" w:ascii="Times New Roman"/>
          <w:sz w:val="24"/>
          <w:szCs w:val="24"/>
        </w:rPr>
        <w:t>Krapanj</w:t>
      </w:r>
      <w:proofErr w:type="spellEnd"/>
      <w:r w:rsidR="00BB2F40">
        <w:rPr>
          <w:rFonts w:cs="Times New Roman" w:hAnsi="Times New Roman" w:ascii="Times New Roman"/>
          <w:sz w:val="24"/>
          <w:szCs w:val="24"/>
        </w:rPr>
        <w:t>, Brodarica 361, OIB: 87718240769</w:t>
      </w:r>
      <w:r>
        <w:rPr>
          <w:rFonts w:cs="Times New Roman" w:hAnsi="Times New Roman" w:ascii="Times New Roman"/>
          <w:sz w:val="24"/>
          <w:szCs w:val="24"/>
        </w:rPr>
        <w:t>, Šibenik, Petra Grubišića 1, OIB: 57040784560</w:t>
      </w:r>
      <w:r w:rsidRPr="00F44599">
        <w:rPr>
          <w:rFonts w:cs="Times New Roman" w:eastAsia="Times New Roman" w:hAnsi="Times New Roman" w:ascii="Times New Roman"/>
          <w:color w:themeColor="text1" w:val="000000"/>
          <w:sz w:val="24"/>
          <w:szCs w:val="24"/>
          <w:lang w:eastAsia="hr-HR"/>
        </w:rPr>
        <w:t xml:space="preserve">, </w:t>
      </w:r>
      <w:r w:rsidR="00BB2F40">
        <w:rPr>
          <w:rFonts w:cs="Times New Roman" w:eastAsia="Times New Roman" w:hAnsi="Times New Roman" w:ascii="Times New Roman"/>
          <w:color w:themeColor="text1" w:val="000000"/>
          <w:sz w:val="24"/>
          <w:szCs w:val="24"/>
          <w:lang w:eastAsia="hr-HR"/>
        </w:rPr>
        <w:t>16</w:t>
      </w:r>
      <w:r w:rsidRPr="00F44599">
        <w:rPr>
          <w:rFonts w:cs="Times New Roman" w:eastAsia="Times New Roman" w:hAnsi="Times New Roman" w:ascii="Times New Roman"/>
          <w:color w:themeColor="text1" w:val="000000"/>
          <w:sz w:val="24"/>
          <w:szCs w:val="24"/>
          <w:lang w:eastAsia="hr-HR"/>
        </w:rPr>
        <w:t xml:space="preserve">. </w:t>
      </w:r>
      <w:r w:rsidR="00BB2F40">
        <w:rPr>
          <w:rFonts w:cs="Times New Roman" w:eastAsia="Times New Roman" w:hAnsi="Times New Roman" w:ascii="Times New Roman"/>
          <w:color w:themeColor="text1" w:val="000000"/>
          <w:sz w:val="24"/>
          <w:szCs w:val="24"/>
          <w:lang w:eastAsia="hr-HR"/>
        </w:rPr>
        <w:t>studenog</w:t>
      </w:r>
      <w:r w:rsidRPr="00F44599">
        <w:rPr>
          <w:rFonts w:cs="Times New Roman" w:eastAsia="Times New Roman" w:hAnsi="Times New Roman" w:ascii="Times New Roman"/>
          <w:color w:themeColor="text1" w:val="000000"/>
          <w:sz w:val="24"/>
          <w:szCs w:val="24"/>
          <w:lang w:eastAsia="hr-HR"/>
        </w:rPr>
        <w:t xml:space="preserve"> </w:t>
      </w:r>
      <w:r w:rsidRPr="00F44599">
        <w:rPr>
          <w:rFonts w:cs="Times New Roman" w:eastAsia="Times New Roman" w:hAnsi="Times New Roman" w:ascii="Times New Roman"/>
          <w:sz w:val="24"/>
          <w:szCs w:val="24"/>
          <w:lang w:eastAsia="hr-HR"/>
        </w:rPr>
        <w:t xml:space="preserve">2018.,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z a k l j u č i o  j e</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ind w:firstLine="708"/>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center"/>
        <w:rPr>
          <w:rFonts w:cs="Times New Roman" w:eastAsia="Times New Roman" w:hAnsi="Times New Roman" w:ascii="Times New Roman"/>
          <w:color w:themeColor="text1" w:val="000000"/>
          <w:sz w:val="24"/>
          <w:szCs w:val="24"/>
          <w:lang w:eastAsia="hr-HR"/>
        </w:rPr>
      </w:pPr>
      <w:r w:rsidRPr="00F44599">
        <w:rPr>
          <w:rFonts w:cs="Times New Roman" w:eastAsia="Times New Roman" w:hAnsi="Times New Roman" w:ascii="Times New Roman"/>
          <w:sz w:val="24"/>
          <w:szCs w:val="24"/>
          <w:lang w:eastAsia="hr-HR"/>
        </w:rPr>
        <w:t xml:space="preserve">U </w:t>
      </w:r>
      <w:r w:rsidRPr="00F44599">
        <w:rPr>
          <w:rFonts w:cs="Times New Roman" w:eastAsia="Times New Roman" w:hAnsi="Times New Roman" w:ascii="Times New Roman"/>
          <w:color w:themeColor="text1" w:val="000000"/>
          <w:sz w:val="24"/>
          <w:szCs w:val="24"/>
          <w:lang w:eastAsia="hr-HR"/>
        </w:rPr>
        <w:t xml:space="preserve">Zadru </w:t>
      </w:r>
      <w:r w:rsidR="00BB2F40">
        <w:rPr>
          <w:rFonts w:cs="Times New Roman" w:hAnsi="Times New Roman" w:ascii="Times New Roman"/>
          <w:color w:themeColor="text1" w:val="000000"/>
          <w:sz w:val="24"/>
          <w:szCs w:val="24"/>
        </w:rPr>
        <w:t>16</w:t>
      </w:r>
      <w:r w:rsidRPr="00F44599">
        <w:rPr>
          <w:rFonts w:cs="Times New Roman" w:hAnsi="Times New Roman" w:ascii="Times New Roman"/>
          <w:color w:themeColor="text1" w:val="000000"/>
          <w:sz w:val="24"/>
          <w:szCs w:val="24"/>
        </w:rPr>
        <w:t xml:space="preserve">. </w:t>
      </w:r>
      <w:r w:rsidR="00BB2F40">
        <w:rPr>
          <w:rFonts w:cs="Times New Roman" w:hAnsi="Times New Roman" w:ascii="Times New Roman"/>
          <w:color w:themeColor="text1" w:val="000000"/>
          <w:sz w:val="24"/>
          <w:szCs w:val="24"/>
        </w:rPr>
        <w:t>studenog</w:t>
      </w:r>
      <w:r w:rsidRPr="00F44599">
        <w:rPr>
          <w:rFonts w:cs="Times New Roman" w:hAnsi="Times New Roman" w:ascii="Times New Roman"/>
          <w:color w:themeColor="text1" w:val="000000"/>
          <w:sz w:val="24"/>
          <w:szCs w:val="24"/>
        </w:rPr>
        <w:t xml:space="preserve"> </w:t>
      </w:r>
      <w:r w:rsidRPr="00F44599">
        <w:rPr>
          <w:rFonts w:cs="Times New Roman" w:hAnsi="Times New Roman" w:ascii="Times New Roman"/>
          <w:sz w:val="24"/>
          <w:szCs w:val="24"/>
        </w:rPr>
        <w:t>2018</w:t>
      </w:r>
      <w:r w:rsidRPr="00F44599">
        <w:rPr>
          <w:rFonts w:cs="Times New Roman" w:eastAsia="Times New Roman" w:hAnsi="Times New Roman" w:ascii="Times New Roman"/>
          <w:color w:themeColor="text1" w:val="000000"/>
          <w:sz w:val="24"/>
          <w:szCs w:val="24"/>
          <w:lang w:eastAsia="hr-HR"/>
        </w:rPr>
        <w:t xml:space="preserve">. </w:t>
      </w:r>
    </w:p>
    <w:p w:rsidRDefault="00F44599" w:rsidP="00F44599" w:rsidR="00F44599" w:rsidRPr="00F44599">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BB2F40" w:rsidP="00F44599" w:rsidR="00F44599" w:rsidRPr="00F44599">
      <w:pPr>
        <w:tabs>
          <w:tab w:pos="6840" w:val="left"/>
        </w:tabs>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 xml:space="preserve">        Sudska savjetnica</w:t>
      </w:r>
    </w:p>
    <w:p w:rsidRDefault="00BB2F40" w:rsidP="00BB2F40" w:rsidR="00F44599" w:rsidRPr="00F44599">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 xml:space="preserve">                           </w:t>
      </w:r>
      <w:r w:rsidR="00F44599" w:rsidRPr="00F44599">
        <w:rPr>
          <w:rFonts w:cs="Times New Roman" w:eastAsia="Times New Roman" w:hAnsi="Times New Roman" w:ascii="Times New Roman"/>
          <w:sz w:val="24"/>
          <w:szCs w:val="24"/>
          <w:lang w:eastAsia="hr-HR"/>
        </w:rPr>
        <w:tab/>
      </w:r>
      <w:r w:rsidR="00F44599" w:rsidRPr="00F44599">
        <w:rPr>
          <w:rFonts w:cs="Times New Roman" w:eastAsia="Times New Roman" w:hAnsi="Times New Roman" w:ascii="Times New Roman"/>
          <w:sz w:val="24"/>
          <w:szCs w:val="24"/>
          <w:lang w:eastAsia="hr-HR"/>
        </w:rPr>
        <w:tab/>
        <w:t xml:space="preserve">  Anamarija Kovačić Milković</w:t>
      </w:r>
      <w:r>
        <w:rPr>
          <w:rFonts w:cs="Times New Roman" w:eastAsia="Times New Roman" w:hAnsi="Times New Roman" w:ascii="Times New Roman"/>
          <w:sz w:val="24"/>
          <w:szCs w:val="24"/>
          <w:lang w:eastAsia="hr-HR"/>
        </w:rPr>
        <w:t>, v.r.</w:t>
      </w:r>
    </w:p>
    <w:p w:rsidRDefault="00F44599" w:rsidP="00F44599" w:rsidR="00F44599" w:rsidRPr="00F44599">
      <w:pPr>
        <w:spacing w:lineRule="auto" w:line="240" w:after="0"/>
        <w:jc w:val="right"/>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Uputa o pravnom lijeku</w:t>
      </w:r>
    </w:p>
    <w:p w:rsidRDefault="00F44599" w:rsidP="00F44599" w:rsidR="00F44599" w:rsidRPr="00F44599">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Protiv ovog zaključka nije dopuštena žalba.</w:t>
      </w: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p>
    <w:p w:rsidRDefault="00F44599" w:rsidP="00F44599" w:rsidR="00F44599" w:rsidRPr="00F44599">
      <w:pPr>
        <w:spacing w:lineRule="auto" w:line="240" w:after="0"/>
        <w:jc w:val="both"/>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                                                                                                                                                                                                    DN-a:</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 xml:space="preserve">e-Oglasne ploče suda </w:t>
      </w:r>
    </w:p>
    <w:p w:rsidRDefault="00F44599" w:rsidP="00F44599" w:rsidR="00F44599" w:rsidRPr="00F44599">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44599">
        <w:rPr>
          <w:rFonts w:cs="Times New Roman" w:eastAsia="Times New Roman" w:hAnsi="Times New Roman" w:ascii="Times New Roman"/>
          <w:sz w:val="24"/>
          <w:szCs w:val="24"/>
          <w:lang w:eastAsia="hr-HR"/>
        </w:rPr>
        <w:t>u spis.</w:t>
      </w:r>
    </w:p>
    <w:p w:rsidRDefault="00F44599" w:rsidP="00F44599" w:rsidR="00F44599" w:rsidRPr="00F44599"/>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599" w:rsidP="00F44599" w:rsidR="00F44599">
      <w:pPr>
        <w:spacing w:lineRule="auto" w:line="240" w:after="0"/>
      </w:pPr>
      <w:r>
        <w:separator/>
      </w:r>
    </w:p>
  </w:endnote>
  <w:endnote w:id="0" w:type="continuationSeparator">
    <w:p w:rsidRDefault="00F44599" w:rsidP="00F44599" w:rsidR="00F445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599" w:rsidP="00F44599" w:rsidR="00F44599">
      <w:pPr>
        <w:spacing w:lineRule="auto" w:line="240" w:after="0"/>
      </w:pPr>
      <w:r>
        <w:separator/>
      </w:r>
    </w:p>
  </w:footnote>
  <w:footnote w:id="0" w:type="continuationSeparator">
    <w:p w:rsidRDefault="00F44599" w:rsidP="00F44599" w:rsidR="00F445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4599" w:rsidP="00F44599" w:rsidR="00F44599" w:rsidRPr="00F44599">
    <w:pPr>
      <w:tabs>
        <w:tab w:pos="9072" w:val="right"/>
      </w:tabs>
      <w:spacing w:lineRule="auto" w:line="240" w:after="0"/>
      <w:rPr>
        <w:noProof/>
        <w:lang w:eastAsia="hr-HR"/>
      </w:rPr>
    </w:pPr>
    <w:r w:rsidRPr="00F44599">
      <w:rPr>
        <w:rFonts w:cs="Times New Roman" w:eastAsia="Times New Roman" w:hAnsi="Times New Roman" w:ascii="Times New Roman"/>
        <w:sz w:val="24"/>
        <w:szCs w:val="24"/>
        <w:lang w:eastAsia="hr-HR"/>
      </w:rPr>
      <w:t xml:space="preserve">                                                                                                     Poslovni broj: 6 St-</w:t>
    </w:r>
    <w:r w:rsidR="00BB2F40">
      <w:rPr>
        <w:rFonts w:cs="Times New Roman" w:eastAsia="Times New Roman" w:hAnsi="Times New Roman" w:ascii="Times New Roman"/>
        <w:sz w:val="24"/>
        <w:szCs w:val="24"/>
        <w:lang w:eastAsia="hr-HR"/>
      </w:rPr>
      <w:t>298</w:t>
    </w:r>
    <w:r w:rsidRPr="00F44599">
      <w:rPr>
        <w:rFonts w:cs="Times New Roman" w:eastAsia="Times New Roman" w:hAnsi="Times New Roman" w:ascii="Times New Roman"/>
        <w:sz w:val="24"/>
        <w:szCs w:val="24"/>
        <w:lang w:eastAsia="hr-HR"/>
      </w:rPr>
      <w:t>/2018-</w:t>
    </w:r>
    <w:r>
      <w:rPr>
        <w:rFonts w:cs="Times New Roman" w:eastAsia="Times New Roman" w:hAnsi="Times New Roman" w:ascii="Times New Roman"/>
        <w:sz w:val="24"/>
        <w:szCs w:val="24"/>
        <w:lang w:eastAsia="hr-HR"/>
      </w:rPr>
      <w:t>8</w:t>
    </w:r>
  </w:p>
  <w:p w:rsidRDefault="00F44599" w:rsidR="00F445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599"/>
    <w:rsid w:val="00A47DD9"/>
    <w:rsid w:val="00BB2F40"/>
    <w:rsid w:val="00DB052E"/>
    <w:rsid w:val="00F44599"/>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4599"/>
    <w:rPr>
      <w:rFonts w:cs="Tahoma" w:hAnsi="Tahoma" w:ascii="Tahoma"/>
      <w:sz w:val="16"/>
      <w:szCs w:val="16"/>
    </w:rPr>
  </w:style>
  <w:style w:styleId="Zaglavlje" w:type="paragraph">
    <w:name w:val="header"/>
    <w:basedOn w:val="Normal"/>
    <w:link w:val="ZaglavljeChar"/>
    <w:uiPriority w:val="99"/>
    <w:unhideWhenUsed/>
    <w:rsid w:val="00F4459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A47DD9"/>
    <w:rPr>
      <w:color w:val="808080"/>
      <w:bdr w:space="0" w:sz="0" w:color="auto" w:val="none"/>
      <w:shd w:fill="auto" w:color="auto" w:val="clear"/>
    </w:rPr>
  </w:style>
  <w:style w:customStyle="true" w:styleId="eSPISCCParagraphDefaultFont" w:type="character">
    <w:name w:val="eSPIS_CC_Paragraph Default Font"/>
    <w:basedOn w:val="Zadanifontodlomka"/>
    <w:rsid w:val="00A47DD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47DD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47DD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7DD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4459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44599"/>
    <w:rPr>
      <w:rFonts w:ascii="Tahoma" w:cs="Tahoma" w:hAnsi="Tahoma"/>
      <w:sz w:val="16"/>
      <w:szCs w:val="16"/>
    </w:rPr>
  </w:style>
  <w:style w:styleId="Zaglavlje" w:type="paragraph">
    <w:name w:val="header"/>
    <w:basedOn w:val="Normal"/>
    <w:link w:val="ZaglavljeChar"/>
    <w:uiPriority w:val="99"/>
    <w:unhideWhenUsed/>
    <w:rsid w:val="00F4459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44599"/>
  </w:style>
  <w:style w:styleId="Podnoje" w:type="paragraph">
    <w:name w:val="footer"/>
    <w:basedOn w:val="Normal"/>
    <w:link w:val="PodnojeChar"/>
    <w:uiPriority w:val="99"/>
    <w:unhideWhenUsed/>
    <w:rsid w:val="00F4459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44599"/>
  </w:style>
  <w:style w:styleId="Tekstrezerviranogmjesta" w:type="character">
    <w:name w:val="Placeholder Text"/>
    <w:basedOn w:val="Zadanifontodlomka"/>
    <w:uiPriority w:val="99"/>
    <w:semiHidden/>
    <w:rsid w:val="00A47DD9"/>
    <w:rPr>
      <w:color w:val="808080"/>
      <w:bdr w:color="auto" w:space="0" w:sz="0" w:val="none"/>
      <w:shd w:color="auto" w:fill="auto" w:val="clear"/>
    </w:rPr>
  </w:style>
  <w:style w:customStyle="1" w:styleId="eSPISCCParagraphDefaultFont" w:type="character">
    <w:name w:val="eSPIS_CC_Paragraph Default Font"/>
    <w:basedOn w:val="Zadanifontodlomka"/>
    <w:rsid w:val="00A47DD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47DD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47DD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7DD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St-298/2018</izvorni_sadrzaj>
    <derivirana_varijabla naziv="DomainObject.Predmet.OznakaBroj_1">St-298/2018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MOLO društvo s ograničenom odgovornošću za trgovinu i usluge</izvorni_sadrzaj>
    <derivirana_varijabla naziv="DomainObject.Predmet.ProtustrankaFormated_1">  MOLO društvo s ograničenom odgovornošću za trgovinu i usluge</derivirana_varijabla>
  </DomainObject.Predmet.ProtustrankaFormated>
  <DomainObject.Predmet.ProtustrankaFormatedOIB>
    <izvorni_sadrzaj>  MOLO društvo s ograničenom odgovornošću za trgovinu i usluge, OIB 87718240769</izvorni_sadrzaj>
    <derivirana_varijabla naziv="DomainObject.Predmet.ProtustrankaFormatedOIB_1">  MOLO društvo s ograničenom odgovornošću za trgovinu i usluge, OIB 87718240769</derivirana_varijabla>
  </DomainObject.Predmet.ProtustrankaFormatedOIB>
  <DomainObject.Predmet.ProtustrankaFormatedWithAdress>
    <izvorni_sadrzaj> MOLO društvo s ograničenom odgovornošću za trgovinu i usluge, Brodarica 361, 22000 Krapanj</izvorni_sadrzaj>
    <derivirana_varijabla naziv="DomainObject.Predmet.ProtustrankaFormatedWithAdress_1"> MOLO društvo s ograničenom odgovornošću za trgovinu i usluge, Brodarica 361, 22000 Krapanj</derivirana_varijabla>
  </DomainObject.Predmet.ProtustrankaFormatedWithAdress>
  <DomainObject.Predmet.ProtustrankaFormatedWithAdressOIB>
    <izvorni_sadrzaj> MOLO društvo s ograničenom odgovornošću za trgovinu i usluge, OIB 87718240769, Brodarica 361, 22000 Krapanj</izvorni_sadrzaj>
    <derivirana_varijabla naziv="DomainObject.Predmet.ProtustrankaFormatedWithAdressOIB_1"> MOLO društvo s ograničenom odgovornošću za trgovinu i usluge, OIB 87718240769, Brodarica 361, 22000 Krapanj</derivirana_varijabla>
  </DomainObject.Predmet.ProtustrankaFormatedWithAdressOIB>
  <DomainObject.Predmet.ProtustrankaWithAdress>
    <izvorni_sadrzaj>MOLO društvo s ograničenom odgovornošću za trgovinu i usluge Brodarica 361, 22000 Krapanj</izvorni_sadrzaj>
    <derivirana_varijabla naziv="DomainObject.Predmet.ProtustrankaWithAdress_1">MOLO društvo s ograničenom odgovornošću za trgovinu i usluge Brodarica 361, 22000 Krapanj</derivirana_varijabla>
  </DomainObject.Predmet.ProtustrankaWithAdress>
  <DomainObject.Predmet.ProtustrankaWithAdressOIB>
    <izvorni_sadrzaj>MOLO društvo s ograničenom odgovornošću za trgovinu i usluge, OIB 87718240769, Brodarica 361, 22000 Krapanj</izvorni_sadrzaj>
    <derivirana_varijabla naziv="DomainObject.Predmet.ProtustrankaWithAdressOIB_1">MOLO društvo s ograničenom odgovornošću za trgovinu i usluge, OIB 87718240769, Brodarica 361, 22000 Krapanj</derivirana_varijabla>
  </DomainObject.Predmet.ProtustrankaWithAdressOIB>
  <DomainObject.Predmet.ProtustrankaNazivFormated>
    <izvorni_sadrzaj>MOLO društvo s ograničenom odgovornošću za trgovinu i usluge</izvorni_sadrzaj>
    <derivirana_varijabla naziv="DomainObject.Predmet.ProtustrankaNazivFormated_1">MOLO društvo s ograničenom odgovornošću za trgovinu i usluge</derivirana_varijabla>
  </DomainObject.Predmet.ProtustrankaNazivFormated>
  <DomainObject.Predmet.ProtustrankaNazivFormatedOIB>
    <izvorni_sadrzaj>MOLO društvo s ograničenom odgovornošću za trgovinu i usluge, OIB 87718240769</izvorni_sadrzaj>
    <derivirana_varijabla naziv="DomainObject.Predmet.ProtustrankaNazivFormatedOIB_1">MOLO društvo s ograničenom odgovornošću za trgovinu i usluge, OIB 87718240769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FINA-Podružnica Šibenik</izvorni_sadrzaj>
    <derivirana_varijabla naziv="DomainObject.Predmet.StrankaFormated_1">  FINA-Podružnica Šibenik</derivirana_varijabla>
  </DomainObject.Predmet.StrankaFormated>
  <DomainObject.Predmet.StrankaFormatedOIB>
    <izvorni_sadrzaj>  FINA-Podružnica Šibenik, OIB 85821130368</izvorni_sadrzaj>
    <derivirana_varijabla naziv="DomainObject.Predmet.StrankaFormatedOIB_1">  FINA-Podružnica Šibenik, OIB 85821130368</derivirana_varijabla>
  </DomainObject.Predmet.StrankaFormatedOIB>
  <DomainObject.Predmet.StrankaFormatedWithAdress>
    <izvorni_sadrzaj> FINA-Podružnica Šibenik, Perivoj Luje Marune 1, 22000 Šibenik</izvorni_sadrzaj>
    <derivirana_varijabla naziv="DomainObject.Predmet.StrankaFormatedWithAdress_1"> FINA-Podružnica Šibenik, Perivoj Luje Marune 1, 22000 Šibenik</derivirana_varijabla>
  </DomainObject.Predmet.StrankaFormatedWithAdress>
  <DomainObject.Predmet.StrankaFormatedWithAdressOIB>
    <izvorni_sadrzaj> FINA-Podružnica Šibenik, OIB 85821130368, Perivoj Luje Marune 1, 22000 Šibenik</izvorni_sadrzaj>
    <derivirana_varijabla naziv="DomainObject.Predmet.StrankaFormatedWithAdressOIB_1"> FINA-Podružnica Šibenik, OIB 85821130368, Perivoj Luje Marune 1, 22000 Šibenik</derivirana_varijabla>
  </DomainObject.Predmet.StrankaFormatedWithAdressOIB>
  <DomainObject.Predmet.StrankaWithAdress>
    <izvorni_sadrzaj>FINA-Podružnica Šibenik Perivoj Luje Marune 1,22000 Šibenik</izvorni_sadrzaj>
    <derivirana_varijabla naziv="DomainObject.Predmet.StrankaWithAdress_1">FINA-Podružnica Šibenik Perivoj Luje Marune 1,22000 Šibenik</derivirana_varijabla>
  </DomainObject.Predmet.StrankaWithAdress>
  <DomainObject.Predmet.StrankaWithAdressOIB>
    <izvorni_sadrzaj>FINA-Podružnica Šibenik, OIB 85821130368, Perivoj Luje Marune 1,22000 Šibenik</izvorni_sadrzaj>
    <derivirana_varijabla naziv="DomainObject.Predmet.StrankaWithAdressOIB_1">FINA-Podružnica Šibenik, OIB 85821130368, Perivoj Luje Marune 1,22000 Šibenik</derivirana_varijabla>
  </DomainObject.Predmet.StrankaWithAdressOIB>
  <DomainObject.Predmet.StrankaNazivFormated>
    <izvorni_sadrzaj>FINA-Podružnica Šibenik</izvorni_sadrzaj>
    <derivirana_varijabla naziv="DomainObject.Predmet.StrankaNazivFormated_1">FINA-Podružnica Šibenik</derivirana_varijabla>
  </DomainObject.Predmet.StrankaNazivFormated>
  <DomainObject.Predmet.StrankaNazivFormatedOIB>
    <izvorni_sadrzaj>FINA-Podružnica Šibenik, OIB 85821130368</izvorni_sadrzaj>
    <derivirana_varijabla naziv="DomainObject.Predmet.StrankaNazivFormatedOIB_1">FINA-Podružnica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FINA-Podružnica Šibenik</item>
    </izvorni_sadrzaj>
    <derivirana_varijabla naziv="DomainObject.Predmet.StrankaListFormated_1">
      <item>FINA-Podružnica Šibenik</item>
    </derivirana_varijabla>
  </DomainObject.Predmet.StrankaListFormated>
  <DomainObject.Predmet.StrankaListFormatedOIB>
    <izvorni_sadrzaj>
      <item>FINA-Podružnica Šibenik, OIB 85821130368</item>
    </izvorni_sadrzaj>
    <derivirana_varijabla naziv="DomainObject.Predmet.StrankaListFormatedOIB_1">
      <item>FINA-Podružnica Šibenik, OIB 85821130368</item>
    </derivirana_varijabla>
  </DomainObject.Predmet.StrankaListFormatedOIB>
  <DomainObject.Predmet.StrankaListFormatedWithAdress>
    <izvorni_sadrzaj>
      <item>FINA-Podružnica Šibenik, Perivoj Luje Marune 1, 22000 Šibenik</item>
    </izvorni_sadrzaj>
    <derivirana_varijabla naziv="DomainObject.Predmet.StrankaListFormatedWithAdress_1">
      <item>FINA-Podružnica Šibenik, Perivoj Luje Marune 1, 22000 Šibenik</item>
    </derivirana_varijabla>
  </DomainObject.Predmet.StrankaListFormatedWithAdress>
  <DomainObject.Predmet.StrankaListFormatedWithAdressOIB>
    <izvorni_sadrzaj>
      <item>FINA-Podružnica Šibenik, OIB 85821130368, Perivoj Luje Marune 1, 22000 Šibenik</item>
    </izvorni_sadrzaj>
    <derivirana_varijabla naziv="DomainObject.Predmet.StrankaListFormatedWithAdressOIB_1">
      <item>FINA-Podružnica Šibenik, OIB 85821130368, Perivoj Luje Marune 1, 22000 Šibenik</item>
    </derivirana_varijabla>
  </DomainObject.Predmet.StrankaListFormatedWithAdressOIB>
  <DomainObject.Predmet.StrankaListNazivFormated>
    <izvorni_sadrzaj>
      <item>FINA-Podružnica Šibenik</item>
    </izvorni_sadrzaj>
    <derivirana_varijabla naziv="DomainObject.Predmet.StrankaListNazivFormated_1">
      <item>FINA-Podružnica Šibenik</item>
    </derivirana_varijabla>
  </DomainObject.Predmet.StrankaListNazivFormated>
  <DomainObject.Predmet.StrankaListNazivFormatedOIB>
    <izvorni_sadrzaj>
      <item>FINA-Podružnica Šibenik, OIB 85821130368</item>
    </izvorni_sadrzaj>
    <derivirana_varijabla naziv="DomainObject.Predmet.StrankaListNazivFormatedOIB_1">
      <item>FINA-Podružnica Šibenik, OIB 85821130368</item>
    </derivirana_varijabla>
  </DomainObject.Predmet.StrankaListNazivFormatedOIB>
  <DomainObject.Predmet.ProtuStrankaListFormated>
    <izvorni_sadrzaj>
      <item>MOLO društvo s ograničenom odgovornošću za trgovinu i usluge</item>
    </izvorni_sadrzaj>
    <derivirana_varijabla naziv="DomainObject.Predmet.ProtuStrankaListFormated_1">
      <item>MOLO društvo s ograničenom odgovornošću za trgovinu i usluge</item>
    </derivirana_varijabla>
  </DomainObject.Predmet.ProtuStrankaListFormated>
  <DomainObject.Predmet.ProtuStrankaListFormatedOIB>
    <izvorni_sadrzaj>
      <item>MOLO društvo s ograničenom odgovornošću za trgovinu i usluge, OIB 87718240769</item>
    </izvorni_sadrzaj>
    <derivirana_varijabla naziv="DomainObject.Predmet.ProtuStrankaListFormatedOIB_1">
      <item>MOLO društvo s ograničenom odgovornošću za trgovinu i usluge, OIB 87718240769</item>
    </derivirana_varijabla>
  </DomainObject.Predmet.ProtuStrankaListFormatedOIB>
  <DomainObject.Predmet.ProtuStrankaListFormatedWithAdress>
    <izvorni_sadrzaj>
      <item>MOLO društvo s ograničenom odgovornošću za trgovinu i usluge, Brodarica 361, 22000 Krapanj</item>
    </izvorni_sadrzaj>
    <derivirana_varijabla naziv="DomainObject.Predmet.ProtuStrankaListFormatedWithAdress_1">
      <item>MOLO društvo s ograničenom odgovornošću za trgovinu i usluge, Brodarica 361, 22000 Krapanj</item>
    </derivirana_varijabla>
  </DomainObject.Predmet.ProtuStrankaListFormatedWithAdress>
  <DomainObject.Predmet.ProtuStrankaListFormatedWithAdressOIB>
    <izvorni_sadrzaj>
      <item>MOLO društvo s ograničenom odgovornošću za trgovinu i usluge, OIB 87718240769, Brodarica 361, 22000 Krapanj</item>
    </izvorni_sadrzaj>
    <derivirana_varijabla naziv="DomainObject.Predmet.ProtuStrankaListFormatedWithAdressOIB_1">
      <item>MOLO društvo s ograničenom odgovornošću za trgovinu i usluge, OIB 87718240769, Brodarica 361, 22000 Krapanj</item>
    </derivirana_varijabla>
  </DomainObject.Predmet.ProtuStrankaListFormatedWithAdressOIB>
  <DomainObject.Predmet.ProtuStrankaListNazivFormated>
    <izvorni_sadrzaj>
      <item>MOLO društvo s ograničenom odgovornošću za trgovinu i usluge</item>
    </izvorni_sadrzaj>
    <derivirana_varijabla naziv="DomainObject.Predmet.ProtuStrankaListNazivFormated_1">
      <item>MOLO društvo s ograničenom odgovornošću za trgovinu i usluge</item>
    </derivirana_varijabla>
  </DomainObject.Predmet.ProtuStrankaListNazivFormated>
  <DomainObject.Predmet.ProtuStrankaListNazivFormatedOIB>
    <izvorni_sadrzaj>
      <item>MOLO društvo s ograničenom odgovornošću za trgovinu i usluge, OIB 87718240769</item>
    </izvorni_sadrzaj>
    <derivirana_varijabla naziv="DomainObject.Predmet.ProtuStrankaListNazivFormatedOIB_1">
      <item>MOLO društvo s ograničenom odgovornošću za trgovinu i usluge, OIB 87718240769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FINA-Podružnica Šibenik</izvorni_sadrzaj>
    <derivirana_varijabla naziv="DomainObject.Predmet.StrankaIDrugi_1">FINA-Podružnica Šibenik</derivirana_varijabla>
  </DomainObject.Predmet.StrankaIDrugi>
  <DomainObject.Predmet.ProtustrankaIDrugi>
    <izvorni_sadrzaj>MOLO društvo s ograničenom odgovornošću za trgovinu i usluge</izvorni_sadrzaj>
    <derivirana_varijabla naziv="DomainObject.Predmet.ProtustrankaIDrugi_1">MOLO društvo s ograničenom odgovornošću za trgovinu i usluge</derivirana_varijabla>
  </DomainObject.Predmet.ProtustrankaIDrugi>
  <DomainObject.Predmet.StrankaIDrugiAdressOIB>
    <izvorni_sadrzaj>FINA-Podružnica Šibenik, OIB 85821130368, Perivoj Luje Marune 1, 22000 Šibenik</izvorni_sadrzaj>
    <derivirana_varijabla naziv="DomainObject.Predmet.StrankaIDrugiAdressOIB_1">FINA-Podružnica Šibenik, OIB 85821130368, Perivoj Luje Marune 1, 22000 Šibenik</derivirana_varijabla>
  </DomainObject.Predmet.StrankaIDrugiAdressOIB>
  <DomainObject.Predmet.ProtustrankaIDrugiAdressOIB>
    <izvorni_sadrzaj>MOLO društvo s ograničenom odgovornošću za trgovinu i usluge, OIB 87718240769, Brodarica 361, 22000 Krapanj</izvorni_sadrzaj>
    <derivirana_varijabla naziv="DomainObject.Predmet.ProtustrankaIDrugiAdressOIB_1">MOLO društvo s ograničenom odgovornošću za trgovinu i usluge, OIB 87718240769, Brodarica 361, 22000 Krapanj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FINA-Podružnica Šibenik</item>
      <item>MOLO društvo s ograničenom odgovornošću za trgovinu i usluge</item>
    </izvorni_sadrzaj>
    <derivirana_varijabla naziv="DomainObject.Predmet.SudioniciListNaziv_1">
      <item>FINA-Podružnica Šibenik</item>
      <item>MOLO društvo s ograničenom odgovornošću za trgovinu i usluge</item>
    </derivirana_varijabla>
  </DomainObject.Predmet.SudioniciListNaziv>
  <DomainObject.Predmet.SudioniciListAdressOIB>
    <izvorni_sadrzaj>
      <item>FINA-Podružnica Šibenik, OIB 85821130368, Perivoj Luje Marune 1,22000 Šibenik</item>
      <item>MOLO društvo s ograničenom odgovornošću za trgovinu i usluge, OIB 87718240769, Brodarica 361,22000 Krapanj</item>
    </izvorni_sadrzaj>
    <derivirana_varijabla naziv="DomainObject.Predmet.SudioniciListAdressOIB_1">
      <item>FINA-Podružnica Šibenik, OIB 85821130368, Perivoj Luje Marune 1,22000 Šibenik</item>
      <item>MOLO društvo s ograničenom odgovornošću za trgovinu i usluge, OIB 87718240769, Brodarica 361,22000 Krapanj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87718240769</item>
    </izvorni_sadrzaj>
    <derivirana_varijabla naziv="DomainObject.Predmet.SudioniciListNazivOIB_1">
      <item>, OIB 85821130368</item>
      <item>, OIB 87718240769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St-298/2018-3</izvorni_sadrzaj>
    <derivirana_varijabla naziv="DomainObject.PredzadnjaOdlukaIzPredmeta.Oznaka_1">St-298/2018-3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1056</properties:Characters>
  <properties:Lines>44</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2018-11-16T07:20:00Z</dcterms:created>
  <dc:creator>wsadmin</dc:creator>
  <cp:lastModifiedBy>Anita Ivandić</cp:lastModifiedBy>
  <cp:lastPrinted>2018-11-16T07:19:00Z</cp:lastPrinted>
  <dcterms:modified xmlns:xsi="http://www.w3.org/2001/XMLSchema-instance" xsi:type="dcterms:W3CDTF">2018-11-16T08:00:00Z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(St-298-18 ŠIBENIK.docx)</vt:lpwstr>
  </prop:property>
  <prop:property name="CC_coloring" pid="4" fmtid="{D5CDD505-2E9C-101B-9397-08002B2CF9AE}">
    <vt:bool>false</vt:bool>
  </prop:property>
  <prop:property name="BrojStranica" pid="5" fmtid="{D5CDD505-2E9C-101B-9397-08002B2CF9AE}">
    <vt:i4>1</vt:i4>
  </prop:property>
</prop:Properties>
</file>