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ba20" w14:paraId="1dbba20" w:rsidRDefault="00076114" w:rsidP="00076114" w:rsidR="00076114" w:rsidRPr="00F12893">
      <w:pPr>
        <w15:collapsed w:val="false"/>
        <w:rPr>
          <w:sz w:val="22"/>
          <w:szCs w:val="22"/>
        </w:rPr>
      </w:pPr>
      <w:bookmarkStart w:name="_GoBack" w:id="0"/>
      <w:bookmarkEnd w:id="0"/>
    </w:p>
    <w:p w:rsidRDefault="00503C06" w:rsidR="00503C06">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76114" w:rsidP="00076114" w:rsidR="00076114" w:rsidRPr="00F12893">
      <w:pPr>
        <w:rPr>
          <w:sz w:val="22"/>
          <w:szCs w:val="22"/>
        </w:rPr>
      </w:pPr>
    </w:p>
    <w:p w:rsidRDefault="00664F42" w:rsidP="00664F42" w:rsidR="00664F42" w:rsidRPr="00F12893">
      <w:pPr>
        <w:rPr>
          <w:sz w:val="22"/>
          <w:szCs w:val="22"/>
        </w:rPr>
      </w:pPr>
      <w:r w:rsidRPr="00F12893">
        <w:rPr>
          <w:sz w:val="22"/>
          <w:szCs w:val="22"/>
        </w:rPr>
        <w:t>REPUBLIKA HRVATSKA</w:t>
      </w:r>
    </w:p>
    <w:p w:rsidRDefault="00664F42" w:rsidP="00664F42" w:rsidR="00664F42" w:rsidRPr="00F12893">
      <w:pPr>
        <w:rPr>
          <w:sz w:val="22"/>
          <w:szCs w:val="22"/>
        </w:rPr>
      </w:pPr>
      <w:r w:rsidRPr="00F12893">
        <w:rPr>
          <w:sz w:val="22"/>
          <w:szCs w:val="22"/>
        </w:rPr>
        <w:t>Trgovački sud u Zagrebu</w:t>
      </w:r>
    </w:p>
    <w:p w:rsidRDefault="00664F42" w:rsidP="00664F42" w:rsidR="00664F42" w:rsidRPr="00F12893">
      <w:pPr>
        <w:rPr>
          <w:sz w:val="22"/>
          <w:szCs w:val="22"/>
        </w:rPr>
      </w:pPr>
      <w:r w:rsidRPr="00F12893">
        <w:rPr>
          <w:sz w:val="22"/>
          <w:szCs w:val="22"/>
        </w:rPr>
        <w:t xml:space="preserve">Zagreb, Amruševa 2/II                                                                                 </w:t>
      </w:r>
      <w:r w:rsidR="00DA24B8" w:rsidRPr="00F12893">
        <w:rPr>
          <w:sz w:val="22"/>
          <w:szCs w:val="22"/>
        </w:rPr>
        <w:t xml:space="preserve">   </w:t>
      </w:r>
      <w:r w:rsidRPr="00F12893">
        <w:rPr>
          <w:sz w:val="22"/>
          <w:szCs w:val="22"/>
        </w:rPr>
        <w:t xml:space="preserve"> </w:t>
      </w:r>
      <w:r w:rsidR="00F12893">
        <w:rPr>
          <w:sz w:val="22"/>
          <w:szCs w:val="22"/>
        </w:rPr>
        <w:t xml:space="preserve">     </w:t>
      </w:r>
      <w:r w:rsidRPr="00F12893">
        <w:rPr>
          <w:sz w:val="22"/>
          <w:szCs w:val="22"/>
        </w:rPr>
        <w:t xml:space="preserve"> 67. St</w:t>
      </w:r>
      <w:r w:rsidR="00252ADE">
        <w:rPr>
          <w:sz w:val="22"/>
          <w:szCs w:val="22"/>
        </w:rPr>
        <w:t>-6416</w:t>
      </w:r>
      <w:r w:rsidR="00F12893">
        <w:rPr>
          <w:sz w:val="22"/>
          <w:szCs w:val="22"/>
        </w:rPr>
        <w:t>/16</w:t>
      </w:r>
    </w:p>
    <w:p w:rsidRDefault="00664F42" w:rsidP="00664F42" w:rsidR="00664F42" w:rsidRPr="00F12893">
      <w:pPr>
        <w:rPr>
          <w:sz w:val="22"/>
          <w:szCs w:val="22"/>
        </w:rPr>
      </w:pPr>
    </w:p>
    <w:p w:rsidRDefault="00664F42" w:rsidP="00664F42" w:rsidR="00664F42" w:rsidRPr="00F12893">
      <w:pPr>
        <w:rPr>
          <w:sz w:val="22"/>
          <w:szCs w:val="22"/>
        </w:rPr>
      </w:pPr>
    </w:p>
    <w:p w:rsidRDefault="00012FFB" w:rsidP="00664F42" w:rsidR="00664F42" w:rsidRPr="00F12893">
      <w:pPr>
        <w:jc w:val="center"/>
        <w:rPr>
          <w:sz w:val="22"/>
          <w:szCs w:val="22"/>
        </w:rPr>
      </w:pPr>
      <w:r w:rsidRPr="00F12893">
        <w:rPr>
          <w:sz w:val="22"/>
          <w:szCs w:val="22"/>
        </w:rPr>
        <w:t xml:space="preserve">Z A K LJ U Č A K </w:t>
      </w:r>
    </w:p>
    <w:p w:rsidRDefault="00664F42" w:rsidP="00664F42" w:rsidR="00664F42" w:rsidRPr="00F12893">
      <w:pPr>
        <w:rPr>
          <w:b/>
          <w:sz w:val="22"/>
          <w:szCs w:val="22"/>
        </w:rPr>
      </w:pPr>
    </w:p>
    <w:p w:rsidRDefault="00391DF3" w:rsidP="00391DF3" w:rsidR="00391DF3" w:rsidRPr="00F12893">
      <w:pPr>
        <w:ind w:firstLine="720"/>
        <w:jc w:val="both"/>
        <w:rPr>
          <w:sz w:val="22"/>
          <w:szCs w:val="22"/>
        </w:rPr>
      </w:pPr>
      <w:r w:rsidRPr="00F12893">
        <w:rPr>
          <w:sz w:val="22"/>
          <w:szCs w:val="22"/>
        </w:rPr>
        <w:t>Trgovački sud u Zagrebu, po sucu Gordanu Zubaku, u stečajno</w:t>
      </w:r>
      <w:r w:rsidR="00012FFB" w:rsidRPr="00F12893">
        <w:rPr>
          <w:sz w:val="22"/>
          <w:szCs w:val="22"/>
        </w:rPr>
        <w:t>m  postupku</w:t>
      </w:r>
      <w:r w:rsidRPr="00F12893">
        <w:rPr>
          <w:sz w:val="22"/>
          <w:szCs w:val="22"/>
        </w:rPr>
        <w:t xml:space="preserve"> nad dužnikom </w:t>
      </w:r>
      <w:r w:rsidR="00252ADE" w:rsidRPr="00252ADE">
        <w:rPr>
          <w:bCs/>
          <w:sz w:val="22"/>
          <w:szCs w:val="22"/>
        </w:rPr>
        <w:t>AGRO PRIJEVOZ d.o.o. u stečaju, Križ, Milke Trnine 17, OIB: 84686920145</w:t>
      </w:r>
      <w:r w:rsidR="00012FFB" w:rsidRPr="00F12893">
        <w:rPr>
          <w:sz w:val="22"/>
          <w:szCs w:val="22"/>
        </w:rPr>
        <w:t xml:space="preserve">, </w:t>
      </w:r>
      <w:r w:rsidR="00833C91">
        <w:rPr>
          <w:sz w:val="22"/>
          <w:szCs w:val="22"/>
        </w:rPr>
        <w:t>22</w:t>
      </w:r>
      <w:r w:rsidR="00252ADE">
        <w:rPr>
          <w:sz w:val="22"/>
          <w:szCs w:val="22"/>
        </w:rPr>
        <w:t xml:space="preserve">. </w:t>
      </w:r>
      <w:r w:rsidR="00833C91">
        <w:rPr>
          <w:sz w:val="22"/>
          <w:szCs w:val="22"/>
        </w:rPr>
        <w:t>studenoga</w:t>
      </w:r>
      <w:r w:rsidR="00252ADE">
        <w:rPr>
          <w:sz w:val="22"/>
          <w:szCs w:val="22"/>
        </w:rPr>
        <w:t xml:space="preserve"> 2017</w:t>
      </w:r>
      <w:r w:rsidRPr="00F12893">
        <w:rPr>
          <w:sz w:val="22"/>
          <w:szCs w:val="22"/>
        </w:rPr>
        <w:t>.,</w:t>
      </w:r>
    </w:p>
    <w:p w:rsidRDefault="00664F42" w:rsidP="00664F42" w:rsidR="00664F42" w:rsidRPr="00F12893">
      <w:pPr>
        <w:ind w:firstLine="708"/>
        <w:jc w:val="both"/>
        <w:rPr>
          <w:sz w:val="22"/>
          <w:szCs w:val="22"/>
        </w:rPr>
      </w:pPr>
    </w:p>
    <w:p w:rsidRDefault="00664F42" w:rsidP="00076114" w:rsidR="00664F42" w:rsidRPr="00F12893">
      <w:pPr>
        <w:rPr>
          <w:sz w:val="22"/>
          <w:szCs w:val="22"/>
        </w:rPr>
      </w:pPr>
    </w:p>
    <w:p w:rsidRDefault="00012FFB" w:rsidP="00664F42" w:rsidR="00076114" w:rsidRPr="00F12893">
      <w:pPr>
        <w:jc w:val="center"/>
        <w:rPr>
          <w:sz w:val="22"/>
          <w:szCs w:val="22"/>
        </w:rPr>
      </w:pPr>
      <w:r w:rsidRPr="00F12893">
        <w:rPr>
          <w:sz w:val="22"/>
          <w:szCs w:val="22"/>
        </w:rPr>
        <w:t>z a k lj u č i o</w:t>
      </w:r>
      <w:r w:rsidR="00076114" w:rsidRPr="00F12893">
        <w:rPr>
          <w:sz w:val="22"/>
          <w:szCs w:val="22"/>
        </w:rPr>
        <w:t xml:space="preserve">    j e</w:t>
      </w:r>
    </w:p>
    <w:p w:rsidRDefault="00A16819" w:rsidP="00A16819" w:rsidR="00A16819" w:rsidRPr="00F12893">
      <w:pPr>
        <w:ind w:firstLine="360"/>
        <w:jc w:val="both"/>
        <w:rPr>
          <w:sz w:val="22"/>
          <w:szCs w:val="22"/>
        </w:rPr>
      </w:pPr>
    </w:p>
    <w:p w:rsidRDefault="00E958D0" w:rsidP="00081A5C" w:rsidR="00252ADE" w:rsidRPr="00252ADE">
      <w:pPr>
        <w:ind w:firstLine="360"/>
        <w:jc w:val="both"/>
        <w:rPr>
          <w:sz w:val="22"/>
          <w:szCs w:val="22"/>
        </w:rPr>
      </w:pPr>
      <w:r>
        <w:rPr>
          <w:sz w:val="22"/>
          <w:szCs w:val="22"/>
        </w:rPr>
        <w:t>Naređuje</w:t>
      </w:r>
      <w:r w:rsidR="00A16819" w:rsidRPr="00F12893">
        <w:rPr>
          <w:sz w:val="22"/>
          <w:szCs w:val="22"/>
        </w:rPr>
        <w:t xml:space="preserve"> se</w:t>
      </w:r>
      <w:r w:rsidR="00252ADE">
        <w:rPr>
          <w:sz w:val="22"/>
          <w:szCs w:val="22"/>
        </w:rPr>
        <w:t xml:space="preserve"> Veri Kucelj iz</w:t>
      </w:r>
      <w:r w:rsidR="00252ADE" w:rsidRPr="00252ADE">
        <w:rPr>
          <w:sz w:val="22"/>
          <w:szCs w:val="22"/>
        </w:rPr>
        <w:t xml:space="preserve"> Vezišća, Vezišće 56</w:t>
      </w:r>
      <w:r>
        <w:rPr>
          <w:sz w:val="22"/>
          <w:szCs w:val="22"/>
        </w:rPr>
        <w:t>,</w:t>
      </w:r>
      <w:r w:rsidR="00252ADE">
        <w:rPr>
          <w:sz w:val="22"/>
          <w:szCs w:val="22"/>
        </w:rPr>
        <w:t xml:space="preserve"> bivšoj zastupnici po zakonu </w:t>
      </w:r>
      <w:r>
        <w:rPr>
          <w:sz w:val="22"/>
          <w:szCs w:val="22"/>
        </w:rPr>
        <w:t>stečajnog dužni</w:t>
      </w:r>
      <w:r w:rsidR="00252ADE">
        <w:rPr>
          <w:sz w:val="22"/>
          <w:szCs w:val="22"/>
        </w:rPr>
        <w:t>ka, u roku 15 dana dostaviti stečajnom upravitelju Anđelku Stankusu iz Varaždina, Jalkovec, Braće Radić 20,</w:t>
      </w:r>
      <w:r w:rsidR="00F12893">
        <w:rPr>
          <w:sz w:val="22"/>
          <w:szCs w:val="22"/>
        </w:rPr>
        <w:t xml:space="preserve"> za stečajnog dužnika </w:t>
      </w:r>
      <w:r w:rsidR="00252ADE" w:rsidRPr="00252ADE">
        <w:rPr>
          <w:bCs/>
          <w:sz w:val="22"/>
          <w:szCs w:val="22"/>
        </w:rPr>
        <w:t>AGRO PRIJEVOZ d.o.o. u stečaju, Križ, Milke Trnine 17, OIB: 84686920145</w:t>
      </w:r>
      <w:r w:rsidR="00F12893">
        <w:rPr>
          <w:sz w:val="22"/>
          <w:szCs w:val="22"/>
          <w:lang w:val="pt-BR"/>
        </w:rPr>
        <w:t>, sljedeću dokumentaciju:</w:t>
      </w:r>
      <w:r w:rsidR="00252ADE">
        <w:rPr>
          <w:sz w:val="22"/>
          <w:szCs w:val="22"/>
        </w:rPr>
        <w:t xml:space="preserve"> </w:t>
      </w:r>
      <w:r w:rsidR="00081A5C">
        <w:rPr>
          <w:sz w:val="22"/>
          <w:szCs w:val="22"/>
        </w:rPr>
        <w:t>bruto bilancu</w:t>
      </w:r>
      <w:r w:rsidR="00252ADE" w:rsidRPr="00252ADE">
        <w:rPr>
          <w:sz w:val="22"/>
          <w:szCs w:val="22"/>
        </w:rPr>
        <w:t xml:space="preserve"> na dan </w:t>
      </w:r>
      <w:r w:rsidR="00081A5C">
        <w:rPr>
          <w:sz w:val="22"/>
          <w:szCs w:val="22"/>
        </w:rPr>
        <w:t xml:space="preserve">30. siječnja 2017., </w:t>
      </w:r>
      <w:r w:rsidR="00252ADE" w:rsidRPr="00252ADE">
        <w:rPr>
          <w:sz w:val="22"/>
          <w:szCs w:val="22"/>
        </w:rPr>
        <w:t xml:space="preserve">otvorene stavke svih potraživanja i obveza na dan 30.1.2017., </w:t>
      </w:r>
      <w:r w:rsidR="00081A5C">
        <w:rPr>
          <w:sz w:val="22"/>
          <w:szCs w:val="22"/>
        </w:rPr>
        <w:t>specifikaciju osnovnih sredstava na dan 30. siječnja 2017. i specifikaciju robe u vlastitom veleprodajnom skladištu na dan 30. siječnja 2017</w:t>
      </w:r>
      <w:r w:rsidR="00252ADE" w:rsidRPr="00252ADE">
        <w:rPr>
          <w:sz w:val="22"/>
          <w:szCs w:val="22"/>
        </w:rPr>
        <w:t xml:space="preserve">. </w:t>
      </w:r>
    </w:p>
    <w:p w:rsidRDefault="00A610CA" w:rsidP="00F12893" w:rsidR="00A610CA" w:rsidRPr="00F12893">
      <w:pPr>
        <w:jc w:val="both"/>
        <w:rPr>
          <w:sz w:val="22"/>
          <w:szCs w:val="22"/>
        </w:rPr>
      </w:pPr>
    </w:p>
    <w:p w:rsidRDefault="00A610CA" w:rsidP="00D76FED" w:rsidR="00A610CA" w:rsidRPr="00F12893">
      <w:pPr>
        <w:jc w:val="both"/>
        <w:rPr>
          <w:sz w:val="22"/>
          <w:szCs w:val="22"/>
        </w:rPr>
      </w:pPr>
    </w:p>
    <w:p w:rsidRDefault="00076114" w:rsidP="00664F42" w:rsidR="00076114" w:rsidRPr="00F12893">
      <w:pPr>
        <w:jc w:val="center"/>
        <w:rPr>
          <w:sz w:val="22"/>
          <w:szCs w:val="22"/>
        </w:rPr>
      </w:pPr>
      <w:r w:rsidRPr="00F12893">
        <w:rPr>
          <w:sz w:val="22"/>
          <w:szCs w:val="22"/>
        </w:rPr>
        <w:t>Obrazloženje</w:t>
      </w:r>
    </w:p>
    <w:p w:rsidRDefault="00076114" w:rsidP="00076114" w:rsidR="00076114" w:rsidRPr="00F12893">
      <w:pPr>
        <w:rPr>
          <w:sz w:val="22"/>
          <w:szCs w:val="22"/>
        </w:rPr>
      </w:pPr>
    </w:p>
    <w:p w:rsidRDefault="000A58B1" w:rsidP="00BF62E2" w:rsidR="00081A5C">
      <w:pPr>
        <w:pStyle w:val="Tijeloteksta"/>
        <w:ind w:firstLine="720"/>
        <w:rPr>
          <w:sz w:val="22"/>
          <w:szCs w:val="22"/>
        </w:rPr>
      </w:pPr>
      <w:r w:rsidRPr="00F12893">
        <w:rPr>
          <w:sz w:val="22"/>
          <w:szCs w:val="22"/>
        </w:rPr>
        <w:t xml:space="preserve">Stečajni upravitelj </w:t>
      </w:r>
      <w:r w:rsidR="00252ADE">
        <w:rPr>
          <w:sz w:val="22"/>
          <w:szCs w:val="22"/>
        </w:rPr>
        <w:t>Anđelko Stankus</w:t>
      </w:r>
      <w:r w:rsidR="007C7F33" w:rsidRPr="00F12893">
        <w:rPr>
          <w:sz w:val="22"/>
          <w:szCs w:val="22"/>
        </w:rPr>
        <w:t xml:space="preserve"> izv</w:t>
      </w:r>
      <w:r w:rsidRPr="00F12893">
        <w:rPr>
          <w:sz w:val="22"/>
          <w:szCs w:val="22"/>
        </w:rPr>
        <w:t>i</w:t>
      </w:r>
      <w:r w:rsidR="007C7F33" w:rsidRPr="00F12893">
        <w:rPr>
          <w:sz w:val="22"/>
          <w:szCs w:val="22"/>
        </w:rPr>
        <w:t>j</w:t>
      </w:r>
      <w:r w:rsidRPr="00F12893">
        <w:rPr>
          <w:sz w:val="22"/>
          <w:szCs w:val="22"/>
        </w:rPr>
        <w:t xml:space="preserve">estio je ovaj sud </w:t>
      </w:r>
      <w:r w:rsidR="00252ADE">
        <w:rPr>
          <w:sz w:val="22"/>
          <w:szCs w:val="22"/>
        </w:rPr>
        <w:t xml:space="preserve">da mu Vera Kucelj, bivša zastupnica po zakonu stečajnog dužnika, nije dostavila knjigovodstvenu dokumentaciju koju je precizirao </w:t>
      </w:r>
      <w:r w:rsidR="00081A5C">
        <w:rPr>
          <w:sz w:val="22"/>
          <w:szCs w:val="22"/>
        </w:rPr>
        <w:t>podneskom od 9. studenoga 2017. kojeg je iznio na skupštini vjerovnika od 21. studenoga 2017.</w:t>
      </w:r>
    </w:p>
    <w:p w:rsidRDefault="004B042B" w:rsidP="00252ADE" w:rsidR="004B042B" w:rsidRPr="00F12893">
      <w:pPr>
        <w:pStyle w:val="Tijeloteksta"/>
        <w:rPr>
          <w:sz w:val="22"/>
          <w:szCs w:val="22"/>
        </w:rPr>
      </w:pPr>
    </w:p>
    <w:p w:rsidRDefault="00D76FED" w:rsidP="00A16819" w:rsidR="00A16819" w:rsidRPr="00F12893">
      <w:pPr>
        <w:pStyle w:val="Tijeloteksta"/>
        <w:ind w:firstLine="720"/>
        <w:rPr>
          <w:sz w:val="22"/>
          <w:szCs w:val="22"/>
        </w:rPr>
      </w:pPr>
      <w:r w:rsidRPr="00F12893">
        <w:rPr>
          <w:sz w:val="22"/>
          <w:szCs w:val="22"/>
        </w:rPr>
        <w:t xml:space="preserve">Prema odredbi čl. </w:t>
      </w:r>
      <w:r w:rsidR="008F3CF3">
        <w:rPr>
          <w:sz w:val="22"/>
          <w:szCs w:val="22"/>
        </w:rPr>
        <w:t>117</w:t>
      </w:r>
      <w:r w:rsidRPr="00F12893">
        <w:rPr>
          <w:sz w:val="22"/>
          <w:szCs w:val="22"/>
        </w:rPr>
        <w:t xml:space="preserve">. st. 1. Stečajnog zakona („Narodne novine“ broj </w:t>
      </w:r>
      <w:r w:rsidR="008F3CF3">
        <w:rPr>
          <w:sz w:val="22"/>
          <w:szCs w:val="22"/>
        </w:rPr>
        <w:t>71/15</w:t>
      </w:r>
      <w:r w:rsidR="00081A5C">
        <w:rPr>
          <w:sz w:val="22"/>
          <w:szCs w:val="22"/>
        </w:rPr>
        <w:t xml:space="preserve"> i 104/17, </w:t>
      </w:r>
      <w:r w:rsidRPr="00F12893">
        <w:rPr>
          <w:sz w:val="22"/>
          <w:szCs w:val="22"/>
        </w:rPr>
        <w:t xml:space="preserve">dalje: SZ) </w:t>
      </w:r>
      <w:r w:rsidR="008F3CF3">
        <w:rPr>
          <w:sz w:val="22"/>
          <w:szCs w:val="22"/>
        </w:rPr>
        <w:t>o</w:t>
      </w:r>
      <w:r w:rsidR="008F3CF3" w:rsidRPr="008F3CF3">
        <w:rPr>
          <w:sz w:val="22"/>
          <w:szCs w:val="22"/>
        </w:rPr>
        <w:t>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00A16819" w:rsidRPr="00F12893">
        <w:rPr>
          <w:sz w:val="22"/>
          <w:szCs w:val="22"/>
        </w:rPr>
        <w:t>.</w:t>
      </w:r>
      <w:r w:rsidR="000A58B1" w:rsidRPr="00F12893">
        <w:rPr>
          <w:sz w:val="22"/>
          <w:szCs w:val="22"/>
        </w:rPr>
        <w:t xml:space="preserve"> </w:t>
      </w:r>
    </w:p>
    <w:p w:rsidRDefault="000A58B1" w:rsidP="00A16819" w:rsidR="000A58B1" w:rsidRPr="00F12893">
      <w:pPr>
        <w:pStyle w:val="Tijeloteksta"/>
        <w:ind w:firstLine="720"/>
        <w:rPr>
          <w:sz w:val="22"/>
          <w:szCs w:val="22"/>
        </w:rPr>
      </w:pPr>
    </w:p>
    <w:p w:rsidRDefault="000A58B1" w:rsidP="00E958D0" w:rsidR="00BD5348" w:rsidRPr="00F12893">
      <w:pPr>
        <w:pStyle w:val="Tijeloteksta"/>
        <w:ind w:firstLine="720"/>
        <w:rPr>
          <w:sz w:val="22"/>
          <w:szCs w:val="22"/>
        </w:rPr>
      </w:pPr>
      <w:r w:rsidRPr="00F12893">
        <w:rPr>
          <w:sz w:val="22"/>
          <w:szCs w:val="22"/>
        </w:rPr>
        <w:t xml:space="preserve">S obzirom na to da, prema navodima stečajnog upravitelja, </w:t>
      </w:r>
      <w:r w:rsidR="00252ADE">
        <w:rPr>
          <w:sz w:val="22"/>
          <w:szCs w:val="22"/>
        </w:rPr>
        <w:t xml:space="preserve">Vera Kucelj nije dostavila knjigovodstvenu dokumentaciju stečajnog dužnika, stečajni upravitelj onemogućen je  </w:t>
      </w:r>
      <w:r w:rsidRPr="00F12893">
        <w:rPr>
          <w:sz w:val="22"/>
          <w:szCs w:val="22"/>
        </w:rPr>
        <w:t xml:space="preserve">u ostvarivanju zadataka propisanih čl. </w:t>
      </w:r>
      <w:r w:rsidR="008F3CF3">
        <w:rPr>
          <w:sz w:val="22"/>
          <w:szCs w:val="22"/>
        </w:rPr>
        <w:t>89</w:t>
      </w:r>
      <w:r w:rsidRPr="00F12893">
        <w:rPr>
          <w:sz w:val="22"/>
          <w:szCs w:val="22"/>
        </w:rPr>
        <w:t xml:space="preserve">. SZ-a. Takvim postupanjem </w:t>
      </w:r>
      <w:r w:rsidR="00BF62E2" w:rsidRPr="00F12893">
        <w:rPr>
          <w:sz w:val="22"/>
          <w:szCs w:val="22"/>
        </w:rPr>
        <w:t>otežana je</w:t>
      </w:r>
      <w:r w:rsidR="008F3CF3">
        <w:rPr>
          <w:sz w:val="22"/>
          <w:szCs w:val="22"/>
        </w:rPr>
        <w:t xml:space="preserve"> svrha</w:t>
      </w:r>
      <w:r w:rsidRPr="00F12893">
        <w:rPr>
          <w:sz w:val="22"/>
          <w:szCs w:val="22"/>
        </w:rPr>
        <w:t xml:space="preserve"> stečajnog postupka u vidu skupnog namirenja vjerovnika stečajnog dužnika unovčenjem njegove imovine i podjelom prikupljenih sredstava vjerovnicima</w:t>
      </w:r>
      <w:r w:rsidR="00252ADE">
        <w:rPr>
          <w:sz w:val="22"/>
          <w:szCs w:val="22"/>
        </w:rPr>
        <w:t xml:space="preserve">. Skreće se pozornost bivšoj zastupnici po zakonu da </w:t>
      </w:r>
      <w:r w:rsidR="00E958D0">
        <w:rPr>
          <w:sz w:val="22"/>
          <w:szCs w:val="22"/>
        </w:rPr>
        <w:t xml:space="preserve">je sud ovlašten u smislu čl. 178. SZ-a izricati novčane kazne u slučaju nepostupanja u konkretnim situacijama. </w:t>
      </w:r>
      <w:r w:rsidR="00BF62E2" w:rsidRPr="00F12893">
        <w:rPr>
          <w:sz w:val="22"/>
          <w:szCs w:val="22"/>
        </w:rPr>
        <w:t>Slijedom navedenog, sud je odlučio kao u izreci ovog zaključka</w:t>
      </w:r>
    </w:p>
    <w:p w:rsidRDefault="00076114" w:rsidP="00076114" w:rsidR="00076114" w:rsidRPr="00F12893">
      <w:pPr>
        <w:rPr>
          <w:sz w:val="22"/>
          <w:szCs w:val="22"/>
        </w:rPr>
      </w:pPr>
    </w:p>
    <w:p w:rsidRDefault="00664F42" w:rsidP="00664F42" w:rsidR="00076114" w:rsidRPr="00F12893">
      <w:pPr>
        <w:jc w:val="center"/>
        <w:rPr>
          <w:sz w:val="22"/>
          <w:szCs w:val="22"/>
        </w:rPr>
      </w:pPr>
      <w:r w:rsidRPr="00F12893">
        <w:rPr>
          <w:sz w:val="22"/>
          <w:szCs w:val="22"/>
        </w:rPr>
        <w:t xml:space="preserve">U </w:t>
      </w:r>
      <w:r w:rsidR="00076114" w:rsidRPr="00F12893">
        <w:rPr>
          <w:sz w:val="22"/>
          <w:szCs w:val="22"/>
        </w:rPr>
        <w:t>Zagreb</w:t>
      </w:r>
      <w:r w:rsidR="004B042B" w:rsidRPr="00F12893">
        <w:rPr>
          <w:sz w:val="22"/>
          <w:szCs w:val="22"/>
        </w:rPr>
        <w:t xml:space="preserve">u </w:t>
      </w:r>
      <w:r w:rsidR="00081A5C">
        <w:rPr>
          <w:sz w:val="22"/>
          <w:szCs w:val="22"/>
        </w:rPr>
        <w:t>22. studenoga</w:t>
      </w:r>
      <w:r w:rsidR="00E958D0">
        <w:rPr>
          <w:sz w:val="22"/>
          <w:szCs w:val="22"/>
        </w:rPr>
        <w:t xml:space="preserve"> 2017</w:t>
      </w:r>
      <w:r w:rsidR="00076114" w:rsidRPr="00F12893">
        <w:rPr>
          <w:sz w:val="22"/>
          <w:szCs w:val="22"/>
        </w:rPr>
        <w:t>.</w:t>
      </w:r>
    </w:p>
    <w:p w:rsidRDefault="00076114" w:rsidP="00076114" w:rsidR="00076114" w:rsidRPr="00F12893">
      <w:pPr>
        <w:rPr>
          <w:sz w:val="22"/>
          <w:szCs w:val="22"/>
        </w:rPr>
      </w:pPr>
    </w:p>
    <w:p w:rsidRDefault="00076114" w:rsidP="00664F42" w:rsidR="00076114" w:rsidRPr="00F12893">
      <w:pPr>
        <w:jc w:val="right"/>
        <w:rPr>
          <w:sz w:val="22"/>
          <w:szCs w:val="22"/>
        </w:rPr>
      </w:pPr>
      <w:r w:rsidRPr="00F12893">
        <w:rPr>
          <w:sz w:val="22"/>
          <w:szCs w:val="22"/>
        </w:rPr>
        <w:t xml:space="preserve">Sudac: </w:t>
      </w:r>
    </w:p>
    <w:p w:rsidRDefault="00664F42" w:rsidP="00664F42" w:rsidR="00076114" w:rsidRPr="00F12893">
      <w:pPr>
        <w:jc w:val="right"/>
        <w:rPr>
          <w:sz w:val="22"/>
          <w:szCs w:val="22"/>
        </w:rPr>
      </w:pPr>
      <w:r w:rsidRPr="00F12893">
        <w:rPr>
          <w:sz w:val="22"/>
          <w:szCs w:val="22"/>
        </w:rPr>
        <w:t>Gordan Zubak</w:t>
      </w:r>
      <w:r w:rsidR="00833C91">
        <w:rPr>
          <w:sz w:val="22"/>
          <w:szCs w:val="22"/>
        </w:rPr>
        <w:t>,v.r.</w:t>
      </w:r>
    </w:p>
    <w:p w:rsidRDefault="00076114" w:rsidP="00076114" w:rsidR="00076114" w:rsidRPr="00F12893">
      <w:pPr>
        <w:rPr>
          <w:sz w:val="22"/>
          <w:szCs w:val="22"/>
        </w:rPr>
      </w:pPr>
    </w:p>
    <w:p w:rsidRDefault="00076114" w:rsidP="00076114" w:rsidR="00076114" w:rsidRPr="00F12893">
      <w:pPr>
        <w:rPr>
          <w:sz w:val="22"/>
          <w:szCs w:val="22"/>
        </w:rPr>
      </w:pPr>
    </w:p>
    <w:p w:rsidRDefault="00076114" w:rsidP="00076114" w:rsidR="00076114" w:rsidRPr="00F12893">
      <w:pPr>
        <w:rPr>
          <w:sz w:val="22"/>
          <w:szCs w:val="22"/>
        </w:rPr>
      </w:pPr>
      <w:r w:rsidRPr="00F12893">
        <w:rPr>
          <w:sz w:val="22"/>
          <w:szCs w:val="22"/>
        </w:rPr>
        <w:lastRenderedPageBreak/>
        <w:t xml:space="preserve">Uputa o pravnom lijeku: </w:t>
      </w:r>
    </w:p>
    <w:p w:rsidRDefault="004B042B" w:rsidP="00664F42" w:rsidR="00076114" w:rsidRPr="00F12893">
      <w:pPr>
        <w:jc w:val="both"/>
        <w:rPr>
          <w:sz w:val="22"/>
          <w:szCs w:val="22"/>
        </w:rPr>
      </w:pPr>
      <w:r w:rsidRPr="00F12893">
        <w:rPr>
          <w:sz w:val="22"/>
          <w:szCs w:val="22"/>
        </w:rPr>
        <w:t>Protiv ovog zaključka žalba nije dopuštena.</w:t>
      </w:r>
      <w:r w:rsidR="00076114" w:rsidRPr="00F12893">
        <w:rPr>
          <w:sz w:val="22"/>
          <w:szCs w:val="22"/>
        </w:rPr>
        <w:t xml:space="preserve"> </w:t>
      </w:r>
    </w:p>
    <w:p w:rsidRDefault="00076114" w:rsidP="00076114" w:rsidR="00076114">
      <w:pPr>
        <w:rPr>
          <w:sz w:val="22"/>
          <w:szCs w:val="22"/>
        </w:rPr>
      </w:pPr>
    </w:p>
    <w:p w:rsidRDefault="00833C91" w:rsidP="00076114" w:rsidR="00833C91" w:rsidRPr="00F12893">
      <w:pPr>
        <w:rPr>
          <w:sz w:val="22"/>
          <w:szCs w:val="22"/>
        </w:rPr>
      </w:pPr>
    </w:p>
    <w:p w:rsidRDefault="00833C91" w:rsidP="00BA7734" w:rsidR="00833C91" w:rsidRPr="00BA7734">
      <w:pPr>
        <w:tabs>
          <w:tab w:pos="5134" w:val="left"/>
        </w:tabs>
        <w:jc w:val="right"/>
      </w:pPr>
      <w:r w:rsidRPr="00BA7734">
        <w:t xml:space="preserve">Za točnost </w:t>
      </w:r>
      <w:r>
        <w:t>otpravka – ovlašteni službenik:</w:t>
      </w:r>
      <w:r w:rsidRPr="00BA7734">
        <w:t xml:space="preserve"> </w:t>
      </w:r>
    </w:p>
    <w:p w:rsidRDefault="00833C91" w:rsidP="00BA7734" w:rsidR="00833C91" w:rsidRPr="00BA7734">
      <w:pPr>
        <w:tabs>
          <w:tab w:pos="5134" w:val="left"/>
        </w:tabs>
        <w:jc w:val="center"/>
      </w:pPr>
      <w:r>
        <w:tab/>
      </w:r>
      <w:r w:rsidRPr="00BA7734">
        <w:t>Katica Franjić</w:t>
      </w:r>
    </w:p>
    <w:p w:rsidRDefault="00850FB0" w:rsidP="00076114" w:rsidR="00850FB0" w:rsidRPr="00F12893">
      <w:pPr>
        <w:rPr>
          <w:sz w:val="22"/>
          <w:szCs w:val="22"/>
        </w:rPr>
      </w:pPr>
    </w:p>
    <w:p w:rsidRDefault="00850FB0" w:rsidP="00076114" w:rsidR="00850FB0" w:rsidRPr="00F12893">
      <w:pPr>
        <w:rPr>
          <w:sz w:val="22"/>
          <w:szCs w:val="22"/>
        </w:rPr>
      </w:pPr>
    </w:p>
    <w:p w:rsidRDefault="00076114" w:rsidP="00076114" w:rsidR="00076114" w:rsidRPr="00F12893">
      <w:pPr>
        <w:rPr>
          <w:sz w:val="22"/>
          <w:szCs w:val="22"/>
        </w:rPr>
      </w:pPr>
    </w:p>
    <w:sectPr w:rsidSect="00503C06" w:rsidR="00076114" w:rsidRPr="00F128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06" w:rsidP="00503C06" w:rsidR="00503C06">
      <w:r>
        <w:separator/>
      </w:r>
    </w:p>
  </w:endnote>
  <w:endnote w:id="0" w:type="continuationSeparator">
    <w:p w:rsidRDefault="00503C06" w:rsidP="00503C06" w:rsidR="00503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06" w:rsidP="00503C06" w:rsidR="00503C06">
      <w:r>
        <w:separator/>
      </w:r>
    </w:p>
  </w:footnote>
  <w:footnote w:id="0" w:type="continuationSeparator">
    <w:p w:rsidRDefault="00503C06" w:rsidP="00503C06" w:rsidR="00503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C06" w:rsidP="00503C06" w:rsidR="00503C06">
    <w:pPr>
      <w:pStyle w:val="Zaglavlje"/>
      <w:tabs>
        <w:tab w:pos="7180" w:val="left"/>
      </w:tabs>
    </w:pPr>
    <w:r>
      <w:tab/>
    </w:r>
    <w:sdt>
      <w:sdtPr>
        <w:id w:val="-45450606"/>
        <w:docPartObj>
          <w:docPartGallery w:val="Page Numbers (Top of Page)"/>
          <w:docPartUnique/>
        </w:docPartObj>
      </w:sdtPr>
      <w:sdtEndPr/>
      <w:sdtContent>
        <w:r>
          <w:fldChar w:fldCharType="begin"/>
        </w:r>
        <w:r>
          <w:instrText>PAGE   \* MERGEFORMAT</w:instrText>
        </w:r>
        <w:r>
          <w:fldChar w:fldCharType="separate"/>
        </w:r>
        <w:r w:rsidR="00833C91">
          <w:rPr>
            <w:noProof/>
          </w:rPr>
          <w:t>2</w:t>
        </w:r>
        <w:r>
          <w:fldChar w:fldCharType="end"/>
        </w:r>
      </w:sdtContent>
    </w:sdt>
    <w:r>
      <w:tab/>
    </w:r>
    <w:r w:rsidRPr="00F12893">
      <w:rPr>
        <w:sz w:val="22"/>
        <w:szCs w:val="22"/>
      </w:rPr>
      <w:t>67. St</w:t>
    </w:r>
    <w:r w:rsidR="003E2775">
      <w:rPr>
        <w:sz w:val="22"/>
        <w:szCs w:val="22"/>
      </w:rPr>
      <w:t>-6416</w:t>
    </w:r>
    <w:r>
      <w:rPr>
        <w:sz w:val="22"/>
        <w:szCs w:val="22"/>
      </w:rPr>
      <w:t>/16</w:t>
    </w:r>
  </w:p>
  <w:p w:rsidRDefault="00503C06" w:rsidR="00503C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4D75A2"/>
    <w:multiLevelType w:val="hybridMultilevel"/>
    <w:tmpl w:val="82FEC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2E10351"/>
    <w:multiLevelType w:val="hybridMultilevel"/>
    <w:tmpl w:val="F8E616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12FFB"/>
    <w:rsid w:val="00076114"/>
    <w:rsid w:val="00081A5C"/>
    <w:rsid w:val="000A58B1"/>
    <w:rsid w:val="0023291B"/>
    <w:rsid w:val="00252ADE"/>
    <w:rsid w:val="003069FE"/>
    <w:rsid w:val="00341047"/>
    <w:rsid w:val="00391DF3"/>
    <w:rsid w:val="003E2775"/>
    <w:rsid w:val="004B042B"/>
    <w:rsid w:val="00503C06"/>
    <w:rsid w:val="00664F42"/>
    <w:rsid w:val="006C411E"/>
    <w:rsid w:val="007B172D"/>
    <w:rsid w:val="007C7F33"/>
    <w:rsid w:val="007E2030"/>
    <w:rsid w:val="00833C91"/>
    <w:rsid w:val="00850FB0"/>
    <w:rsid w:val="008F3CF3"/>
    <w:rsid w:val="009C7423"/>
    <w:rsid w:val="009D2546"/>
    <w:rsid w:val="00A16819"/>
    <w:rsid w:val="00A610CA"/>
    <w:rsid w:val="00AB4D5B"/>
    <w:rsid w:val="00B65D4E"/>
    <w:rsid w:val="00BD5348"/>
    <w:rsid w:val="00BE38B5"/>
    <w:rsid w:val="00BF62E2"/>
    <w:rsid w:val="00C12313"/>
    <w:rsid w:val="00CC1220"/>
    <w:rsid w:val="00D42FE0"/>
    <w:rsid w:val="00D76FED"/>
    <w:rsid w:val="00DA24B8"/>
    <w:rsid w:val="00E27123"/>
    <w:rsid w:val="00E958D0"/>
    <w:rsid w:val="00F12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true" w:styleId="TijelotekstaChar" w:type="character">
    <w:name w:val="Tijelo teksta Char"/>
    <w:link w:val="Tijeloteksta"/>
    <w:semiHidden/>
    <w:locked/>
    <w:rsid w:val="00DA24B8"/>
    <w:rPr>
      <w:sz w:val="24"/>
      <w:szCs w:val="24"/>
      <w:lang w:bidi="ar-SA" w:eastAsia="hr-HR" w:val="hr-HR"/>
    </w:rPr>
  </w:style>
  <w:style w:customStyle="true"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cs="Tahoma" w:hAnsi="Tahoma" w:ascii="Tahoma"/>
      <w:sz w:val="16"/>
      <w:szCs w:val="16"/>
    </w:rPr>
  </w:style>
  <w:style w:customStyle="true" w:styleId="TekstbaloniaChar" w:type="character">
    <w:name w:val="Tekst balončića Char"/>
    <w:basedOn w:val="Zadanifontodlomka"/>
    <w:link w:val="Tekstbalonia"/>
    <w:rsid w:val="00503C06"/>
    <w:rPr>
      <w:rFonts w:cs="Tahoma" w:hAnsi="Tahoma" w:asci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true"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true" w:styleId="PodnojeChar" w:type="character">
    <w:name w:val="Podnožje Char"/>
    <w:basedOn w:val="Zadanifontodlomka"/>
    <w:link w:val="Podnoje"/>
    <w:rsid w:val="00503C06"/>
    <w:rPr>
      <w:sz w:val="24"/>
      <w:szCs w:val="24"/>
    </w:rPr>
  </w:style>
  <w:style w:styleId="Odlomakpopisa" w:type="paragraph">
    <w:name w:val="List Paragraph"/>
    <w:basedOn w:val="Normal"/>
    <w:uiPriority w:val="34"/>
    <w:qFormat/>
    <w:rsid w:val="00081A5C"/>
    <w:pPr>
      <w:ind w:left="720"/>
      <w:contextualSpacing/>
    </w:pPr>
  </w:style>
  <w:style w:styleId="Tekstrezerviranogmjesta" w:type="character">
    <w:name w:val="Placeholder Text"/>
    <w:basedOn w:val="Zadanifontodlomka"/>
    <w:uiPriority w:val="99"/>
    <w:semiHidden/>
    <w:rsid w:val="00833C91"/>
    <w:rPr>
      <w:color w:val="808080"/>
      <w:bdr w:space="0" w:sz="0" w:color="auto" w:val="none"/>
      <w:shd w:fill="auto" w:color="auto" w:val="clear"/>
    </w:rPr>
  </w:style>
  <w:style w:customStyle="true" w:styleId="eSPISCCParagraphDefaultFont" w:type="character">
    <w:name w:val="eSPIS_CC_Paragraph Default Font"/>
    <w:basedOn w:val="Zadanifontodlomka"/>
    <w:rsid w:val="00833C9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33C9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33C9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33C9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Odlomakpopisa" w:type="paragraph">
    <w:name w:val="List Paragraph"/>
    <w:basedOn w:val="Normal"/>
    <w:uiPriority w:val="34"/>
    <w:qFormat/>
    <w:rsid w:val="00081A5C"/>
    <w:pPr>
      <w:ind w:left="720"/>
      <w:contextualSpacing/>
    </w:pPr>
  </w:style>
  <w:style w:styleId="Tekstrezerviranogmjesta" w:type="character">
    <w:name w:val="Placeholder Text"/>
    <w:basedOn w:val="Zadanifontodlomka"/>
    <w:uiPriority w:val="99"/>
    <w:semiHidden/>
    <w:rsid w:val="00833C91"/>
    <w:rPr>
      <w:color w:val="808080"/>
      <w:bdr w:color="auto" w:space="0" w:sz="0" w:val="none"/>
      <w:shd w:color="auto" w:fill="auto" w:val="clear"/>
    </w:rPr>
  </w:style>
  <w:style w:customStyle="1" w:styleId="eSPISCCParagraphDefaultFont" w:type="character">
    <w:name w:val="eSPIS_CC_Paragraph Default Font"/>
    <w:basedOn w:val="Zadanifontodlomka"/>
    <w:rsid w:val="00833C9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33C9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33C9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33C9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dostava dokumentacije - Kucelj</izvorni_sadrzaj>
    <derivirana_varijabla naziv="DomainObject.Primjedba_1">dostava dokumentacije - Kucelj</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6416</izvorni_sadrzaj>
    <derivirana_varijabla naziv="DomainObject.Predmet.Broj_1">6416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dostavljen u ref.2.3.17.</izvorni_sadrzaj>
    <derivirana_varijabla naziv="DomainObject.Predmet.Opis_1">orginal spisa dostavljen u ref.2.3.17.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St-6416/2016</izvorni_sadrzaj>
    <derivirana_varijabla naziv="DomainObject.Predmet.OznakaBroj_1">St-6416/2016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PRIJEVOZ d.o.o.</izvorni_sadrzaj>
    <derivirana_varijabla naziv="DomainObject.Predmet.ProtustrankaFormated_1">  AGRO PRIJEVOZ d.o.o.</derivirana_varijabla>
  </DomainObject.Predmet.ProtustrankaFormated>
  <DomainObject.Predmet.ProtustrankaFormatedOIB>
    <izvorni_sadrzaj>  AGRO PRIJEVOZ d.o.o., OIB 84686920145</izvorni_sadrzaj>
    <derivirana_varijabla naziv="DomainObject.Predmet.ProtustrankaFormatedOIB_1">  AGRO PRIJEVOZ d.o.o., OIB 84686920145</derivirana_varijabla>
  </DomainObject.Predmet.ProtustrankaFormatedOIB>
  <DomainObject.Predmet.ProtustrankaFormatedWithAdress>
    <izvorni_sadrzaj> AGRO PRIJEVOZ d.o.o., Milke Trnine 17, 10314 Križ</izvorni_sadrzaj>
    <derivirana_varijabla naziv="DomainObject.Predmet.ProtustrankaFormatedWithAdress_1"> AGRO PRIJEVOZ d.o.o., Milke Trnine 17, 10314 Križ</derivirana_varijabla>
  </DomainObject.Predmet.ProtustrankaFormatedWithAdress>
  <DomainObject.Predmet.ProtustrankaFormatedWithAdressOIB>
    <izvorni_sadrzaj> AGRO PRIJEVOZ d.o.o., OIB 84686920145, Milke Trnine 17, 10314 Križ</izvorni_sadrzaj>
    <derivirana_varijabla naziv="DomainObject.Predmet.ProtustrankaFormatedWithAdressOIB_1"> AGRO PRIJEVOZ d.o.o., OIB 84686920145, Milke Trnine 17, 10314 Križ</derivirana_varijabla>
  </DomainObject.Predmet.ProtustrankaFormatedWithAdressOIB>
  <DomainObject.Predmet.ProtustrankaWithAdress>
    <izvorni_sadrzaj>AGRO PRIJEVOZ d.o.o. Milke Trnine 17, 10314 Križ</izvorni_sadrzaj>
    <derivirana_varijabla naziv="DomainObject.Predmet.ProtustrankaWithAdress_1">AGRO PRIJEVOZ d.o.o. Milke Trnine 17, 10314 Križ</derivirana_varijabla>
  </DomainObject.Predmet.ProtustrankaWithAdress>
  <DomainObject.Predmet.ProtustrankaWithAdressOIB>
    <izvorni_sadrzaj>AGRO PRIJEVOZ d.o.o., OIB 84686920145, Milke Trnine 17, 10314 Križ</izvorni_sadrzaj>
    <derivirana_varijabla naziv="DomainObject.Predmet.ProtustrankaWithAdressOIB_1">AGRO PRIJEVOZ d.o.o., OIB 84686920145, Milke Trnine 17, 10314 Križ</derivirana_varijabla>
  </DomainObject.Predmet.ProtustrankaWithAdressOIB>
  <DomainObject.Predmet.ProtustrankaNazivFormated>
    <izvorni_sadrzaj>AGRO PRIJEVOZ d.o.o.</izvorni_sadrzaj>
    <derivirana_varijabla naziv="DomainObject.Predmet.ProtustrankaNazivFormated_1">AGRO PRIJEVOZ d.o.o.</derivirana_varijabla>
  </DomainObject.Predmet.ProtustrankaNazivFormated>
  <DomainObject.Predmet.ProtustrankaNazivFormatedOIB>
    <izvorni_sadrzaj>AGRO PRIJEVOZ d.o.o., OIB 84686920145</izvorni_sadrzaj>
    <derivirana_varijabla naziv="DomainObject.Predmet.ProtustrankaNazivFormatedOIB_1">AGRO PRIJEVOZ d.o.o., OIB 84686920145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PRIJEVOZ d.o.o.</item>
    </izvorni_sadrzaj>
    <derivirana_varijabla naziv="DomainObject.Predmet.ProtuStrankaListFormated_1">
      <item>AGRO PRIJEVOZ d.o.o.</item>
    </derivirana_varijabla>
  </DomainObject.Predmet.ProtuStrankaListFormated>
  <DomainObject.Predmet.ProtuStrankaListFormatedOIB>
    <izvorni_sadrzaj>
      <item>AGRO PRIJEVOZ d.o.o., OIB 84686920145</item>
    </izvorni_sadrzaj>
    <derivirana_varijabla naziv="DomainObject.Predmet.ProtuStrankaListFormatedOIB_1">
      <item>AGRO PRIJEVOZ d.o.o., OIB 84686920145</item>
    </derivirana_varijabla>
  </DomainObject.Predmet.ProtuStrankaListFormatedOIB>
  <DomainObject.Predmet.ProtuStrankaListFormatedWithAdress>
    <izvorni_sadrzaj>
      <item>AGRO PRIJEVOZ d.o.o., Milke Trnine 17, 10314 Križ</item>
    </izvorni_sadrzaj>
    <derivirana_varijabla naziv="DomainObject.Predmet.ProtuStrankaListFormatedWithAdress_1">
      <item>AGRO PRIJEVOZ d.o.o., Milke Trnine 17, 10314 Križ</item>
    </derivirana_varijabla>
  </DomainObject.Predmet.ProtuStrankaListFormatedWithAdress>
  <DomainObject.Predmet.ProtuStrankaListFormatedWithAdressOIB>
    <izvorni_sadrzaj>
      <item>AGRO PRIJEVOZ d.o.o., OIB 84686920145, Milke Trnine 17, 10314 Križ</item>
    </izvorni_sadrzaj>
    <derivirana_varijabla naziv="DomainObject.Predmet.ProtuStrankaListFormatedWithAdressOIB_1">
      <item>AGRO PRIJEVOZ d.o.o., OIB 84686920145, Milke Trnine 17, 10314 Križ</item>
    </derivirana_varijabla>
  </DomainObject.Predmet.ProtuStrankaListFormatedWithAdressOIB>
  <DomainObject.Predmet.ProtuStrankaListNazivFormated>
    <izvorni_sadrzaj>
      <item>AGRO PRIJEVOZ d.o.o.</item>
    </izvorni_sadrzaj>
    <derivirana_varijabla naziv="DomainObject.Predmet.ProtuStrankaListNazivFormated_1">
      <item>AGRO PRIJEVOZ d.o.o.</item>
    </derivirana_varijabla>
  </DomainObject.Predmet.ProtuStrankaListNazivFormated>
  <DomainObject.Predmet.ProtuStrankaListNazivFormatedOIB>
    <izvorni_sadrzaj>
      <item>AGRO PRIJEVOZ d.o.o., OIB 84686920145</item>
    </izvorni_sadrzaj>
    <derivirana_varijabla naziv="DomainObject.Predmet.ProtuStrankaListNazivFormatedOIB_1">
      <item>AGRO PRIJEVOZ d.o.o., OIB 84686920145</item>
    </derivirana_varijabla>
  </DomainObject.Predmet.ProtuStrankaListNazivFormatedOIB>
  <DomainObject.Predmet.OstaliListFormated>
    <izvorni_sadrzaj>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OstaliListFormated_1">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OstaliListFormated>
  <DomainObject.Predmet.OstaliList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izvorni_sadrzaj>
    <derivirana_varijabla naziv="DomainObject.Predmet.OstaliList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derivirana_varijabla>
  </DomainObject.Predmet.OstaliListFormatedOIB>
  <DomainObject.Predmet.OstaliListFormatedWithAdress>
    <izvorni_sadrzaj>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tem>Posojilnica bank, Egen, Republika Austrija</item>
      <item>Odvj. Maja Miljuš, Đorđićeva 6, 10000 Zagreb</item>
    </izvorni_sadrzaj>
    <derivirana_varijabla naziv="DomainObject.Predmet.OstaliListFormatedWithAdress_1">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tem>Posojilnica bank, Egen, Republika Austrija</item>
      <item>Odvj. Maja Miljuš, Đorđićeva 6, 10000 Zagreb</item>
    </derivirana_varijabla>
  </DomainObject.Predmet.OstaliListFormatedWithAdress>
  <DomainObject.Predmet.OstaliListFormatedWithAdressOIB>
    <izvorni_sadrzaj>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tem>Posojilnica bank, Egen, Republika Austrija</item>
      <item>Odvj. Maja Miljuš, Đorđićeva 6, 10000 Zagreb</item>
    </izvorni_sadrzaj>
    <derivirana_varijabla naziv="DomainObject.Predmet.OstaliListFormatedWithAdressOIB_1">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tem>Posojilnica bank, Egen, Republika Austrija</item>
      <item>Odvj. Maja Miljuš, Đorđićeva 6, 10000 Zagreb</item>
    </derivirana_varijabla>
  </DomainObject.Predmet.OstaliListFormatedWithAdressOIB>
  <DomainObject.Predmet.OstaliListNazivFormated>
    <izvorni_sadrzaj>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OstaliListNazivFormated_1">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OstaliListNazivFormated>
  <DomainObject.Predmet.OstaliListNaziv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izvorni_sadrzaj>
    <derivirana_varijabla naziv="DomainObject.Predmet.OstaliListNaziv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tem>Posojilnica bank, Egen, Republika Austrija</item>
      <item>Odvj. Maja Miljuš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PRIJEVOZ d.o.o.</izvorni_sadrzaj>
    <derivirana_varijabla naziv="DomainObject.Predmet.ProtustrankaIDrugi_1">AGRO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PRIJEVOZ d.o.o., OIB 84686920145, Milke Trnine 17, 10314 Križ</izvorni_sadrzaj>
    <derivirana_varijabla naziv="DomainObject.Predmet.ProtustrankaIDrugiAdressOIB_1">AGRO PRIJEVOZ d.o.o., OIB 84686920145, Milke Trnine 17,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izvorni_sadrzaj>
    <derivirana_varijabla naziv="DomainObject.Predmet.SudioniciListNaziv_1">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tem>Posojilnica bank, Egen, Republika Austrija</item>
      <item>Odvj. Maja Miljuš</item>
    </derivirana_varijabla>
  </DomainObject.Predmet.SudioniciListNaziv>
  <DomainObject.Predmet.SudioniciListAdressOIB>
    <izvorni_sadrzaj>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tem>Posojilnica bank, Egen, Republika Austrija</item>
      <item>Odvj. Maja Miljuš, Đorđićeva 6,10000 Zagreb</item>
    </izvorni_sadrzaj>
    <derivirana_varijabla naziv="DomainObject.Predmet.SudioniciListAdressOIB_1">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tem>Posojilnica bank, Egen, Republika Austrija</item>
      <item>Odvj. Maja Miljuš,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84686920145</item>
      <item>, OIB 85821130368</item>
      <item>, OIB null</item>
      <item>, OIB 67784698196</item>
      <item>, OIB 85821130368</item>
      <item>, OIB 53056966535</item>
      <item>, OIB 78427478595</item>
      <item>, OIB 14036333877</item>
      <item>, OIB 87939104217</item>
      <item>, OIB null</item>
      <item>, OIB null</item>
    </izvorni_sadrzaj>
    <derivirana_varijabla naziv="DomainObject.Predmet.SudioniciListNazivOIB_1">
      <item>, OIB 84686920145</item>
      <item>, OIB 85821130368</item>
      <item>, OIB null</item>
      <item>, OIB 67784698196</item>
      <item>, OIB 85821130368</item>
      <item>, OIB 53056966535</item>
      <item>, OIB 78427478595</item>
      <item>, OIB 14036333877</item>
      <item>, OIB 87939104217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352</properties:Words>
  <properties:Characters>2039</properties:Characters>
  <properties:Lines>58</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2017-11-22T09:25:00Z</dcterms:created>
  <dc:creator>gzubak</dc:creator>
  <cp:lastModifiedBy>Katica Franjić</cp:lastModifiedBy>
  <cp:lastPrinted>2017-11-22T09:32:00Z</cp:lastPrinted>
  <dcterms:modified xmlns:xsi="http://www.w3.org/2001/XMLSchema-instance" xsi:type="dcterms:W3CDTF">2017-11-22T09:34:00Z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