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2d12" w14:paraId="2122d12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 xml:space="preserve">TRGOVAČKI SUD U </w:t>
      </w:r>
      <w:r w:rsidR="00F71F4A">
        <w:rPr>
          <w:rFonts w:hAnsi="Times New Roman" w:ascii="Times New Roman"/>
          <w:sz w:val="24"/>
        </w:rPr>
        <w:t>VARAŽDINU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535693">
        <w:rPr>
          <w:rFonts w:hAnsi="Times New Roman" w:ascii="Times New Roman"/>
          <w:b/>
          <w:sz w:val="24"/>
          <w:szCs w:val="24"/>
          <w:u w:val="single"/>
        </w:rPr>
        <w:t>4 St-113/2012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F71F4A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b/>
          <w:sz w:val="24"/>
          <w:szCs w:val="24"/>
        </w:rPr>
        <w:t>KAŠTEL KAMEN d.o.o. "u stečaju", Pribislavec, Kaštelska 8, OIB: 71283400600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740D0D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864DC3">
        <w:rPr>
          <w:rFonts w:hAnsi="Times New Roman" w:ascii="Times New Roman"/>
          <w:sz w:val="24"/>
          <w:szCs w:val="24"/>
        </w:rPr>
        <w:t>03</w:t>
      </w:r>
      <w:r w:rsidR="0014364F">
        <w:rPr>
          <w:rFonts w:hAnsi="Times New Roman" w:ascii="Times New Roman"/>
          <w:sz w:val="24"/>
          <w:szCs w:val="24"/>
        </w:rPr>
        <w:t>.201</w:t>
      </w:r>
      <w:r w:rsidR="00864DC3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71F4A" w:rsidP="00F71F4A" w:rsidR="00F71F4A" w:rsidRP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</w:t>
      </w:r>
      <w:r>
        <w:rPr>
          <w:rFonts w:hAnsi="Times New Roman" w:ascii="Times New Roman"/>
          <w:sz w:val="24"/>
          <w:szCs w:val="24"/>
        </w:rPr>
        <w:t xml:space="preserve">Trgovačkog </w:t>
      </w:r>
      <w:r w:rsidRPr="00F71F4A">
        <w:rPr>
          <w:rFonts w:hAnsi="Times New Roman" w:ascii="Times New Roman"/>
          <w:sz w:val="24"/>
          <w:szCs w:val="24"/>
        </w:rPr>
        <w:t xml:space="preserve">suda </w:t>
      </w:r>
      <w:r>
        <w:rPr>
          <w:rFonts w:hAnsi="Times New Roman" w:ascii="Times New Roman"/>
          <w:sz w:val="24"/>
          <w:szCs w:val="24"/>
        </w:rPr>
        <w:t xml:space="preserve">u Varaždinu </w:t>
      </w:r>
      <w:r w:rsidRPr="00F71F4A">
        <w:rPr>
          <w:rFonts w:hAnsi="Times New Roman" w:ascii="Times New Roman"/>
          <w:sz w:val="24"/>
          <w:szCs w:val="24"/>
        </w:rPr>
        <w:t>poslovni broj St-113/2012-7 od 15. lipnja 2012.</w:t>
      </w:r>
      <w:r>
        <w:rPr>
          <w:rFonts w:hAnsi="Times New Roman" w:ascii="Times New Roman"/>
          <w:sz w:val="24"/>
          <w:szCs w:val="24"/>
        </w:rPr>
        <w:t xml:space="preserve"> godine</w:t>
      </w:r>
      <w:r w:rsidRPr="00F71F4A">
        <w:rPr>
          <w:rFonts w:hAnsi="Times New Roman" w:ascii="Times New Roman"/>
          <w:sz w:val="24"/>
          <w:szCs w:val="24"/>
        </w:rPr>
        <w:t xml:space="preserve"> otvoren je stečajni postupak nad stečajnim dužnikom</w:t>
      </w:r>
      <w:r>
        <w:rPr>
          <w:rFonts w:hAnsi="Times New Roman" w:ascii="Times New Roman"/>
          <w:sz w:val="24"/>
          <w:szCs w:val="24"/>
        </w:rPr>
        <w:t>,</w:t>
      </w:r>
      <w:r w:rsidRPr="00F71F4A">
        <w:rPr>
          <w:rFonts w:hAnsi="Times New Roman" w:ascii="Times New Roman"/>
          <w:sz w:val="24"/>
          <w:szCs w:val="24"/>
        </w:rPr>
        <w:t xml:space="preserve"> te je imenovan stečajni upravitelj Velimir Slamar.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>Stečajni upravitelj Velimir Slamar podnio je zahtjev za razrješenjem dužnosti stečajnog upravitelja u predmetnom postupku iz osobnih razloga.</w:t>
      </w:r>
    </w:p>
    <w:p w:rsidRDefault="00F71F4A" w:rsidP="00F71F4A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1F4A">
        <w:rPr>
          <w:rFonts w:hAnsi="Times New Roman" w:ascii="Times New Roman"/>
          <w:sz w:val="24"/>
          <w:szCs w:val="24"/>
        </w:rPr>
        <w:t xml:space="preserve">Rješenjem Trgovačkog suda u Varaždinu poslovni broj St-113/2012-7 od </w:t>
      </w:r>
      <w:r>
        <w:rPr>
          <w:rFonts w:hAnsi="Times New Roman" w:ascii="Times New Roman"/>
          <w:sz w:val="24"/>
          <w:szCs w:val="24"/>
        </w:rPr>
        <w:t>19</w:t>
      </w:r>
      <w:r w:rsidRPr="00F71F4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srpnja 2016</w:t>
      </w:r>
      <w:r w:rsidRPr="00F71F4A">
        <w:rPr>
          <w:rFonts w:hAnsi="Times New Roman" w:ascii="Times New Roman"/>
          <w:sz w:val="24"/>
          <w:szCs w:val="24"/>
        </w:rPr>
        <w:t>. godine</w:t>
      </w:r>
      <w:r>
        <w:rPr>
          <w:rFonts w:hAnsi="Times New Roman" w:ascii="Times New Roman"/>
          <w:sz w:val="24"/>
          <w:szCs w:val="24"/>
        </w:rPr>
        <w:t xml:space="preserve"> razriješen je dužnosti stečajnog upravitelja Velimir Slamar, a imenovan je stečajni upravitelj Milan Kanjer.</w:t>
      </w:r>
    </w:p>
    <w:p w:rsidRDefault="00F71F4A" w:rsidP="00A76377" w:rsidR="00524DF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Primopredaja dužnosti stečajnog upravitelja izvršena je 01. rujna 2016. godine, te je tom prilikom sačinjen zapisnik.</w:t>
      </w:r>
      <w:r w:rsidR="00524DFD">
        <w:rPr>
          <w:rFonts w:hAnsi="Times New Roman" w:ascii="Times New Roman"/>
          <w:sz w:val="24"/>
          <w:szCs w:val="24"/>
        </w:rPr>
        <w:t xml:space="preserve"> Prilikom primopredaje preuzeta je dokumentacija, i ista je pobrojana u zapisniku.</w:t>
      </w:r>
    </w:p>
    <w:p w:rsidRDefault="00524DFD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dana preuzimanja dužnosti stečajnog upravitelja o promjeni obaviještena je poslovna banka i knjigovodstveni servis koji vodi poslovne knjige KAŠTEL KAMEN d.o.o. u stečaju. Obiđena je nekretnina u vlasništvu stečajnog dužnika. </w:t>
      </w:r>
    </w:p>
    <w:p w:rsidRDefault="00F71F4A" w:rsidP="00A76377" w:rsidR="00F71F4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F05673">
        <w:rPr>
          <w:rFonts w:hAnsi="Times New Roman" w:ascii="Times New Roman"/>
          <w:sz w:val="24"/>
          <w:szCs w:val="24"/>
        </w:rPr>
        <w:t xml:space="preserve"> kako slijedi: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Nekretnin</w:t>
      </w:r>
      <w:r w:rsidR="00F05673">
        <w:rPr>
          <w:rFonts w:hAnsi="Times New Roman" w:ascii="Times New Roman"/>
          <w:sz w:val="24"/>
          <w:szCs w:val="24"/>
        </w:rPr>
        <w:t>e</w:t>
      </w:r>
      <w:r w:rsidRPr="00A76377">
        <w:rPr>
          <w:rFonts w:hAnsi="Times New Roman" w:ascii="Times New Roman"/>
          <w:sz w:val="24"/>
          <w:szCs w:val="24"/>
        </w:rPr>
        <w:t xml:space="preserve"> procijenjene vrijednosti </w:t>
      </w:r>
      <w:r w:rsidR="00BB0240">
        <w:rPr>
          <w:rFonts w:hAnsi="Times New Roman" w:ascii="Times New Roman"/>
          <w:sz w:val="24"/>
          <w:szCs w:val="24"/>
        </w:rPr>
        <w:t>čitave nekretnine u iznosu</w:t>
      </w:r>
      <w:r w:rsidRPr="00A76377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 xml:space="preserve">765.055,42 </w:t>
      </w:r>
      <w:r w:rsidRPr="00A76377">
        <w:rPr>
          <w:rFonts w:hAnsi="Times New Roman" w:ascii="Times New Roman"/>
          <w:sz w:val="24"/>
          <w:szCs w:val="24"/>
        </w:rPr>
        <w:t>kuna prema procjeni stalnog sudskog vještaka dipl.ing.</w:t>
      </w:r>
      <w:r w:rsidR="00BB0240">
        <w:rPr>
          <w:rFonts w:hAnsi="Times New Roman" w:ascii="Times New Roman"/>
          <w:sz w:val="24"/>
          <w:szCs w:val="24"/>
        </w:rPr>
        <w:t>građ</w:t>
      </w:r>
      <w:r w:rsidRPr="00A76377">
        <w:rPr>
          <w:rFonts w:hAnsi="Times New Roman" w:ascii="Times New Roman"/>
          <w:sz w:val="24"/>
          <w:szCs w:val="24"/>
        </w:rPr>
        <w:t xml:space="preserve">. </w:t>
      </w:r>
      <w:r w:rsidR="00BB0240">
        <w:rPr>
          <w:rFonts w:hAnsi="Times New Roman" w:ascii="Times New Roman"/>
          <w:sz w:val="24"/>
          <w:szCs w:val="24"/>
        </w:rPr>
        <w:t xml:space="preserve">Darko Geček </w:t>
      </w:r>
      <w:r w:rsidRPr="00A76377">
        <w:rPr>
          <w:rFonts w:hAnsi="Times New Roman" w:ascii="Times New Roman"/>
          <w:sz w:val="24"/>
          <w:szCs w:val="24"/>
        </w:rPr>
        <w:t xml:space="preserve">i to: </w:t>
      </w:r>
    </w:p>
    <w:p w:rsidRDefault="00A76377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Nekretnina, </w:t>
      </w:r>
      <w:r w:rsidR="00BB0240">
        <w:rPr>
          <w:rFonts w:hAnsi="Times New Roman" w:ascii="Times New Roman"/>
          <w:sz w:val="24"/>
          <w:szCs w:val="24"/>
        </w:rPr>
        <w:t xml:space="preserve">u naravi pašnjak na kat. Čest 811/1/2/1/1/31/1 </w:t>
      </w:r>
      <w:r w:rsidR="00583926">
        <w:rPr>
          <w:rFonts w:hAnsi="Times New Roman" w:ascii="Times New Roman"/>
          <w:sz w:val="24"/>
          <w:szCs w:val="24"/>
        </w:rPr>
        <w:t xml:space="preserve">površine 157 čhv </w:t>
      </w:r>
      <w:r w:rsidR="00BB0240">
        <w:rPr>
          <w:rFonts w:hAnsi="Times New Roman" w:ascii="Times New Roman"/>
          <w:sz w:val="24"/>
          <w:szCs w:val="24"/>
        </w:rPr>
        <w:t>i poslovni objekat, dvorište na kat.čest.</w:t>
      </w:r>
      <w:r w:rsidR="00BB0240" w:rsidRPr="00BB0240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>811/1/2/1/1/31/2, površine 157</w:t>
      </w:r>
      <w:r w:rsidR="00583926">
        <w:rPr>
          <w:rFonts w:hAnsi="Times New Roman" w:ascii="Times New Roman"/>
          <w:sz w:val="24"/>
          <w:szCs w:val="24"/>
        </w:rPr>
        <w:t xml:space="preserve"> </w:t>
      </w:r>
      <w:r w:rsidR="00BB0240">
        <w:rPr>
          <w:rFonts w:hAnsi="Times New Roman" w:ascii="Times New Roman"/>
          <w:sz w:val="24"/>
          <w:szCs w:val="24"/>
        </w:rPr>
        <w:t>čhv, upisana u zemljišne knjige Općinskog suda u Čakovcu, zk.ul. 3086, k.o. Pribislavec.</w:t>
      </w:r>
    </w:p>
    <w:p w:rsidRDefault="00BB0240" w:rsidP="00A76377" w:rsidR="00634228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KAMEN KAŠTEL d.o.o. u stečaju vlasnik je 2/4 dijela opisane nekretnine.</w:t>
      </w:r>
    </w:p>
    <w:p w:rsidRDefault="00A76377" w:rsidP="00A76377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 xml:space="preserve">razlučno pravo na navedenoj nekretnini je za korist: </w:t>
      </w:r>
    </w:p>
    <w:p w:rsidRDefault="00A76377" w:rsidP="00583926" w:rsidR="00A76377" w:rsidRP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1.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 xml:space="preserve">ERSTE &amp; STEIERMÄRKISCHE BANK D.D., RIJEKA, JADRANSKI TRG 3/A </w:t>
      </w:r>
      <w:r w:rsidRPr="00A76377">
        <w:rPr>
          <w:rFonts w:hAnsi="Times New Roman" w:ascii="Times New Roman"/>
          <w:sz w:val="24"/>
          <w:szCs w:val="24"/>
        </w:rPr>
        <w:t xml:space="preserve">u iznosu </w:t>
      </w:r>
      <w:r w:rsidR="00583926">
        <w:rPr>
          <w:rFonts w:hAnsi="Times New Roman" w:ascii="Times New Roman"/>
          <w:sz w:val="24"/>
          <w:szCs w:val="24"/>
        </w:rPr>
        <w:t>50.000,00 EUR</w:t>
      </w:r>
      <w:r w:rsidRPr="00A76377">
        <w:rPr>
          <w:rFonts w:hAnsi="Times New Roman" w:ascii="Times New Roman"/>
          <w:sz w:val="24"/>
          <w:szCs w:val="24"/>
        </w:rPr>
        <w:t xml:space="preserve"> (</w:t>
      </w:r>
      <w:r w:rsidR="00583926" w:rsidRPr="00583926">
        <w:rPr>
          <w:rFonts w:hAnsi="Times New Roman" w:ascii="Times New Roman"/>
          <w:sz w:val="24"/>
          <w:szCs w:val="24"/>
        </w:rPr>
        <w:t>Na temelju Ugovora o okvirnom iznosu zaduženja i osiguranju br. ES 956/06-01 od 10.11.2006.god. uknjižuje se pravo zaloga za iznos od 50.000,00 EUR, u kunskoj protuvrijednosti, uvećano za ugovorene kamate, naknade i ostale troškove radi osiguranja novčane tražbine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</w:p>
    <w:p w:rsidRDefault="00A76377" w:rsidP="00A76377" w:rsidR="002843F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6377">
        <w:rPr>
          <w:rFonts w:hAnsi="Times New Roman" w:ascii="Times New Roman"/>
          <w:sz w:val="24"/>
          <w:szCs w:val="24"/>
        </w:rPr>
        <w:t>2.</w:t>
      </w:r>
      <w:r w:rsidRPr="00A76377">
        <w:rPr>
          <w:rFonts w:hAnsi="Times New Roman" w:ascii="Times New Roman"/>
          <w:sz w:val="24"/>
          <w:szCs w:val="24"/>
        </w:rPr>
        <w:tab/>
      </w:r>
      <w:r w:rsidR="00583926" w:rsidRPr="00583926">
        <w:rPr>
          <w:rFonts w:hAnsi="Times New Roman" w:ascii="Times New Roman"/>
          <w:sz w:val="24"/>
          <w:szCs w:val="24"/>
        </w:rPr>
        <w:t>ERSTE &amp; STEIERMÄRKISCHE BANK D.D., RIJE</w:t>
      </w:r>
      <w:r w:rsidR="00583926">
        <w:rPr>
          <w:rFonts w:hAnsi="Times New Roman" w:ascii="Times New Roman"/>
          <w:sz w:val="24"/>
          <w:szCs w:val="24"/>
        </w:rPr>
        <w:t>KA, JADRANSKI TRG 3/A u iznosu 3</w:t>
      </w:r>
      <w:r w:rsidR="00583926" w:rsidRPr="00583926">
        <w:rPr>
          <w:rFonts w:hAnsi="Times New Roman" w:ascii="Times New Roman"/>
          <w:sz w:val="24"/>
          <w:szCs w:val="24"/>
        </w:rPr>
        <w:t xml:space="preserve">0.000,00 EUR </w:t>
      </w:r>
      <w:r w:rsidRPr="00A76377">
        <w:rPr>
          <w:rFonts w:hAnsi="Times New Roman" w:ascii="Times New Roman"/>
          <w:sz w:val="24"/>
          <w:szCs w:val="24"/>
        </w:rPr>
        <w:t>(</w:t>
      </w:r>
      <w:r w:rsidR="00583926" w:rsidRPr="00583926">
        <w:rPr>
          <w:rFonts w:hAnsi="Times New Roman" w:ascii="Times New Roman"/>
          <w:sz w:val="24"/>
          <w:szCs w:val="24"/>
        </w:rPr>
        <w:t xml:space="preserve">Na temelju Ugovora o okvirnom iznosu zaduženja i osiguranju br. ES 1123/081 od 01.12.2008.god. uknjižuje se pravo zaloga za iznos od 30.000,00 EUR </w:t>
      </w:r>
      <w:r w:rsidR="00583926" w:rsidRPr="00583926">
        <w:rPr>
          <w:rFonts w:hAnsi="Times New Roman" w:ascii="Times New Roman"/>
          <w:sz w:val="24"/>
          <w:szCs w:val="24"/>
        </w:rPr>
        <w:lastRenderedPageBreak/>
        <w:t>(slovima: tridesettisućaeura), u kunskoj protivrijednosti, uvećano za ugovorene kamate, i troškove prisilne naplate bilo sudske ili izvansudske prirode, te ostale uvjete prema Ugovoru</w:t>
      </w:r>
      <w:r w:rsidRPr="00A76377">
        <w:rPr>
          <w:rFonts w:hAnsi="Times New Roman" w:ascii="Times New Roman"/>
          <w:sz w:val="24"/>
          <w:szCs w:val="24"/>
        </w:rPr>
        <w:t xml:space="preserve">); </w:t>
      </w:r>
      <w:r w:rsidR="002843F4" w:rsidRPr="002843F4">
        <w:rPr>
          <w:rFonts w:hAnsi="Times New Roman" w:ascii="Times New Roman"/>
          <w:sz w:val="24"/>
          <w:szCs w:val="24"/>
        </w:rPr>
        <w:t xml:space="preserve"> </w:t>
      </w:r>
    </w:p>
    <w:p w:rsidRDefault="00583926" w:rsidP="00A76377" w:rsidR="0058392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583926">
        <w:rPr>
          <w:rFonts w:hAnsi="Times New Roman" w:ascii="Times New Roman"/>
          <w:sz w:val="24"/>
          <w:szCs w:val="24"/>
        </w:rPr>
        <w:t>REPUBLIKA HRVATSKA, MINISTARSTVO FINANCIJA, POREZNA UPRAVA, PODRUČNI URED ČAKOVEC</w:t>
      </w:r>
      <w:r>
        <w:rPr>
          <w:rFonts w:hAnsi="Times New Roman" w:ascii="Times New Roman"/>
          <w:sz w:val="24"/>
          <w:szCs w:val="24"/>
        </w:rPr>
        <w:t xml:space="preserve"> i iznosu </w:t>
      </w:r>
      <w:r w:rsidRPr="00583926">
        <w:rPr>
          <w:rFonts w:hAnsi="Times New Roman" w:ascii="Times New Roman"/>
          <w:sz w:val="24"/>
          <w:szCs w:val="24"/>
        </w:rPr>
        <w:t>467,110.55 KN</w:t>
      </w:r>
      <w:r>
        <w:rPr>
          <w:rFonts w:hAnsi="Times New Roman" w:ascii="Times New Roman"/>
          <w:sz w:val="24"/>
          <w:szCs w:val="24"/>
        </w:rPr>
        <w:t>(</w:t>
      </w:r>
      <w:r w:rsidRPr="00583926">
        <w:rPr>
          <w:rFonts w:hAnsi="Times New Roman" w:ascii="Times New Roman"/>
          <w:sz w:val="24"/>
          <w:szCs w:val="24"/>
        </w:rPr>
        <w:t>Na temelju Rješenja o osiguranju Općinskog suda u Čakovcu broj Ovr-1462/10 od 09.08.2010.god. uknjižuje se pravo zaloga za iznos od 467.110,55 kuna</w:t>
      </w:r>
      <w:r>
        <w:rPr>
          <w:rFonts w:hAnsi="Times New Roman" w:ascii="Times New Roman"/>
          <w:sz w:val="24"/>
          <w:szCs w:val="24"/>
        </w:rPr>
        <w:t>.</w:t>
      </w:r>
    </w:p>
    <w:p w:rsidRDefault="003A11E3" w:rsidP="00B877F9" w:rsidR="003A11E3">
      <w:pPr>
        <w:jc w:val="both"/>
        <w:rPr>
          <w:rFonts w:hAnsi="Times New Roman" w:ascii="Times New Roman"/>
          <w:sz w:val="24"/>
          <w:szCs w:val="24"/>
        </w:rPr>
      </w:pPr>
    </w:p>
    <w:p w:rsidRDefault="00281791" w:rsidP="00B877F9" w:rsidR="00D616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se proda</w:t>
      </w:r>
      <w:r w:rsidR="007F13A3">
        <w:rPr>
          <w:rFonts w:hAnsi="Times New Roman" w:ascii="Times New Roman"/>
          <w:sz w:val="24"/>
          <w:szCs w:val="24"/>
        </w:rPr>
        <w:t>vala</w:t>
      </w:r>
      <w:r>
        <w:rPr>
          <w:rFonts w:hAnsi="Times New Roman" w:ascii="Times New Roman"/>
          <w:sz w:val="24"/>
          <w:szCs w:val="24"/>
        </w:rPr>
        <w:t xml:space="preserve"> u okviru ovršnog postupka poslovni broj:Ovr-924/12 na Trgovačkom sudu u Varaždinu. </w:t>
      </w:r>
    </w:p>
    <w:p w:rsidRDefault="00281791" w:rsidP="00281791" w:rsidR="00281791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Ovršenik je Željko Ivačić iz Pribislavaca, vlasnik ¼ dijela predmetne nekretnine</w:t>
      </w:r>
    </w:p>
    <w:p w:rsidRDefault="00281791" w:rsidP="00281791" w:rsidR="00281791" w:rsidRPr="00281791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Ovršenik je Višnja Ivačić iz Pribislavaca </w:t>
      </w:r>
      <w:r w:rsidRPr="00281791">
        <w:rPr>
          <w:rFonts w:hAnsi="Times New Roman" w:ascii="Times New Roman"/>
          <w:sz w:val="24"/>
          <w:szCs w:val="24"/>
        </w:rPr>
        <w:t>vlasnik ¼ dijela predmetne nekretnine</w:t>
      </w:r>
    </w:p>
    <w:p w:rsidRDefault="00830F94" w:rsidP="00281791" w:rsidR="007F13A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281791">
        <w:rPr>
          <w:rFonts w:hAnsi="Times New Roman" w:ascii="Times New Roman"/>
          <w:sz w:val="24"/>
          <w:szCs w:val="24"/>
        </w:rPr>
        <w:t>II i II</w:t>
      </w:r>
      <w:r>
        <w:rPr>
          <w:rFonts w:hAnsi="Times New Roman" w:ascii="Times New Roman"/>
          <w:sz w:val="24"/>
          <w:szCs w:val="24"/>
        </w:rPr>
        <w:t>I</w:t>
      </w:r>
      <w:r w:rsidR="00281791">
        <w:rPr>
          <w:rFonts w:hAnsi="Times New Roman" w:ascii="Times New Roman"/>
          <w:sz w:val="24"/>
          <w:szCs w:val="24"/>
        </w:rPr>
        <w:t xml:space="preserve"> ovršenik uložili su žalbu na ovršno rješenje</w:t>
      </w:r>
      <w:r w:rsidR="00740D0D">
        <w:rPr>
          <w:rFonts w:hAnsi="Times New Roman" w:ascii="Times New Roman"/>
          <w:sz w:val="24"/>
          <w:szCs w:val="24"/>
        </w:rPr>
        <w:t xml:space="preserve"> dana </w:t>
      </w:r>
      <w:r w:rsidR="00740D0D" w:rsidRPr="00740D0D">
        <w:rPr>
          <w:rFonts w:hAnsi="Times New Roman" w:ascii="Times New Roman"/>
          <w:sz w:val="24"/>
          <w:szCs w:val="24"/>
        </w:rPr>
        <w:t>03.10.2013.</w:t>
      </w:r>
      <w:r w:rsidR="00740D0D">
        <w:rPr>
          <w:rFonts w:hAnsi="Times New Roman" w:ascii="Times New Roman"/>
          <w:sz w:val="24"/>
          <w:szCs w:val="24"/>
        </w:rPr>
        <w:t xml:space="preserve"> godine</w:t>
      </w:r>
      <w:r w:rsidR="007F13A3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281791" w:rsidR="00281791">
      <w:pPr>
        <w:jc w:val="both"/>
        <w:rPr>
          <w:rFonts w:hAnsi="Times New Roman" w:ascii="Times New Roman"/>
          <w:sz w:val="24"/>
          <w:szCs w:val="24"/>
        </w:rPr>
      </w:pPr>
      <w:r w:rsidRPr="00D664DB">
        <w:rPr>
          <w:rFonts w:hAnsi="Times New Roman" w:ascii="Times New Roman"/>
          <w:sz w:val="24"/>
          <w:szCs w:val="24"/>
        </w:rPr>
        <w:t>Visoki trgovački sud Republike Hrvatske</w:t>
      </w:r>
      <w:r>
        <w:rPr>
          <w:rFonts w:hAnsi="Times New Roman" w:ascii="Times New Roman"/>
          <w:sz w:val="24"/>
          <w:szCs w:val="24"/>
        </w:rPr>
        <w:t xml:space="preserve"> </w:t>
      </w:r>
      <w:r w:rsidRPr="007F13A3">
        <w:rPr>
          <w:rFonts w:hAnsi="Times New Roman" w:ascii="Times New Roman"/>
          <w:sz w:val="24"/>
          <w:szCs w:val="24"/>
        </w:rPr>
        <w:t>dana 24. siječnja 2017. godine donosi rješenje posl. broj. 48 Pž-221/2017 kojim se odbija žalba ovršenika kao neosnovana i potvrđuje rješenje o ovrsi Trgovačkog suda u Varaždinu poslovni broj Ovr-924/12-4 od 18. lipnja 2013. godine</w:t>
      </w:r>
      <w:r w:rsidR="00281791">
        <w:rPr>
          <w:rFonts w:hAnsi="Times New Roman" w:ascii="Times New Roman"/>
          <w:sz w:val="24"/>
          <w:szCs w:val="24"/>
        </w:rPr>
        <w:t xml:space="preserve">. </w:t>
      </w:r>
    </w:p>
    <w:p w:rsidRDefault="007F13A3" w:rsidP="00B877F9" w:rsidR="003A11E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>Stečajni upravitelj je dana 28. ožujka 2017. godine zaprimio rješenje Trgovačkog suda u Varaždinu posl. br. Ovr – 924/2012 od 23. ožujka 2017. godine kojim se obustavlja predmetna ovrha</w:t>
      </w:r>
      <w:r>
        <w:rPr>
          <w:rFonts w:hAnsi="Times New Roman" w:ascii="Times New Roman"/>
          <w:sz w:val="24"/>
          <w:szCs w:val="24"/>
        </w:rPr>
        <w:t xml:space="preserve"> na prijedlog ovrhovoditelja.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  <w:r w:rsidRPr="007F13A3">
        <w:rPr>
          <w:rFonts w:hAnsi="Times New Roman" w:ascii="Times New Roman"/>
          <w:sz w:val="24"/>
          <w:szCs w:val="24"/>
        </w:rPr>
        <w:t>Stečajni upravitelj je dana 28. ožujka 2017. godine zaprimio podnesak o izvršenom prijenosu (ustupu) tražbine uz zahtjev za ispravak tablice vjerovnika i tablice razlučnih prava, te kopiju Ugovora o ustupu tražbine od 27.01.2017. godine ovjeren kod Javnog bilježnika Mladen Matoš iz Zagreba, pod posl. brojem OV-1291/17, kojom stečajni i razlučni vjerovnik ERSTE&amp;STEIERMARKISCHE BANK d.d Jadranski trg 3a, Rijeka, OIB:23057039320  prenosi svoju tražbinu na B2 KAPITAL d.o.o. Radnička cesta 41, Zagreb, OIB: 57509775367.</w:t>
      </w:r>
    </w:p>
    <w:p w:rsidRDefault="007F13A3" w:rsidP="00B877F9" w:rsidR="007F13A3">
      <w:pPr>
        <w:jc w:val="both"/>
        <w:rPr>
          <w:rFonts w:hAnsi="Times New Roman" w:ascii="Times New Roman"/>
          <w:sz w:val="24"/>
          <w:szCs w:val="24"/>
        </w:rPr>
      </w:pPr>
    </w:p>
    <w:p w:rsidRDefault="002719CB" w:rsidP="00B877F9" w:rsidR="003A11E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predložio</w:t>
      </w:r>
      <w:r w:rsidRPr="002719C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2719CB">
        <w:rPr>
          <w:rFonts w:hAnsi="Times New Roman" w:ascii="Times New Roman"/>
          <w:sz w:val="24"/>
          <w:szCs w:val="24"/>
        </w:rPr>
        <w:t>sudu donijeti rješenje o prodaji, te zaključkom o prodaji utvrditi vrijednost nekretnina, način prodaje i uvjete prodaje.</w:t>
      </w:r>
    </w:p>
    <w:p w:rsidRDefault="003205CE" w:rsidP="00830F94" w:rsidR="003205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za utvrđivanje vrijednosti nekretnina održano je dana 15.11.2017. godine, </w:t>
      </w:r>
      <w:r w:rsidR="00830F94">
        <w:rPr>
          <w:rFonts w:hAnsi="Times New Roman" w:ascii="Times New Roman"/>
          <w:sz w:val="24"/>
          <w:szCs w:val="24"/>
        </w:rPr>
        <w:t xml:space="preserve">a na kojem je utvrđena vrijednost nekretnine u vlasništvu stečajnog dužnika u </w:t>
      </w:r>
      <w:r w:rsidR="00830F94" w:rsidRPr="00830F94">
        <w:rPr>
          <w:rFonts w:hAnsi="Times New Roman" w:ascii="Times New Roman"/>
          <w:sz w:val="24"/>
          <w:szCs w:val="24"/>
        </w:rPr>
        <w:t xml:space="preserve">2/4 </w:t>
      </w:r>
      <w:r w:rsidR="00830F94">
        <w:rPr>
          <w:rFonts w:hAnsi="Times New Roman" w:ascii="Times New Roman"/>
          <w:sz w:val="24"/>
          <w:szCs w:val="24"/>
        </w:rPr>
        <w:t xml:space="preserve">dijela u iznosu od </w:t>
      </w:r>
      <w:r w:rsidR="00830F94" w:rsidRPr="00830F94">
        <w:rPr>
          <w:rFonts w:hAnsi="Times New Roman" w:ascii="Times New Roman"/>
          <w:sz w:val="24"/>
          <w:szCs w:val="24"/>
        </w:rPr>
        <w:t>262.355,00 kn</w:t>
      </w:r>
      <w:r w:rsidR="00830F94">
        <w:rPr>
          <w:rFonts w:hAnsi="Times New Roman" w:ascii="Times New Roman"/>
          <w:sz w:val="24"/>
          <w:szCs w:val="24"/>
        </w:rPr>
        <w:t>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Određen je način prodaje elektroničkom javnom dražbom koja je započela 25.01.2018. godine.</w:t>
      </w:r>
    </w:p>
    <w:p w:rsidRDefault="00830F94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prvoj elektroničkoj javnoj dražbi određeno je za </w:t>
      </w:r>
      <w:r w:rsidR="00B86F5D">
        <w:rPr>
          <w:rFonts w:hAnsi="Times New Roman" w:ascii="Times New Roman"/>
          <w:sz w:val="24"/>
          <w:szCs w:val="24"/>
        </w:rPr>
        <w:t>04.04.2018. godine u 0:00 sati, sa minimalnom cijenom ispod koje se predmetna nekretnina ne može prodati u iznosu od 196.766,25 kn.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7F4ED2" w:rsidP="00830F94" w:rsidR="007F4ED2">
      <w:pPr>
        <w:jc w:val="both"/>
        <w:rPr>
          <w:rFonts w:hAnsi="Times New Roman" w:ascii="Times New Roman"/>
          <w:sz w:val="24"/>
          <w:szCs w:val="24"/>
        </w:rPr>
      </w:pPr>
      <w:bookmarkStart w:name="_Hlk523843057" w:id="1"/>
      <w:r>
        <w:rPr>
          <w:rFonts w:hAnsi="Times New Roman" w:ascii="Times New Roman"/>
          <w:sz w:val="24"/>
          <w:szCs w:val="24"/>
        </w:rPr>
        <w:t>Na prvoj elektroničkoj javnoj dražbi nije bilo ponuditelja.</w:t>
      </w:r>
    </w:p>
    <w:bookmarkEnd w:id="1"/>
    <w:p w:rsidRDefault="007F4ED2" w:rsidP="007F4ED2" w:rsidR="007F4E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drugoj elektroničkoj javnoj dražbi određeno je za </w:t>
      </w:r>
      <w:r w:rsidRPr="007F4ED2">
        <w:rPr>
          <w:rFonts w:hAnsi="Times New Roman" w:ascii="Times New Roman"/>
          <w:sz w:val="24"/>
          <w:szCs w:val="24"/>
        </w:rPr>
        <w:t>27.06.2018</w:t>
      </w:r>
      <w:r>
        <w:rPr>
          <w:rFonts w:hAnsi="Times New Roman" w:ascii="Times New Roman"/>
          <w:sz w:val="24"/>
          <w:szCs w:val="24"/>
        </w:rPr>
        <w:t xml:space="preserve">. godine u 0:00 sati, sa minimalnom cijenom ispod koje se predmetna nekretnina ne može prodati u iznosu od </w:t>
      </w:r>
      <w:r w:rsidRPr="007F4ED2">
        <w:rPr>
          <w:rFonts w:hAnsi="Times New Roman" w:ascii="Times New Roman"/>
          <w:sz w:val="24"/>
          <w:szCs w:val="24"/>
        </w:rPr>
        <w:t>131.177,50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4E4ECF" w:rsidP="004E4ECF" w:rsidR="004E4ECF">
      <w:pPr>
        <w:jc w:val="both"/>
        <w:rPr>
          <w:rFonts w:hAnsi="Times New Roman" w:ascii="Times New Roman"/>
          <w:sz w:val="24"/>
          <w:szCs w:val="24"/>
        </w:rPr>
      </w:pPr>
      <w:bookmarkStart w:name="_Hlk531620880" w:id="2"/>
      <w:r>
        <w:rPr>
          <w:rFonts w:hAnsi="Times New Roman" w:ascii="Times New Roman"/>
          <w:sz w:val="24"/>
          <w:szCs w:val="24"/>
        </w:rPr>
        <w:t>Na drugoj elektroničkoj javnoj dražbi nije bilo ponuditelja.</w:t>
      </w:r>
    </w:p>
    <w:bookmarkEnd w:id="2"/>
    <w:p w:rsidRDefault="004E4ECF" w:rsidP="004E4ECF" w:rsidR="004E4E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trećoj elektroničkoj javnoj dražbi određeno je za </w:t>
      </w:r>
      <w:r w:rsidRPr="004E4ECF">
        <w:rPr>
          <w:rFonts w:hAnsi="Times New Roman" w:ascii="Times New Roman"/>
          <w:sz w:val="24"/>
          <w:szCs w:val="24"/>
        </w:rPr>
        <w:t>19.09.2018</w:t>
      </w:r>
      <w:r>
        <w:rPr>
          <w:rFonts w:hAnsi="Times New Roman" w:ascii="Times New Roman"/>
          <w:sz w:val="24"/>
          <w:szCs w:val="24"/>
        </w:rPr>
        <w:t xml:space="preserve">. godine u 0:00 sati, sa minimalnom cijenom ispod koje se predmetna nekretnina ne može prodati u iznosu od </w:t>
      </w:r>
      <w:r w:rsidRPr="004E4ECF">
        <w:rPr>
          <w:rFonts w:hAnsi="Times New Roman" w:ascii="Times New Roman"/>
          <w:sz w:val="24"/>
          <w:szCs w:val="24"/>
        </w:rPr>
        <w:t>65.588,75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C36C4D" w:rsidP="00C36C4D" w:rsidR="00C36C4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Na trećoj elektroničkoj javnoj dražbi nije bilo ponuditelja.</w:t>
      </w:r>
    </w:p>
    <w:p w:rsidRDefault="00C36C4D" w:rsidP="00C36C4D" w:rsidR="00C36C4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Nadmetanje na četvrtoj elektroničkoj javnoj dražbi određeno je za 12</w:t>
      </w:r>
      <w:r w:rsidRPr="004E4EC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12</w:t>
      </w:r>
      <w:r w:rsidRPr="004E4ECF">
        <w:rPr>
          <w:rFonts w:hAnsi="Times New Roman" w:ascii="Times New Roman"/>
          <w:sz w:val="24"/>
          <w:szCs w:val="24"/>
        </w:rPr>
        <w:t>.2018</w:t>
      </w:r>
      <w:r>
        <w:rPr>
          <w:rFonts w:hAnsi="Times New Roman" w:ascii="Times New Roman"/>
          <w:sz w:val="24"/>
          <w:szCs w:val="24"/>
        </w:rPr>
        <w:t>. godine u 0:00 sati, sa minimalnom cijenom ispod koje se predmetna nekretnina ne može prodati u iznosu od 1,00</w:t>
      </w:r>
      <w:r w:rsidRPr="004E4ECF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864DC3" w:rsidP="00830F94" w:rsidR="00830F9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Pr="00864DC3">
        <w:rPr>
          <w:rFonts w:hAnsi="Times New Roman" w:ascii="Times New Roman"/>
          <w:sz w:val="24"/>
          <w:szCs w:val="24"/>
        </w:rPr>
        <w:t xml:space="preserve">upac Željka Filipčić iz Zagreba, Vranićeva ulica 13 A, OIB: 37253182392 ponudila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864DC3">
        <w:rPr>
          <w:rFonts w:hAnsi="Times New Roman" w:ascii="Times New Roman"/>
          <w:sz w:val="24"/>
          <w:szCs w:val="24"/>
        </w:rPr>
        <w:t>najveću cijenu</w:t>
      </w:r>
      <w:r>
        <w:rPr>
          <w:rFonts w:hAnsi="Times New Roman" w:ascii="Times New Roman"/>
          <w:sz w:val="24"/>
          <w:szCs w:val="24"/>
        </w:rPr>
        <w:t xml:space="preserve"> i to </w:t>
      </w:r>
      <w:r w:rsidRPr="00864DC3">
        <w:rPr>
          <w:rFonts w:hAnsi="Times New Roman" w:ascii="Times New Roman"/>
          <w:sz w:val="24"/>
          <w:szCs w:val="24"/>
        </w:rPr>
        <w:t>36.001,00 kn</w:t>
      </w:r>
      <w:r>
        <w:rPr>
          <w:rFonts w:hAnsi="Times New Roman" w:ascii="Times New Roman"/>
          <w:sz w:val="24"/>
          <w:szCs w:val="24"/>
        </w:rPr>
        <w:t>. Predmetna nekretnina dosuđena je kupcu.</w:t>
      </w:r>
    </w:p>
    <w:p w:rsidRDefault="00864DC3" w:rsidP="00830F94" w:rsidR="00864DC3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DF759D" w:rsidP="00DF759D" w:rsidR="002414DA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A76377">
        <w:rPr>
          <w:rFonts w:hAnsi="Times New Roman" w:ascii="Times New Roman"/>
          <w:sz w:val="24"/>
          <w:szCs w:val="24"/>
        </w:rPr>
        <w:t>okretnine</w:t>
      </w:r>
    </w:p>
    <w:p w:rsidRDefault="00DF759D" w:rsidP="00DF759D" w:rsidR="00DF759D">
      <w:pPr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oprema</w:t>
      </w:r>
      <w:r w:rsidRPr="00DF759D">
        <w:rPr>
          <w:rFonts w:hAnsi="Times New Roman" w:ascii="Times New Roman"/>
          <w:sz w:val="24"/>
          <w:szCs w:val="24"/>
        </w:rPr>
        <w:t xml:space="preserve"> za proizvodnju</w:t>
      </w:r>
      <w:r>
        <w:rPr>
          <w:rFonts w:hAnsi="Times New Roman" w:ascii="Times New Roman"/>
          <w:sz w:val="24"/>
          <w:szCs w:val="24"/>
        </w:rPr>
        <w:t>;</w:t>
      </w:r>
      <w:r w:rsidR="00864DC3">
        <w:rPr>
          <w:rFonts w:hAnsi="Times New Roman" w:ascii="Times New Roman"/>
          <w:sz w:val="24"/>
          <w:szCs w:val="24"/>
        </w:rPr>
        <w:t xml:space="preserve"> </w:t>
      </w:r>
      <w:r w:rsidRPr="00DF759D">
        <w:rPr>
          <w:rFonts w:hAnsi="Times New Roman" w:ascii="Times New Roman"/>
          <w:sz w:val="24"/>
          <w:szCs w:val="24"/>
        </w:rPr>
        <w:t>namještaj</w:t>
      </w:r>
      <w:r>
        <w:rPr>
          <w:rFonts w:hAnsi="Times New Roman" w:ascii="Times New Roman"/>
          <w:sz w:val="24"/>
          <w:szCs w:val="24"/>
        </w:rPr>
        <w:t>;</w:t>
      </w:r>
      <w:r w:rsidR="00864DC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zalihe</w:t>
      </w:r>
      <w:r w:rsidR="005401B7">
        <w:rPr>
          <w:rFonts w:hAnsi="Times New Roman" w:ascii="Times New Roman"/>
          <w:sz w:val="24"/>
          <w:szCs w:val="24"/>
        </w:rPr>
        <w:t>.</w:t>
      </w:r>
    </w:p>
    <w:p w:rsidRDefault="00281791" w:rsidP="00DF759D" w:rsidR="00281791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864DC3" w:rsidP="00864DC3" w:rsidR="00864DC3" w:rsidRPr="004D2C9F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>Za predmetne pokretnine, stečajni upravitelj je objavio oglase na web stranicama Sudačke mreže</w:t>
      </w:r>
      <w:r>
        <w:rPr>
          <w:rFonts w:hAnsi="Times New Roman" w:ascii="Times New Roman"/>
          <w:sz w:val="24"/>
          <w:szCs w:val="24"/>
        </w:rPr>
        <w:t xml:space="preserve"> koje se prodaju u stečajnom postupku</w:t>
      </w:r>
      <w:r w:rsidRPr="004D2C9F">
        <w:rPr>
          <w:rFonts w:hAnsi="Times New Roman" w:ascii="Times New Roman"/>
          <w:sz w:val="24"/>
          <w:szCs w:val="24"/>
        </w:rPr>
        <w:t xml:space="preserve"> i to:</w:t>
      </w:r>
    </w:p>
    <w:p w:rsidRDefault="00864DC3" w:rsidP="00864DC3" w:rsidR="00864DC3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 xml:space="preserve">- 1. oglas objavljen </w:t>
      </w:r>
      <w:r>
        <w:rPr>
          <w:rFonts w:hAnsi="Times New Roman" w:ascii="Times New Roman"/>
          <w:sz w:val="24"/>
          <w:szCs w:val="24"/>
        </w:rPr>
        <w:t>03</w:t>
      </w:r>
      <w:r w:rsidRPr="004D2C9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02.</w:t>
      </w:r>
      <w:r w:rsidRPr="004D2C9F">
        <w:rPr>
          <w:rFonts w:hAnsi="Times New Roman" w:ascii="Times New Roman"/>
          <w:sz w:val="24"/>
          <w:szCs w:val="24"/>
        </w:rPr>
        <w:t>201</w:t>
      </w:r>
      <w:r>
        <w:rPr>
          <w:rFonts w:hAnsi="Times New Roman" w:ascii="Times New Roman"/>
          <w:sz w:val="24"/>
          <w:szCs w:val="24"/>
        </w:rPr>
        <w:t>9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864DC3" w:rsidP="00864DC3" w:rsidR="00864DC3">
      <w:pPr>
        <w:rPr>
          <w:rFonts w:hAnsi="Times New Roman" w:ascii="Times New Roman"/>
          <w:sz w:val="24"/>
          <w:szCs w:val="24"/>
        </w:rPr>
      </w:pPr>
      <w:r w:rsidRPr="004D2C9F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2</w:t>
      </w:r>
      <w:r w:rsidRPr="004D2C9F">
        <w:rPr>
          <w:rFonts w:hAnsi="Times New Roman" w:ascii="Times New Roman"/>
          <w:sz w:val="24"/>
          <w:szCs w:val="24"/>
        </w:rPr>
        <w:t xml:space="preserve">. oglas objavljen </w:t>
      </w:r>
      <w:r>
        <w:rPr>
          <w:rFonts w:hAnsi="Times New Roman" w:ascii="Times New Roman"/>
          <w:sz w:val="24"/>
          <w:szCs w:val="24"/>
        </w:rPr>
        <w:t>21</w:t>
      </w:r>
      <w:r w:rsidRPr="004D2C9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02</w:t>
      </w:r>
      <w:r w:rsidRPr="004D2C9F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9</w:t>
      </w:r>
      <w:r w:rsidRPr="004D2C9F">
        <w:rPr>
          <w:rFonts w:hAnsi="Times New Roman" w:ascii="Times New Roman"/>
          <w:sz w:val="24"/>
          <w:szCs w:val="24"/>
        </w:rPr>
        <w:t>;</w:t>
      </w:r>
    </w:p>
    <w:p w:rsidRDefault="00864DC3" w:rsidP="00864DC3" w:rsidR="00864DC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trenutka pisanja ovog Izvješća nije prispjela niti jedna ponuda.</w:t>
      </w:r>
    </w:p>
    <w:p w:rsidRDefault="00864DC3" w:rsidP="00DF759D" w:rsidR="00864DC3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</w:t>
      </w:r>
      <w:r w:rsidR="00281791">
        <w:rPr>
          <w:rFonts w:hAnsi="Times New Roman" w:ascii="Times New Roman"/>
          <w:sz w:val="24"/>
          <w:szCs w:val="24"/>
        </w:rPr>
        <w:t xml:space="preserve">od </w:t>
      </w:r>
      <w:r w:rsidR="00F347BF">
        <w:rPr>
          <w:rFonts w:hAnsi="Times New Roman" w:ascii="Times New Roman"/>
          <w:sz w:val="24"/>
          <w:szCs w:val="24"/>
        </w:rPr>
        <w:t>01</w:t>
      </w:r>
      <w:r w:rsidR="00281791">
        <w:rPr>
          <w:rFonts w:hAnsi="Times New Roman" w:ascii="Times New Roman"/>
          <w:sz w:val="24"/>
          <w:szCs w:val="24"/>
        </w:rPr>
        <w:t>.</w:t>
      </w:r>
      <w:r w:rsidR="00594C7C">
        <w:rPr>
          <w:rFonts w:hAnsi="Times New Roman" w:ascii="Times New Roman"/>
          <w:sz w:val="24"/>
          <w:szCs w:val="24"/>
        </w:rPr>
        <w:t>12</w:t>
      </w:r>
      <w:r w:rsidR="002719CB">
        <w:rPr>
          <w:rFonts w:hAnsi="Times New Roman" w:ascii="Times New Roman"/>
          <w:sz w:val="24"/>
          <w:szCs w:val="24"/>
        </w:rPr>
        <w:t>.201</w:t>
      </w:r>
      <w:r w:rsidR="007F4ED2">
        <w:rPr>
          <w:rFonts w:hAnsi="Times New Roman" w:ascii="Times New Roman"/>
          <w:sz w:val="24"/>
          <w:szCs w:val="24"/>
        </w:rPr>
        <w:t>8</w:t>
      </w:r>
      <w:r w:rsidR="00281791">
        <w:rPr>
          <w:rFonts w:hAnsi="Times New Roman" w:ascii="Times New Roman"/>
          <w:sz w:val="24"/>
          <w:szCs w:val="24"/>
        </w:rPr>
        <w:t>. go</w:t>
      </w:r>
      <w:r w:rsidR="00AD4F62" w:rsidRPr="009B29BA">
        <w:rPr>
          <w:rFonts w:hAnsi="Times New Roman" w:ascii="Times New Roman"/>
          <w:sz w:val="24"/>
          <w:szCs w:val="24"/>
        </w:rPr>
        <w:t>d</w:t>
      </w:r>
      <w:r w:rsidR="00281791">
        <w:rPr>
          <w:rFonts w:hAnsi="Times New Roman" w:ascii="Times New Roman"/>
          <w:sz w:val="24"/>
          <w:szCs w:val="24"/>
        </w:rPr>
        <w:t>ine d</w:t>
      </w:r>
      <w:r w:rsidR="00AD4F62" w:rsidRPr="009B29BA">
        <w:rPr>
          <w:rFonts w:hAnsi="Times New Roman" w:ascii="Times New Roman"/>
          <w:sz w:val="24"/>
          <w:szCs w:val="24"/>
        </w:rPr>
        <w:t xml:space="preserve">o </w:t>
      </w:r>
      <w:r w:rsidR="00740D0D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594C7C">
        <w:rPr>
          <w:rFonts w:hAnsi="Times New Roman" w:ascii="Times New Roman"/>
          <w:sz w:val="24"/>
          <w:szCs w:val="24"/>
        </w:rPr>
        <w:t>03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594C7C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740D0D" w:rsidRPr="00740D0D">
        <w:rPr>
          <w:rFonts w:hAnsi="Times New Roman" w:ascii="Times New Roman"/>
          <w:b/>
          <w:sz w:val="24"/>
        </w:rPr>
        <w:t xml:space="preserve">STANJE NA RAČUNU NA DAN </w:t>
      </w:r>
      <w:r w:rsidR="003205CE" w:rsidRPr="003205CE">
        <w:rPr>
          <w:rFonts w:hAnsi="Times New Roman" w:ascii="Times New Roman"/>
          <w:b/>
          <w:sz w:val="24"/>
        </w:rPr>
        <w:t>01.</w:t>
      </w:r>
      <w:r w:rsidR="00594C7C">
        <w:rPr>
          <w:rFonts w:hAnsi="Times New Roman" w:ascii="Times New Roman"/>
          <w:b/>
          <w:sz w:val="24"/>
        </w:rPr>
        <w:t>12</w:t>
      </w:r>
      <w:r w:rsidR="003205CE" w:rsidRPr="003205CE">
        <w:rPr>
          <w:rFonts w:hAnsi="Times New Roman" w:ascii="Times New Roman"/>
          <w:b/>
          <w:sz w:val="24"/>
        </w:rPr>
        <w:t>.201</w:t>
      </w:r>
      <w:r w:rsidR="007F4ED2">
        <w:rPr>
          <w:rFonts w:hAnsi="Times New Roman" w:ascii="Times New Roman"/>
          <w:b/>
          <w:sz w:val="24"/>
        </w:rPr>
        <w:t>8</w:t>
      </w:r>
      <w:r w:rsidR="003205CE" w:rsidRPr="003205CE">
        <w:rPr>
          <w:rFonts w:hAnsi="Times New Roman" w:ascii="Times New Roman"/>
          <w:b/>
          <w:sz w:val="24"/>
        </w:rPr>
        <w:t>.GODINE</w:t>
      </w:r>
      <w:r w:rsidR="003205CE" w:rsidRPr="003205CE">
        <w:rPr>
          <w:rFonts w:hAnsi="Times New Roman" w:ascii="Times New Roman"/>
          <w:b/>
          <w:sz w:val="24"/>
        </w:rPr>
        <w:tab/>
      </w:r>
      <w:r w:rsidR="003205CE" w:rsidRPr="003205CE">
        <w:rPr>
          <w:rFonts w:hAnsi="Times New Roman" w:ascii="Times New Roman"/>
          <w:b/>
          <w:sz w:val="24"/>
        </w:rPr>
        <w:tab/>
        <w:t xml:space="preserve">   </w:t>
      </w:r>
      <w:r w:rsidR="004E4ECF" w:rsidRPr="004E4ECF">
        <w:rPr>
          <w:rFonts w:hAnsi="Times New Roman" w:ascii="Times New Roman"/>
          <w:b/>
          <w:sz w:val="24"/>
        </w:rPr>
        <w:t xml:space="preserve">     </w:t>
      </w:r>
      <w:r w:rsidR="004E4ECF">
        <w:rPr>
          <w:rFonts w:hAnsi="Times New Roman" w:ascii="Times New Roman"/>
          <w:b/>
          <w:sz w:val="24"/>
        </w:rPr>
        <w:t xml:space="preserve">         </w:t>
      </w:r>
      <w:r w:rsidR="00594C7C" w:rsidRPr="00594C7C">
        <w:rPr>
          <w:rFonts w:hAnsi="Times New Roman" w:ascii="Times New Roman"/>
          <w:b/>
          <w:sz w:val="24"/>
        </w:rPr>
        <w:t>5.313,58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   </w:t>
      </w:r>
      <w:r w:rsidR="00791CA9">
        <w:rPr>
          <w:rFonts w:hAnsi="Times New Roman" w:ascii="Times New Roman"/>
          <w:b/>
          <w:sz w:val="24"/>
          <w:szCs w:val="24"/>
        </w:rPr>
        <w:t xml:space="preserve">   </w:t>
      </w:r>
      <w:r w:rsidR="0008350A">
        <w:rPr>
          <w:rFonts w:hAnsi="Times New Roman" w:ascii="Times New Roman"/>
          <w:b/>
          <w:sz w:val="24"/>
          <w:szCs w:val="24"/>
        </w:rPr>
        <w:t xml:space="preserve">  0</w:t>
      </w:r>
      <w:r w:rsidR="00984152" w:rsidRPr="00984152">
        <w:rPr>
          <w:rFonts w:hAnsi="Times New Roman" w:ascii="Times New Roman"/>
          <w:b/>
          <w:sz w:val="24"/>
          <w:szCs w:val="24"/>
        </w:rPr>
        <w:t>,</w:t>
      </w:r>
      <w:r w:rsidR="0008350A">
        <w:rPr>
          <w:rFonts w:hAnsi="Times New Roman" w:ascii="Times New Roman"/>
          <w:b/>
          <w:sz w:val="24"/>
          <w:szCs w:val="24"/>
        </w:rPr>
        <w:t>89</w:t>
      </w:r>
    </w:p>
    <w:p w:rsidRDefault="001E54FE" w:rsidP="001E54FE" w:rsidR="004938A4" w:rsidRPr="004938A4">
      <w:pPr>
        <w:spacing w:after="0"/>
        <w:ind w:firstLine="708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Kamata banke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864585">
        <w:rPr>
          <w:rFonts w:hAnsi="Times New Roman" w:ascii="Times New Roman"/>
          <w:sz w:val="24"/>
          <w:szCs w:val="24"/>
        </w:rPr>
        <w:tab/>
        <w:t xml:space="preserve">          </w:t>
      </w:r>
      <w:r w:rsidR="0008350A">
        <w:rPr>
          <w:rFonts w:hAnsi="Times New Roman" w:ascii="Times New Roman"/>
          <w:sz w:val="24"/>
          <w:szCs w:val="24"/>
        </w:rPr>
        <w:t xml:space="preserve">  0</w:t>
      </w:r>
      <w:r w:rsidR="00864585">
        <w:rPr>
          <w:rFonts w:hAnsi="Times New Roman" w:ascii="Times New Roman"/>
          <w:sz w:val="24"/>
          <w:szCs w:val="24"/>
        </w:rPr>
        <w:t>,</w:t>
      </w:r>
      <w:r w:rsidR="0008350A">
        <w:rPr>
          <w:rFonts w:hAnsi="Times New Roman" w:ascii="Times New Roman"/>
          <w:sz w:val="24"/>
          <w:szCs w:val="24"/>
        </w:rPr>
        <w:t>89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  <w:t xml:space="preserve">  </w:t>
      </w:r>
      <w:r w:rsidR="004938A4">
        <w:rPr>
          <w:rFonts w:hAnsi="Times New Roman" w:ascii="Times New Roman"/>
          <w:b/>
          <w:sz w:val="24"/>
        </w:rPr>
        <w:t xml:space="preserve">        </w:t>
      </w:r>
      <w:r w:rsidR="00791CA9">
        <w:rPr>
          <w:rFonts w:hAnsi="Times New Roman" w:ascii="Times New Roman"/>
          <w:b/>
          <w:sz w:val="24"/>
        </w:rPr>
        <w:t xml:space="preserve"> </w:t>
      </w:r>
      <w:r w:rsidR="00D664DB">
        <w:rPr>
          <w:rFonts w:hAnsi="Times New Roman" w:ascii="Times New Roman"/>
          <w:b/>
          <w:sz w:val="24"/>
        </w:rPr>
        <w:t xml:space="preserve"> </w:t>
      </w:r>
      <w:r w:rsidR="004E4ECF">
        <w:rPr>
          <w:rFonts w:hAnsi="Times New Roman" w:ascii="Times New Roman"/>
          <w:b/>
          <w:sz w:val="24"/>
        </w:rPr>
        <w:t>0</w:t>
      </w:r>
      <w:r w:rsidR="00791CA9">
        <w:rPr>
          <w:rFonts w:hAnsi="Times New Roman" w:ascii="Times New Roman"/>
          <w:b/>
          <w:sz w:val="24"/>
        </w:rPr>
        <w:t>,00</w:t>
      </w:r>
    </w:p>
    <w:p w:rsidRDefault="00D664DB" w:rsidP="00F7393A" w:rsidR="00D664DB" w:rsidRPr="00D664DB">
      <w:pPr>
        <w:spacing w:after="0"/>
        <w:rPr>
          <w:rFonts w:hAnsi="Times New Roman" w:ascii="Times New Roman"/>
          <w:sz w:val="24"/>
        </w:rPr>
      </w:pPr>
      <w:r w:rsidRPr="00D664DB">
        <w:rPr>
          <w:rFonts w:hAnsi="Times New Roman" w:ascii="Times New Roman"/>
          <w:sz w:val="24"/>
        </w:rPr>
        <w:tab/>
        <w:t>Trošak banke</w:t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7E39E7">
        <w:rPr>
          <w:rFonts w:hAnsi="Times New Roman" w:ascii="Times New Roman"/>
          <w:sz w:val="24"/>
        </w:rPr>
        <w:tab/>
      </w:r>
      <w:r w:rsidR="004E4ECF">
        <w:rPr>
          <w:rFonts w:hAnsi="Times New Roman" w:ascii="Times New Roman"/>
          <w:sz w:val="24"/>
        </w:rPr>
        <w:t>0</w:t>
      </w:r>
      <w:r w:rsidR="007E39E7">
        <w:rPr>
          <w:rFonts w:hAnsi="Times New Roman" w:ascii="Times New Roman"/>
          <w:sz w:val="24"/>
        </w:rPr>
        <w:t>,00</w:t>
      </w:r>
    </w:p>
    <w:p w:rsidRDefault="00232084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8225" w:id="3"/>
      <w:r w:rsidR="00984152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594C7C">
        <w:rPr>
          <w:rFonts w:hAnsi="Times New Roman" w:ascii="Times New Roman"/>
          <w:b/>
          <w:sz w:val="24"/>
        </w:rPr>
        <w:t>03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594C7C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bookmarkStart w:name="_Hlk523843232" w:id="4"/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4938A4">
        <w:rPr>
          <w:rFonts w:hAnsi="Times New Roman" w:ascii="Times New Roman"/>
          <w:b/>
          <w:sz w:val="24"/>
        </w:rPr>
        <w:t xml:space="preserve">  </w:t>
      </w:r>
      <w:bookmarkEnd w:id="3"/>
      <w:bookmarkEnd w:id="4"/>
      <w:r w:rsidR="0008350A" w:rsidRPr="0008350A">
        <w:rPr>
          <w:rFonts w:hAnsi="Times New Roman" w:ascii="Times New Roman"/>
          <w:b/>
          <w:sz w:val="24"/>
        </w:rPr>
        <w:t>5.31</w:t>
      </w:r>
      <w:r w:rsidR="00594C7C">
        <w:rPr>
          <w:rFonts w:hAnsi="Times New Roman" w:ascii="Times New Roman"/>
          <w:b/>
          <w:sz w:val="24"/>
        </w:rPr>
        <w:t>4</w:t>
      </w:r>
      <w:r w:rsidR="0008350A" w:rsidRPr="0008350A">
        <w:rPr>
          <w:rFonts w:hAnsi="Times New Roman" w:ascii="Times New Roman"/>
          <w:b/>
          <w:sz w:val="24"/>
        </w:rPr>
        <w:t>,</w:t>
      </w:r>
      <w:r w:rsidR="00594C7C">
        <w:rPr>
          <w:rFonts w:hAnsi="Times New Roman" w:ascii="Times New Roman"/>
          <w:b/>
          <w:sz w:val="24"/>
        </w:rPr>
        <w:t>47</w:t>
      </w:r>
      <w:r w:rsidR="004938A4" w:rsidRPr="004938A4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5401B7" w:rsidP="00F347BF" w:rsidR="00984152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594C7C">
        <w:rPr>
          <w:rFonts w:hAnsi="Times New Roman" w:ascii="Times New Roman"/>
          <w:sz w:val="24"/>
        </w:rPr>
        <w:t>nastaviti prodaju</w:t>
      </w:r>
      <w:r w:rsidR="00B86F5D">
        <w:rPr>
          <w:rFonts w:hAnsi="Times New Roman" w:ascii="Times New Roman"/>
          <w:sz w:val="24"/>
        </w:rPr>
        <w:t xml:space="preserve"> preostalih pokretnina kako je isto opisano u izvješću</w:t>
      </w:r>
      <w:r w:rsidR="00652FB2">
        <w:rPr>
          <w:rFonts w:hAnsi="Times New Roman" w:ascii="Times New Roman"/>
          <w:sz w:val="24"/>
        </w:rPr>
        <w:t>.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08350A" w:rsidP="001E24F3" w:rsidR="0008350A">
      <w:pPr>
        <w:spacing w:after="0"/>
        <w:rPr>
          <w:rFonts w:hAnsi="Times New Roman" w:ascii="Times New Roman"/>
          <w:sz w:val="24"/>
        </w:rPr>
      </w:pPr>
    </w:p>
    <w:p w:rsidRDefault="0008350A" w:rsidP="001E24F3" w:rsidR="0008350A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594C7C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594C7C">
        <w:rPr>
          <w:rFonts w:hAnsi="Times New Roman" w:ascii="Times New Roman"/>
          <w:sz w:val="24"/>
        </w:rPr>
        <w:t>03</w:t>
      </w:r>
      <w:r w:rsidR="001E24F3" w:rsidRPr="00B234F4">
        <w:rPr>
          <w:rFonts w:hAnsi="Times New Roman" w:ascii="Times New Roman"/>
          <w:sz w:val="24"/>
        </w:rPr>
        <w:t>.201</w:t>
      </w:r>
      <w:r w:rsidR="00594C7C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34924E8"/>
    <w:multiLevelType w:val="hybridMultilevel"/>
    <w:tmpl w:val="C8D295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5"/>
  </w:num>
  <w:num w:numId="7">
    <w:abstractNumId w:val="5"/>
  </w:num>
  <w:num w:numId="8">
    <w:abstractNumId w:val="8"/>
  </w:num>
  <w:num w:numId="9">
    <w:abstractNumId w:val="14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350A"/>
    <w:rsid w:val="00084CE3"/>
    <w:rsid w:val="00086325"/>
    <w:rsid w:val="00091B74"/>
    <w:rsid w:val="000C7F9D"/>
    <w:rsid w:val="000E1F39"/>
    <w:rsid w:val="000E4CAE"/>
    <w:rsid w:val="0014364F"/>
    <w:rsid w:val="00156358"/>
    <w:rsid w:val="001658E8"/>
    <w:rsid w:val="00184596"/>
    <w:rsid w:val="001E24F3"/>
    <w:rsid w:val="001E54FE"/>
    <w:rsid w:val="0020269B"/>
    <w:rsid w:val="00202897"/>
    <w:rsid w:val="0021198F"/>
    <w:rsid w:val="00232084"/>
    <w:rsid w:val="00234413"/>
    <w:rsid w:val="002414DA"/>
    <w:rsid w:val="00256010"/>
    <w:rsid w:val="002719CB"/>
    <w:rsid w:val="00277B6A"/>
    <w:rsid w:val="00281791"/>
    <w:rsid w:val="00283AFD"/>
    <w:rsid w:val="002843F4"/>
    <w:rsid w:val="002C1219"/>
    <w:rsid w:val="002E38C1"/>
    <w:rsid w:val="002F4D73"/>
    <w:rsid w:val="00301A38"/>
    <w:rsid w:val="00314363"/>
    <w:rsid w:val="003205CE"/>
    <w:rsid w:val="00361561"/>
    <w:rsid w:val="00370F67"/>
    <w:rsid w:val="0038572E"/>
    <w:rsid w:val="003A11E3"/>
    <w:rsid w:val="003C2B2D"/>
    <w:rsid w:val="003D2B0C"/>
    <w:rsid w:val="003D6954"/>
    <w:rsid w:val="00423EDB"/>
    <w:rsid w:val="004428EB"/>
    <w:rsid w:val="00477566"/>
    <w:rsid w:val="004938A4"/>
    <w:rsid w:val="004C2EBB"/>
    <w:rsid w:val="004C3AAF"/>
    <w:rsid w:val="004D0790"/>
    <w:rsid w:val="004E113C"/>
    <w:rsid w:val="004E4ECF"/>
    <w:rsid w:val="00524DFD"/>
    <w:rsid w:val="0052696D"/>
    <w:rsid w:val="00535693"/>
    <w:rsid w:val="005401B7"/>
    <w:rsid w:val="005629AB"/>
    <w:rsid w:val="00570EBC"/>
    <w:rsid w:val="00583926"/>
    <w:rsid w:val="005840D2"/>
    <w:rsid w:val="005859BE"/>
    <w:rsid w:val="00594C7C"/>
    <w:rsid w:val="005A2627"/>
    <w:rsid w:val="005B2966"/>
    <w:rsid w:val="005E0FBB"/>
    <w:rsid w:val="00614FC9"/>
    <w:rsid w:val="00632F71"/>
    <w:rsid w:val="00634228"/>
    <w:rsid w:val="00652FB2"/>
    <w:rsid w:val="0067544D"/>
    <w:rsid w:val="00682EB6"/>
    <w:rsid w:val="006B7BE1"/>
    <w:rsid w:val="006D41E5"/>
    <w:rsid w:val="006F3CAB"/>
    <w:rsid w:val="007000BB"/>
    <w:rsid w:val="007226B3"/>
    <w:rsid w:val="007241FB"/>
    <w:rsid w:val="00740D0D"/>
    <w:rsid w:val="00753DEB"/>
    <w:rsid w:val="0076282D"/>
    <w:rsid w:val="00783A4B"/>
    <w:rsid w:val="00791CA9"/>
    <w:rsid w:val="007928A8"/>
    <w:rsid w:val="007A4AA9"/>
    <w:rsid w:val="007A750D"/>
    <w:rsid w:val="007E39E7"/>
    <w:rsid w:val="007F13A3"/>
    <w:rsid w:val="007F3495"/>
    <w:rsid w:val="007F4ED2"/>
    <w:rsid w:val="00830F94"/>
    <w:rsid w:val="008512FB"/>
    <w:rsid w:val="00855516"/>
    <w:rsid w:val="00864585"/>
    <w:rsid w:val="00864DC3"/>
    <w:rsid w:val="00870316"/>
    <w:rsid w:val="0088268B"/>
    <w:rsid w:val="008915E8"/>
    <w:rsid w:val="008C05EA"/>
    <w:rsid w:val="008D4DDD"/>
    <w:rsid w:val="008E10AB"/>
    <w:rsid w:val="00925002"/>
    <w:rsid w:val="00972733"/>
    <w:rsid w:val="00984152"/>
    <w:rsid w:val="0099205F"/>
    <w:rsid w:val="009933E6"/>
    <w:rsid w:val="009B29BA"/>
    <w:rsid w:val="00A50A47"/>
    <w:rsid w:val="00A5419E"/>
    <w:rsid w:val="00A65D01"/>
    <w:rsid w:val="00A7143A"/>
    <w:rsid w:val="00A75110"/>
    <w:rsid w:val="00A76377"/>
    <w:rsid w:val="00A81283"/>
    <w:rsid w:val="00AC162F"/>
    <w:rsid w:val="00AD4F62"/>
    <w:rsid w:val="00B1654F"/>
    <w:rsid w:val="00B23176"/>
    <w:rsid w:val="00B234F4"/>
    <w:rsid w:val="00B77BDD"/>
    <w:rsid w:val="00B86F5D"/>
    <w:rsid w:val="00B877F9"/>
    <w:rsid w:val="00B95069"/>
    <w:rsid w:val="00BB0240"/>
    <w:rsid w:val="00BB1679"/>
    <w:rsid w:val="00BB7870"/>
    <w:rsid w:val="00BC59DE"/>
    <w:rsid w:val="00BF1284"/>
    <w:rsid w:val="00BF320B"/>
    <w:rsid w:val="00BF411B"/>
    <w:rsid w:val="00C21C64"/>
    <w:rsid w:val="00C22C94"/>
    <w:rsid w:val="00C22E20"/>
    <w:rsid w:val="00C2455F"/>
    <w:rsid w:val="00C36C4D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5261A"/>
    <w:rsid w:val="00D61646"/>
    <w:rsid w:val="00D664DB"/>
    <w:rsid w:val="00D74612"/>
    <w:rsid w:val="00DF759D"/>
    <w:rsid w:val="00E1376C"/>
    <w:rsid w:val="00E1616A"/>
    <w:rsid w:val="00E163B5"/>
    <w:rsid w:val="00E214D4"/>
    <w:rsid w:val="00E25982"/>
    <w:rsid w:val="00E775B2"/>
    <w:rsid w:val="00E879AF"/>
    <w:rsid w:val="00EE2C85"/>
    <w:rsid w:val="00F05673"/>
    <w:rsid w:val="00F2011E"/>
    <w:rsid w:val="00F347BF"/>
    <w:rsid w:val="00F4718D"/>
    <w:rsid w:val="00F71F4A"/>
    <w:rsid w:val="00F7393A"/>
    <w:rsid w:val="00F9270E"/>
    <w:rsid w:val="00FC702F"/>
    <w:rsid w:val="00FE6AB1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150EBE1-7CC4-473B-BBCA-6C1391453C2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1063</properties:Words>
  <properties:Characters>6061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2019-03-08T12:24:00Z</dcterms:created>
  <dc:creator>ADMINIBM</dc:creator>
  <cp:lastModifiedBy>Tihana Martinez</cp:lastModifiedBy>
  <cp:lastPrinted>2016-09-28T15:51:00Z</cp:lastPrinted>
  <dcterms:modified xmlns:xsi="http://www.w3.org/2001/XMLSchema-instance" xsi:type="dcterms:W3CDTF">2019-03-08T12:24:00Z</dcterms:modified>
  <cp:revision>2</cp:revision>
</cp:coreProperties>
</file>