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d944c" w14:paraId="3fd944c" w:rsidRDefault="007A5E7A" w:rsidP="00B81090" w:rsidR="00B81090">
      <w:pPr>
        <w15:collapsed w:val="false"/>
        <w:rPr>
          <w:rFonts w:hAnsi="Times New Roman" w:ascii="Times New Roman"/>
        </w:rPr>
      </w:pPr>
      <w:bookmarkStart w:name="_GoBack" w:id="0"/>
      <w:bookmarkEnd w:id="0"/>
      <w:r w:rsidRPr="00771074">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70AB4" w:rsidP="00B81090" w:rsidR="00070AB4" w:rsidRPr="004A7FFC">
      <w:pPr>
        <w:rPr>
          <w:rFonts w:hAnsi="Times New Roman" w:ascii="Times New Roman"/>
        </w:rPr>
      </w:pP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r w:rsidR="009721FD">
        <w:rPr>
          <w:rFonts w:hAnsi="Times New Roman" w:ascii="Times New Roman"/>
          <w:szCs w:val="24"/>
        </w:rPr>
        <w:t>U KARLOVCU</w:t>
      </w:r>
    </w:p>
    <w:p w:rsidRDefault="00B81090" w:rsidP="00B81090" w:rsidR="00CB1E0D">
      <w:pPr>
        <w:rPr>
          <w:rFonts w:hAnsi="Times New Roman" w:ascii="Times New Roman"/>
          <w:szCs w:val="24"/>
        </w:rPr>
      </w:pPr>
      <w:r w:rsidRPr="00573FE4">
        <w:rPr>
          <w:rFonts w:hAnsi="Times New Roman" w:ascii="Times New Roman"/>
          <w:szCs w:val="24"/>
        </w:rPr>
        <w:t xml:space="preserve">Karlovac, </w:t>
      </w:r>
      <w:r w:rsidR="009721FD">
        <w:rPr>
          <w:rFonts w:hAnsi="Times New Roman" w:ascii="Times New Roman"/>
          <w:szCs w:val="24"/>
        </w:rPr>
        <w:t>Trg hrvatskih branitelja 1/II</w:t>
      </w:r>
    </w:p>
    <w:p w:rsidRDefault="003732D4" w:rsidP="00F617C7" w:rsidR="00F617C7">
      <w:pPr>
        <w:jc w:val="right"/>
        <w:rPr>
          <w:rFonts w:hAnsi="Times New Roman" w:ascii="Times New Roman"/>
          <w:szCs w:val="24"/>
        </w:rPr>
      </w:pPr>
      <w:r>
        <w:rPr>
          <w:rFonts w:hAnsi="Times New Roman" w:ascii="Times New Roman"/>
          <w:szCs w:val="24"/>
        </w:rPr>
        <w:t>3  St-</w:t>
      </w:r>
      <w:r w:rsidR="007D4735">
        <w:rPr>
          <w:rFonts w:hAnsi="Times New Roman" w:ascii="Times New Roman"/>
          <w:szCs w:val="24"/>
        </w:rPr>
        <w:t>6874/2016-29</w:t>
      </w:r>
    </w:p>
    <w:p w:rsidRDefault="00F617C7" w:rsidP="00F617C7" w:rsidR="00F617C7" w:rsidRPr="00573FE4">
      <w:pPr>
        <w:jc w:val="right"/>
        <w:rPr>
          <w:rFonts w:hAnsi="Times New Roman" w:ascii="Times New Roman"/>
          <w:szCs w:val="24"/>
        </w:rPr>
      </w:pPr>
    </w:p>
    <w:p w:rsidRDefault="00CB1E0D" w:rsidP="00B81090" w:rsidR="00CB1E0D" w:rsidRPr="00573FE4">
      <w:pPr>
        <w:rPr>
          <w:rFonts w:hAnsi="Times New Roman" w:ascii="Times New Roman"/>
          <w:szCs w:val="24"/>
        </w:rPr>
      </w:pPr>
    </w:p>
    <w:p w:rsidRDefault="007D4735" w:rsidP="007D4735" w:rsidR="007D4735" w:rsidRPr="007D4735">
      <w:pPr>
        <w:jc w:val="center"/>
        <w:rPr>
          <w:rFonts w:hAnsi="Times New Roman" w:ascii="Times New Roman"/>
          <w:szCs w:val="24"/>
          <w:lang w:eastAsia="en-US"/>
        </w:rPr>
      </w:pPr>
      <w:r w:rsidRPr="007D4735">
        <w:rPr>
          <w:rFonts w:hAnsi="Times New Roman" w:ascii="Times New Roman"/>
          <w:szCs w:val="24"/>
          <w:lang w:eastAsia="en-US"/>
        </w:rPr>
        <w:t>R E P U B L I K A  H R V A T S K A</w:t>
      </w:r>
    </w:p>
    <w:p w:rsidRDefault="007D4735" w:rsidP="007D4735" w:rsidR="007D4735" w:rsidRPr="007D4735">
      <w:pPr>
        <w:jc w:val="center"/>
        <w:rPr>
          <w:rFonts w:hAnsi="Times New Roman" w:ascii="Times New Roman"/>
          <w:szCs w:val="24"/>
          <w:lang w:eastAsia="en-US"/>
        </w:rPr>
      </w:pPr>
      <w:r w:rsidRPr="007D4735">
        <w:rPr>
          <w:rFonts w:hAnsi="Times New Roman" w:ascii="Times New Roman"/>
          <w:szCs w:val="24"/>
          <w:lang w:eastAsia="en-US"/>
        </w:rPr>
        <w:t>Z A K L J U Č A K</w:t>
      </w:r>
    </w:p>
    <w:p w:rsidRDefault="007D4735" w:rsidP="007D4735" w:rsidR="007D4735" w:rsidRPr="007D4735">
      <w:pPr>
        <w:rPr>
          <w:rFonts w:hAnsi="Times New Roman" w:ascii="Times New Roman"/>
          <w:szCs w:val="24"/>
          <w:lang w:eastAsia="en-US"/>
        </w:rPr>
      </w:pPr>
    </w:p>
    <w:p w:rsidRDefault="007D4735" w:rsidP="007D4735" w:rsidR="007D4735" w:rsidRPr="007D4735">
      <w:pPr>
        <w:jc w:val="both"/>
        <w:rPr>
          <w:rFonts w:hAnsi="Times New Roman" w:ascii="Times New Roman"/>
          <w:szCs w:val="24"/>
          <w:lang w:eastAsia="en-US"/>
        </w:rPr>
      </w:pPr>
      <w:r w:rsidRPr="007D4735">
        <w:rPr>
          <w:rFonts w:hAnsi="Times New Roman" w:ascii="Times New Roman"/>
          <w:szCs w:val="24"/>
          <w:lang w:eastAsia="en-US"/>
        </w:rPr>
        <w:t xml:space="preserve"> </w:t>
      </w:r>
      <w:r w:rsidRPr="007D4735">
        <w:rPr>
          <w:rFonts w:hAnsi="Times New Roman" w:ascii="Times New Roman"/>
          <w:szCs w:val="24"/>
          <w:lang w:eastAsia="en-US"/>
        </w:rPr>
        <w:tab/>
        <w:t xml:space="preserve">Trgovački sud u Zagrebu, Stalna služba u Karlovcu, po stečajnom sucu Vesni Fundurulić Perišin, u stečajnom postupku nad stečajnim dužnikom BURA BRODOVI d.o.o. u stečaju, Zagreb, Hudobička 25 A, OIB: 52293031986,   </w:t>
      </w:r>
      <w:r>
        <w:rPr>
          <w:rFonts w:hAnsi="Times New Roman" w:ascii="Times New Roman"/>
          <w:szCs w:val="24"/>
          <w:lang w:eastAsia="en-US"/>
        </w:rPr>
        <w:t>15. ožujka 2019</w:t>
      </w:r>
      <w:r w:rsidRPr="007D4735">
        <w:rPr>
          <w:rFonts w:hAnsi="Times New Roman" w:ascii="Times New Roman"/>
          <w:szCs w:val="24"/>
          <w:lang w:eastAsia="en-US"/>
        </w:rPr>
        <w:t>.,</w:t>
      </w:r>
    </w:p>
    <w:p w:rsidRDefault="007D4735" w:rsidP="007D4735" w:rsidR="007D4735" w:rsidRPr="007D4735">
      <w:pPr>
        <w:jc w:val="both"/>
        <w:rPr>
          <w:rFonts w:hAnsi="Times New Roman" w:ascii="Times New Roman"/>
          <w:szCs w:val="24"/>
          <w:lang w:eastAsia="en-US"/>
        </w:rPr>
      </w:pPr>
    </w:p>
    <w:p w:rsidRDefault="007D4735" w:rsidP="007D4735" w:rsidR="007D4735" w:rsidRPr="007D4735">
      <w:pPr>
        <w:jc w:val="center"/>
        <w:rPr>
          <w:rFonts w:hAnsi="Times New Roman" w:ascii="Times New Roman"/>
          <w:szCs w:val="24"/>
          <w:lang w:eastAsia="en-US"/>
        </w:rPr>
      </w:pPr>
      <w:r w:rsidRPr="007D4735">
        <w:rPr>
          <w:rFonts w:hAnsi="Times New Roman" w:ascii="Times New Roman"/>
          <w:szCs w:val="24"/>
          <w:lang w:eastAsia="en-US"/>
        </w:rPr>
        <w:t>z a k l j u č i o   j e</w:t>
      </w:r>
    </w:p>
    <w:p w:rsidRDefault="007D4735" w:rsidP="007D4735" w:rsidR="007D4735" w:rsidRPr="007D4735">
      <w:pPr>
        <w:jc w:val="both"/>
        <w:rPr>
          <w:rFonts w:hAnsi="Times New Roman" w:ascii="Times New Roman"/>
          <w:szCs w:val="24"/>
          <w:lang w:eastAsia="en-US"/>
        </w:rPr>
      </w:pPr>
      <w:r w:rsidRPr="007D4735">
        <w:rPr>
          <w:rFonts w:hAnsi="Times New Roman" w:ascii="Times New Roman"/>
          <w:szCs w:val="24"/>
          <w:lang w:eastAsia="en-US"/>
        </w:rPr>
        <w:tab/>
      </w:r>
    </w:p>
    <w:p w:rsidRDefault="007D4735" w:rsidP="007D4735" w:rsidR="007D4735" w:rsidRPr="007D4735">
      <w:pPr>
        <w:ind w:firstLine="708"/>
        <w:jc w:val="both"/>
        <w:rPr>
          <w:rFonts w:hAnsi="Times New Roman" w:ascii="Times New Roman"/>
          <w:szCs w:val="24"/>
          <w:lang w:eastAsia="en-US"/>
        </w:rPr>
      </w:pPr>
      <w:r w:rsidRPr="007D4735">
        <w:rPr>
          <w:rFonts w:hAnsi="Times New Roman" w:ascii="Times New Roman"/>
          <w:szCs w:val="24"/>
          <w:lang w:eastAsia="en-US"/>
        </w:rPr>
        <w:t>I.Određuje se ročište za diobu kupovnine pokretnina stečajnog dužnika i to:</w:t>
      </w:r>
    </w:p>
    <w:p w:rsidRDefault="007D4735" w:rsidP="007D4735" w:rsidR="007D4735" w:rsidRPr="007D4735">
      <w:pPr>
        <w:ind w:firstLine="708"/>
        <w:jc w:val="both"/>
        <w:rPr>
          <w:rFonts w:hAnsi="Times New Roman" w:ascii="Times New Roman"/>
          <w:szCs w:val="24"/>
          <w:lang w:eastAsia="en-US"/>
        </w:rPr>
      </w:pPr>
      <w:r w:rsidRPr="007D4735">
        <w:rPr>
          <w:rFonts w:hAnsi="Times New Roman" w:ascii="Times New Roman"/>
          <w:szCs w:val="24"/>
          <w:lang w:eastAsia="en-US"/>
        </w:rPr>
        <w:t>-vozilo ZG6120FP za prijevoz tereta N1, marke Nissan, broj šasije JN1CGUD22U0000101, god. proizvodnje 1998.,</w:t>
      </w:r>
    </w:p>
    <w:p w:rsidRDefault="007D4735" w:rsidP="007D4735" w:rsidR="007D4735" w:rsidRPr="007D4735">
      <w:pPr>
        <w:ind w:firstLine="708"/>
        <w:jc w:val="both"/>
        <w:rPr>
          <w:rFonts w:hAnsi="Times New Roman" w:ascii="Times New Roman"/>
          <w:szCs w:val="24"/>
          <w:lang w:eastAsia="en-US"/>
        </w:rPr>
      </w:pPr>
      <w:r w:rsidRPr="007D4735">
        <w:rPr>
          <w:rFonts w:hAnsi="Times New Roman" w:ascii="Times New Roman"/>
          <w:szCs w:val="24"/>
          <w:lang w:eastAsia="en-US"/>
        </w:rPr>
        <w:t>-vozilo ZG9284FA za prijevoz putnika M1, marke Mitsubitshi, broj šasije JMBLYB78W1J010342, god proizvodnje 2002.,</w:t>
      </w:r>
    </w:p>
    <w:p w:rsidRDefault="007D4735" w:rsidP="007D4735" w:rsidR="007D4735" w:rsidRPr="007D4735">
      <w:pPr>
        <w:ind w:firstLine="708"/>
        <w:jc w:val="both"/>
        <w:rPr>
          <w:rFonts w:hAnsi="Times New Roman" w:ascii="Times New Roman"/>
          <w:szCs w:val="24"/>
          <w:lang w:eastAsia="en-US"/>
        </w:rPr>
      </w:pPr>
      <w:r w:rsidRPr="007D4735">
        <w:rPr>
          <w:rFonts w:hAnsi="Times New Roman" w:ascii="Times New Roman"/>
          <w:szCs w:val="24"/>
          <w:lang w:eastAsia="en-US"/>
        </w:rPr>
        <w:t>za dan:</w:t>
      </w:r>
    </w:p>
    <w:p w:rsidRDefault="007D4735" w:rsidP="007D4735" w:rsidR="007D4735" w:rsidRPr="007D4735">
      <w:pPr>
        <w:jc w:val="both"/>
        <w:rPr>
          <w:rFonts w:hAnsi="Times New Roman" w:ascii="Times New Roman"/>
          <w:szCs w:val="24"/>
          <w:lang w:eastAsia="en-US"/>
        </w:rPr>
      </w:pPr>
    </w:p>
    <w:p w:rsidRDefault="007D4735" w:rsidP="007D4735" w:rsidR="007D4735" w:rsidRPr="007D4735">
      <w:pPr>
        <w:jc w:val="center"/>
        <w:rPr>
          <w:rFonts w:hAnsi="Times New Roman" w:ascii="Times New Roman"/>
          <w:b/>
          <w:szCs w:val="24"/>
          <w:lang w:eastAsia="en-US"/>
        </w:rPr>
      </w:pPr>
      <w:r>
        <w:rPr>
          <w:rFonts w:hAnsi="Times New Roman" w:ascii="Times New Roman"/>
          <w:b/>
          <w:szCs w:val="24"/>
          <w:lang w:eastAsia="en-US"/>
        </w:rPr>
        <w:t>4. travnja</w:t>
      </w:r>
      <w:r w:rsidRPr="007D4735">
        <w:rPr>
          <w:rFonts w:hAnsi="Times New Roman" w:ascii="Times New Roman"/>
          <w:b/>
          <w:szCs w:val="24"/>
          <w:lang w:eastAsia="en-US"/>
        </w:rPr>
        <w:t xml:space="preserve"> 2019. u 10,00 sati </w:t>
      </w:r>
    </w:p>
    <w:p w:rsidRDefault="007D4735" w:rsidP="007D4735" w:rsidR="007D4735" w:rsidRPr="007D4735">
      <w:pPr>
        <w:jc w:val="both"/>
        <w:rPr>
          <w:rFonts w:hAnsi="Times New Roman" w:ascii="Times New Roman"/>
          <w:b/>
          <w:szCs w:val="24"/>
          <w:lang w:eastAsia="en-US"/>
        </w:rPr>
      </w:pPr>
    </w:p>
    <w:p w:rsidRDefault="007D4735" w:rsidP="007D4735" w:rsidR="007D4735" w:rsidRPr="007D4735">
      <w:pPr>
        <w:jc w:val="both"/>
        <w:rPr>
          <w:rFonts w:hAnsi="Times New Roman" w:ascii="Times New Roman"/>
          <w:szCs w:val="24"/>
          <w:lang w:eastAsia="en-US"/>
        </w:rPr>
      </w:pPr>
      <w:r w:rsidRPr="007D4735">
        <w:rPr>
          <w:rFonts w:hAnsi="Times New Roman" w:ascii="Times New Roman"/>
          <w:szCs w:val="24"/>
          <w:lang w:eastAsia="en-US"/>
        </w:rPr>
        <w:t>u Trgovačkom sudu u Zagrebu, Stalna služba u Karlovcu, Karlovac, Trg hrvatskih branitelja 1/II, soba broj 205.</w:t>
      </w:r>
    </w:p>
    <w:p w:rsidRDefault="007D4735" w:rsidP="007D4735" w:rsidR="007D4735" w:rsidRPr="007D4735">
      <w:pPr>
        <w:jc w:val="both"/>
        <w:rPr>
          <w:rFonts w:hAnsi="Times New Roman" w:ascii="Times New Roman"/>
          <w:szCs w:val="24"/>
          <w:lang w:eastAsia="en-US"/>
        </w:rPr>
      </w:pPr>
    </w:p>
    <w:p w:rsidRDefault="007D4735" w:rsidP="007D4735" w:rsidR="007D4735" w:rsidRPr="007D4735">
      <w:pPr>
        <w:ind w:firstLine="708"/>
        <w:jc w:val="both"/>
        <w:rPr>
          <w:rFonts w:hAnsi="Times New Roman" w:ascii="Times New Roman"/>
          <w:szCs w:val="24"/>
          <w:lang w:eastAsia="en-US"/>
        </w:rPr>
      </w:pPr>
      <w:r w:rsidRPr="007D4735">
        <w:rPr>
          <w:rFonts w:hAnsi="Times New Roman" w:ascii="Times New Roman"/>
          <w:szCs w:val="24"/>
          <w:lang w:eastAsia="en-US"/>
        </w:rPr>
        <w:t xml:space="preserve">II.Na ročište se pozivaju: </w:t>
      </w:r>
    </w:p>
    <w:p w:rsidRDefault="007D4735" w:rsidP="007D4735" w:rsidR="007D4735" w:rsidRPr="007D4735">
      <w:pPr>
        <w:ind w:firstLine="708"/>
        <w:jc w:val="both"/>
        <w:rPr>
          <w:rFonts w:hAnsi="Times New Roman" w:ascii="Times New Roman"/>
          <w:szCs w:val="24"/>
          <w:lang w:eastAsia="en-US"/>
        </w:rPr>
      </w:pPr>
      <w:r w:rsidRPr="007D4735">
        <w:rPr>
          <w:rFonts w:hAnsi="Times New Roman" w:ascii="Times New Roman"/>
          <w:szCs w:val="24"/>
          <w:lang w:eastAsia="en-US"/>
        </w:rPr>
        <w:t>- stečajni upravitelj,</w:t>
      </w:r>
    </w:p>
    <w:p w:rsidRDefault="007D4735" w:rsidP="007D4735" w:rsidR="007D4735" w:rsidRPr="007D4735">
      <w:pPr>
        <w:ind w:firstLine="708"/>
        <w:jc w:val="both"/>
        <w:rPr>
          <w:rFonts w:hAnsi="Times New Roman" w:ascii="Times New Roman"/>
          <w:szCs w:val="24"/>
          <w:lang w:eastAsia="en-US"/>
        </w:rPr>
      </w:pPr>
      <w:r w:rsidRPr="007D4735">
        <w:rPr>
          <w:rFonts w:hAnsi="Times New Roman" w:ascii="Times New Roman"/>
          <w:szCs w:val="24"/>
          <w:lang w:eastAsia="en-US"/>
        </w:rPr>
        <w:t>-RH, MF, Porezna uprava, Područni ured Zagreb.</w:t>
      </w:r>
    </w:p>
    <w:p w:rsidRDefault="007D4735" w:rsidP="007D4735" w:rsidR="007D4735" w:rsidRPr="007D4735">
      <w:pPr>
        <w:jc w:val="both"/>
        <w:rPr>
          <w:rFonts w:hAnsi="Times New Roman" w:ascii="Times New Roman"/>
          <w:szCs w:val="24"/>
          <w:lang w:eastAsia="en-US"/>
        </w:rPr>
      </w:pPr>
    </w:p>
    <w:p w:rsidRDefault="007D4735" w:rsidP="007D4735" w:rsidR="007D4735" w:rsidRPr="007D4735">
      <w:pPr>
        <w:ind w:firstLine="708"/>
        <w:jc w:val="both"/>
        <w:rPr>
          <w:rFonts w:hAnsi="Times New Roman" w:ascii="Times New Roman"/>
          <w:szCs w:val="24"/>
          <w:lang w:eastAsia="en-US"/>
        </w:rPr>
      </w:pPr>
      <w:r w:rsidRPr="007D4735">
        <w:rPr>
          <w:rFonts w:hAnsi="Times New Roman" w:ascii="Times New Roman"/>
          <w:szCs w:val="24"/>
          <w:lang w:eastAsia="en-US"/>
        </w:rPr>
        <w:t xml:space="preserve">III.Tražbina vjerovnika koji ne dođe na ročište utvrditi će se prema stanju koje proizlazi iz spisa. </w:t>
      </w:r>
    </w:p>
    <w:p w:rsidRDefault="007D4735" w:rsidP="007D4735" w:rsidR="007D4735" w:rsidRPr="007D4735">
      <w:pPr>
        <w:ind w:firstLine="708"/>
        <w:jc w:val="both"/>
        <w:rPr>
          <w:rFonts w:hAnsi="Times New Roman" w:ascii="Times New Roman"/>
          <w:szCs w:val="24"/>
          <w:lang w:eastAsia="en-US"/>
        </w:rPr>
      </w:pPr>
    </w:p>
    <w:p w:rsidRDefault="007D4735" w:rsidP="007D4735" w:rsidR="007D4735" w:rsidRPr="007D4735">
      <w:pPr>
        <w:ind w:firstLine="708"/>
        <w:jc w:val="both"/>
        <w:rPr>
          <w:rFonts w:hAnsi="Times New Roman" w:ascii="Times New Roman"/>
          <w:szCs w:val="24"/>
          <w:lang w:eastAsia="en-US"/>
        </w:rPr>
      </w:pPr>
      <w:r w:rsidRPr="007D4735">
        <w:rPr>
          <w:rFonts w:hAnsi="Times New Roman" w:ascii="Times New Roman"/>
          <w:szCs w:val="24"/>
          <w:lang w:eastAsia="en-US"/>
        </w:rPr>
        <w:t>IV.Osnov, visinu i isplatni red tražbine vjerovnici mogu prijaviti pismeno do ročišta za diobu ili na samom ročištu.</w:t>
      </w:r>
    </w:p>
    <w:p w:rsidRDefault="007D4735" w:rsidP="007D4735" w:rsidR="007D4735" w:rsidRPr="007D4735">
      <w:pPr>
        <w:ind w:firstLine="708"/>
        <w:jc w:val="both"/>
        <w:rPr>
          <w:rFonts w:hAnsi="Times New Roman" w:ascii="Times New Roman"/>
          <w:szCs w:val="24"/>
          <w:lang w:eastAsia="en-US"/>
        </w:rPr>
      </w:pPr>
    </w:p>
    <w:p w:rsidRDefault="007D4735" w:rsidP="007D4735" w:rsidR="007D4735" w:rsidRPr="007D4735">
      <w:pPr>
        <w:ind w:firstLine="708"/>
        <w:jc w:val="both"/>
        <w:rPr>
          <w:rFonts w:hAnsi="Times New Roman" w:ascii="Times New Roman"/>
          <w:szCs w:val="24"/>
          <w:lang w:eastAsia="en-US"/>
        </w:rPr>
      </w:pPr>
      <w:r w:rsidRPr="007D4735">
        <w:rPr>
          <w:rFonts w:hAnsi="Times New Roman" w:ascii="Times New Roman"/>
          <w:szCs w:val="24"/>
          <w:lang w:eastAsia="en-US"/>
        </w:rPr>
        <w:t>UPOZORENJE:</w:t>
      </w:r>
    </w:p>
    <w:p w:rsidRDefault="007D4735" w:rsidP="007D4735" w:rsidR="007D4735" w:rsidRPr="007D4735">
      <w:pPr>
        <w:ind w:firstLine="708"/>
        <w:jc w:val="both"/>
        <w:rPr>
          <w:rFonts w:hAnsi="Times New Roman" w:ascii="Times New Roman"/>
          <w:szCs w:val="24"/>
          <w:lang w:eastAsia="en-US"/>
        </w:rPr>
      </w:pPr>
      <w:r w:rsidRPr="007D4735">
        <w:rPr>
          <w:rFonts w:hAnsi="Times New Roman" w:ascii="Times New Roman"/>
          <w:szCs w:val="24"/>
          <w:lang w:eastAsia="en-US"/>
        </w:rPr>
        <w:t>-tražbina se ne može prijaviti nakon održanog ročišta za dražbu</w:t>
      </w:r>
    </w:p>
    <w:p w:rsidRDefault="007D4735" w:rsidP="007D4735" w:rsidR="007D4735" w:rsidRPr="007D4735">
      <w:pPr>
        <w:ind w:left="708"/>
        <w:jc w:val="both"/>
        <w:rPr>
          <w:rFonts w:hAnsi="Times New Roman" w:ascii="Times New Roman"/>
          <w:szCs w:val="24"/>
          <w:lang w:eastAsia="en-US"/>
        </w:rPr>
      </w:pPr>
      <w:r w:rsidRPr="007D4735">
        <w:rPr>
          <w:rFonts w:hAnsi="Times New Roman" w:ascii="Times New Roman"/>
          <w:szCs w:val="24"/>
          <w:lang w:eastAsia="en-US"/>
        </w:rPr>
        <w:t>-tražbine vjerovnika koji ne podnesu prijave ili ne dođu na ročište za diobu uzeti će se prema stanju koje proizlazi iz spisa</w:t>
      </w:r>
    </w:p>
    <w:p w:rsidRDefault="007D4735" w:rsidP="007D4735" w:rsidR="007D4735" w:rsidRPr="007D4735">
      <w:pPr>
        <w:ind w:left="708"/>
        <w:jc w:val="both"/>
        <w:rPr>
          <w:rFonts w:hAnsi="Times New Roman" w:ascii="Times New Roman"/>
          <w:szCs w:val="24"/>
          <w:lang w:eastAsia="en-US"/>
        </w:rPr>
      </w:pPr>
      <w:r w:rsidRPr="007D4735">
        <w:rPr>
          <w:rFonts w:hAnsi="Times New Roman" w:ascii="Times New Roman"/>
          <w:szCs w:val="24"/>
          <w:lang w:eastAsia="en-US"/>
        </w:rPr>
        <w:t xml:space="preserve">-ako tražbina vjerovnika ne proizlazi iz zemljišnih knjiga ili spisa, uz prijavu tražbine vjerovnici su dužni dostaviti ili na ročištu za diobu pokazati isprave kojima dokazuju postojanje tražbine, odnosno isprave na temelju kojih osporavaju postojanje tražbine </w:t>
      </w:r>
      <w:r w:rsidRPr="007D4735">
        <w:rPr>
          <w:rFonts w:hAnsi="Times New Roman" w:ascii="Times New Roman"/>
          <w:szCs w:val="24"/>
          <w:lang w:eastAsia="en-US"/>
        </w:rPr>
        <w:lastRenderedPageBreak/>
        <w:t>kojem od vjerovnika (pravomoćna presuda, javna ili privatna isprava koja ima značenje javne isprave)</w:t>
      </w:r>
    </w:p>
    <w:p w:rsidRDefault="007D4735" w:rsidP="007D4735" w:rsidR="007D4735" w:rsidRPr="007D4735">
      <w:pPr>
        <w:ind w:left="708"/>
        <w:jc w:val="both"/>
        <w:rPr>
          <w:rFonts w:hAnsi="Times New Roman" w:ascii="Times New Roman"/>
          <w:szCs w:val="24"/>
          <w:lang w:eastAsia="en-US"/>
        </w:rPr>
      </w:pPr>
      <w:r w:rsidRPr="007D4735">
        <w:rPr>
          <w:rFonts w:hAnsi="Times New Roman" w:ascii="Times New Roman"/>
          <w:szCs w:val="24"/>
          <w:lang w:eastAsia="en-US"/>
        </w:rPr>
        <w:t xml:space="preserve">-nakon održanog ročišta za diobu ne može se osporavati tražbina, njena visina i red namirenja. </w:t>
      </w:r>
    </w:p>
    <w:p w:rsidRDefault="007D4735" w:rsidP="007D4735" w:rsidR="007D4735" w:rsidRPr="007D4735">
      <w:pPr>
        <w:ind w:left="708"/>
        <w:jc w:val="both"/>
        <w:rPr>
          <w:rFonts w:hAnsi="Times New Roman" w:ascii="Times New Roman"/>
          <w:szCs w:val="24"/>
          <w:lang w:eastAsia="en-US"/>
        </w:rPr>
      </w:pPr>
    </w:p>
    <w:p w:rsidRDefault="007D4735" w:rsidP="007D4735" w:rsidR="007D4735" w:rsidRPr="007D4735">
      <w:pPr>
        <w:jc w:val="both"/>
        <w:rPr>
          <w:rFonts w:hAnsi="Times New Roman" w:ascii="Times New Roman"/>
          <w:szCs w:val="24"/>
          <w:lang w:eastAsia="en-US"/>
        </w:rPr>
      </w:pPr>
    </w:p>
    <w:p w:rsidRDefault="007D4735" w:rsidP="007D4735" w:rsidR="007D4735" w:rsidRPr="007D4735">
      <w:pPr>
        <w:jc w:val="center"/>
        <w:rPr>
          <w:rFonts w:hAnsi="Times New Roman" w:ascii="Times New Roman"/>
          <w:szCs w:val="24"/>
          <w:lang w:eastAsia="en-US"/>
        </w:rPr>
      </w:pPr>
      <w:r w:rsidRPr="007D4735">
        <w:rPr>
          <w:rFonts w:hAnsi="Times New Roman" w:ascii="Times New Roman"/>
          <w:szCs w:val="24"/>
          <w:lang w:eastAsia="en-US"/>
        </w:rPr>
        <w:t xml:space="preserve">U Karlovcu </w:t>
      </w:r>
      <w:r>
        <w:rPr>
          <w:rFonts w:hAnsi="Times New Roman" w:ascii="Times New Roman"/>
          <w:szCs w:val="24"/>
          <w:lang w:eastAsia="en-US"/>
        </w:rPr>
        <w:t>15. ožujka 2019</w:t>
      </w:r>
      <w:r w:rsidRPr="007D4735">
        <w:rPr>
          <w:rFonts w:hAnsi="Times New Roman" w:ascii="Times New Roman"/>
          <w:szCs w:val="24"/>
          <w:lang w:eastAsia="en-US"/>
        </w:rPr>
        <w:t>.</w:t>
      </w:r>
    </w:p>
    <w:p w:rsidRDefault="007D4735" w:rsidP="007D4735" w:rsidR="007D4735" w:rsidRPr="007D4735">
      <w:pPr>
        <w:jc w:val="both"/>
        <w:rPr>
          <w:rFonts w:hAnsi="Times New Roman" w:ascii="Times New Roman"/>
          <w:szCs w:val="24"/>
          <w:lang w:eastAsia="en-US"/>
        </w:rPr>
      </w:pPr>
    </w:p>
    <w:p w:rsidRDefault="007D4735" w:rsidP="007D4735" w:rsidR="007D4735" w:rsidRPr="007D4735">
      <w:pPr>
        <w:jc w:val="right"/>
        <w:rPr>
          <w:rFonts w:hAnsi="Times New Roman" w:ascii="Times New Roman"/>
          <w:szCs w:val="24"/>
          <w:lang w:eastAsia="en-US"/>
        </w:rPr>
      </w:pPr>
      <w:r w:rsidRPr="007D4735">
        <w:rPr>
          <w:rFonts w:hAnsi="Times New Roman" w:ascii="Times New Roman"/>
          <w:szCs w:val="24"/>
          <w:lang w:eastAsia="en-US"/>
        </w:rPr>
        <w:t>STEČAJNI SUDAC:</w:t>
      </w:r>
    </w:p>
    <w:p w:rsidRDefault="007D4735" w:rsidP="007D4735" w:rsidR="007D4735">
      <w:pPr>
        <w:jc w:val="right"/>
        <w:rPr>
          <w:rFonts w:hAnsi="Times New Roman" w:ascii="Times New Roman"/>
          <w:szCs w:val="24"/>
          <w:lang w:eastAsia="en-US"/>
        </w:rPr>
      </w:pPr>
      <w:r>
        <w:rPr>
          <w:rFonts w:hAnsi="Times New Roman" w:ascii="Times New Roman"/>
          <w:szCs w:val="24"/>
          <w:lang w:eastAsia="en-US"/>
        </w:rPr>
        <w:t>Vesna Fundurulić Perišin</w:t>
      </w:r>
      <w:r w:rsidR="005D7C83">
        <w:rPr>
          <w:rFonts w:hAnsi="Times New Roman" w:ascii="Times New Roman"/>
          <w:szCs w:val="24"/>
          <w:lang w:eastAsia="en-US"/>
        </w:rPr>
        <w:t>, v.r.</w:t>
      </w:r>
    </w:p>
    <w:p w:rsidRDefault="005D7C83" w:rsidP="007D4735" w:rsidR="005D7C83">
      <w:pPr>
        <w:jc w:val="right"/>
        <w:rPr>
          <w:rFonts w:hAnsi="Times New Roman" w:ascii="Times New Roman"/>
          <w:szCs w:val="24"/>
          <w:lang w:eastAsia="en-US"/>
        </w:rPr>
      </w:pPr>
    </w:p>
    <w:p w:rsidRDefault="005D7C83" w:rsidP="00C339BE" w:rsidR="005D7C83">
      <w:pPr>
        <w:ind w:left="4956"/>
        <w:jc w:val="both"/>
        <w:rPr>
          <w:rFonts w:hAnsi="Times New Roman" w:ascii="Times New Roman"/>
        </w:rPr>
      </w:pPr>
      <w:r>
        <w:rPr>
          <w:rFonts w:hAnsi="Times New Roman" w:ascii="Times New Roman"/>
        </w:rPr>
        <w:t xml:space="preserve">   Za točnost otpravka-ovlašteni službenik:</w:t>
      </w:r>
    </w:p>
    <w:p w:rsidRDefault="005D7C83" w:rsidP="007D4735" w:rsidR="005D7C83">
      <w:pPr>
        <w:jc w:val="right"/>
        <w:rPr>
          <w:rFonts w:hAnsi="Times New Roman" w:ascii="Times New Roman"/>
          <w:szCs w:val="24"/>
          <w:lang w:eastAsia="en-US"/>
        </w:rPr>
      </w:pPr>
      <w:r w:rsidRPr="00C339BE">
        <w:rPr>
          <w:rFonts w:hAnsi="Times New Roman" w:ascii="Times New Roman"/>
        </w:rPr>
        <w:t>Gordana Cvitković</w:t>
      </w:r>
    </w:p>
    <w:p w:rsidRDefault="007D4735" w:rsidP="007D4735" w:rsidR="007D4735">
      <w:pPr>
        <w:jc w:val="right"/>
        <w:rPr>
          <w:rFonts w:hAnsi="Times New Roman" w:ascii="Times New Roman"/>
          <w:szCs w:val="24"/>
          <w:lang w:eastAsia="en-US"/>
        </w:rPr>
      </w:pPr>
    </w:p>
    <w:p w:rsidRDefault="007D4735" w:rsidP="007D4735" w:rsidR="007D4735" w:rsidRPr="007D4735">
      <w:pPr>
        <w:jc w:val="right"/>
        <w:rPr>
          <w:rFonts w:hAnsi="Times New Roman" w:ascii="Times New Roman"/>
          <w:szCs w:val="24"/>
          <w:lang w:eastAsia="en-US"/>
        </w:rPr>
      </w:pPr>
    </w:p>
    <w:p w:rsidRDefault="007D4735" w:rsidP="007D4735" w:rsidR="007D4735" w:rsidRPr="007D4735">
      <w:pPr>
        <w:jc w:val="both"/>
        <w:rPr>
          <w:rFonts w:hAnsi="Times New Roman" w:ascii="Times New Roman"/>
          <w:szCs w:val="24"/>
          <w:lang w:eastAsia="en-US"/>
        </w:rPr>
      </w:pPr>
    </w:p>
    <w:p w:rsidRDefault="007D4735" w:rsidP="007D4735" w:rsidR="007D4735" w:rsidRPr="007D4735">
      <w:pPr>
        <w:jc w:val="both"/>
        <w:rPr>
          <w:rFonts w:hAnsi="Times New Roman" w:ascii="Times New Roman"/>
          <w:szCs w:val="24"/>
          <w:lang w:eastAsia="en-US"/>
        </w:rPr>
      </w:pPr>
      <w:r w:rsidRPr="007D4735">
        <w:rPr>
          <w:rFonts w:hAnsi="Times New Roman" w:ascii="Times New Roman"/>
          <w:szCs w:val="24"/>
          <w:lang w:eastAsia="en-US"/>
        </w:rPr>
        <w:t>UPUTA O PRAVNOM LIJEKU:</w:t>
      </w:r>
    </w:p>
    <w:p w:rsidRDefault="007D4735" w:rsidP="007D4735" w:rsidR="007D4735">
      <w:pPr>
        <w:ind w:firstLine="708"/>
        <w:jc w:val="both"/>
        <w:rPr>
          <w:rFonts w:hAnsi="Times New Roman" w:ascii="Times New Roman"/>
          <w:szCs w:val="24"/>
          <w:lang w:eastAsia="en-US"/>
        </w:rPr>
      </w:pPr>
      <w:r w:rsidRPr="007D4735">
        <w:rPr>
          <w:rFonts w:hAnsi="Times New Roman" w:ascii="Times New Roman"/>
          <w:szCs w:val="24"/>
          <w:lang w:eastAsia="en-US"/>
        </w:rPr>
        <w:t>Protiv ovog zaključka nije dopuštena žalba čl.11.st.9. SZ-a.</w:t>
      </w:r>
    </w:p>
    <w:p w:rsidRDefault="007D4735" w:rsidP="007D4735" w:rsidR="007D4735">
      <w:pPr>
        <w:jc w:val="both"/>
        <w:rPr>
          <w:rFonts w:hAnsi="Times New Roman" w:ascii="Times New Roman"/>
          <w:szCs w:val="24"/>
          <w:lang w:eastAsia="en-US"/>
        </w:rPr>
      </w:pPr>
    </w:p>
    <w:p w:rsidRDefault="00573FE4" w:rsidP="007F17A7" w:rsidR="00573FE4" w:rsidRPr="00573FE4">
      <w:pPr>
        <w:ind w:firstLine="720"/>
        <w:jc w:val="both"/>
        <w:rPr>
          <w:rFonts w:hAnsi="Times New Roman" w:ascii="Times New Roman"/>
          <w:szCs w:val="24"/>
        </w:rPr>
      </w:pPr>
    </w:p>
    <w:sectPr w:rsidSect="004A13DC" w:rsidR="00573FE4" w:rsidRPr="00573FE4">
      <w:headerReference w:type="even" r:id="rId11"/>
      <w:headerReference w:type="default" r:id="rId12"/>
      <w:pgSz w:code="9" w:h="16838" w:w="11906"/>
      <w:pgMar w:gutter="0" w:footer="720" w:header="720" w:left="1418" w:bottom="1134" w:right="1418" w:top="1134"/>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7C83">
      <w:rPr>
        <w:rStyle w:val="Brojstranice"/>
        <w:noProof/>
      </w:rPr>
      <w:t>2</w:t>
    </w:r>
    <w:r>
      <w:rPr>
        <w:rStyle w:val="Brojstranice"/>
      </w:rPr>
      <w:fldChar w:fldCharType="end"/>
    </w:r>
  </w:p>
  <w:p w:rsidRDefault="007D4735" w:rsidP="007D4735" w:rsidR="008E0EF7" w:rsidRPr="007F17A7">
    <w:pPr>
      <w:pStyle w:val="Zaglavlje"/>
      <w:jc w:val="right"/>
      <w:rPr>
        <w:rFonts w:hAnsi="Times New Roman" w:ascii="Times New Roman"/>
      </w:rPr>
    </w:pPr>
    <w:r w:rsidRPr="007D4735">
      <w:rPr>
        <w:rFonts w:hAnsi="Times New Roman" w:ascii="Times New Roman"/>
      </w:rPr>
      <w:t>3  St-6874/2016-29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266D7"/>
    <w:multiLevelType w:val="hybridMultilevel"/>
    <w:tmpl w:val="745C5F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703D8E"/>
    <w:multiLevelType w:val="hybridMultilevel"/>
    <w:tmpl w:val="CD90AAD0"/>
    <w:lvl w:tplc="EB7C84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7">
    <w:nsid w:val="2F894F5A"/>
    <w:multiLevelType w:val="hybridMultilevel"/>
    <w:tmpl w:val="03D42412"/>
    <w:lvl w:tplc="FB7EB30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0"/>
  </w:num>
  <w:num w:numId="2">
    <w:abstractNumId w:val="9"/>
  </w:num>
  <w:num w:numId="3">
    <w:abstractNumId w:val="4"/>
  </w:num>
  <w:num w:numId="4">
    <w:abstractNumId w:val="2"/>
  </w:num>
  <w:num w:numId="5">
    <w:abstractNumId w:val="3"/>
  </w:num>
  <w:num w:numId="6">
    <w:abstractNumId w:val="8"/>
  </w:num>
  <w:num w:numId="7">
    <w:abstractNumId w:val="5"/>
  </w:num>
  <w:num w:numId="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7083"/>
    <w:rsid w:val="000073CB"/>
    <w:rsid w:val="0003281D"/>
    <w:rsid w:val="00070AB4"/>
    <w:rsid w:val="00081DEC"/>
    <w:rsid w:val="000915FD"/>
    <w:rsid w:val="000B32CC"/>
    <w:rsid w:val="000E0033"/>
    <w:rsid w:val="000F4D6A"/>
    <w:rsid w:val="00126037"/>
    <w:rsid w:val="00153AA3"/>
    <w:rsid w:val="00156E57"/>
    <w:rsid w:val="00166A59"/>
    <w:rsid w:val="00190D9A"/>
    <w:rsid w:val="001938FE"/>
    <w:rsid w:val="001B052B"/>
    <w:rsid w:val="001C18A5"/>
    <w:rsid w:val="001D071B"/>
    <w:rsid w:val="001D5EB3"/>
    <w:rsid w:val="001F470D"/>
    <w:rsid w:val="002236A7"/>
    <w:rsid w:val="00240440"/>
    <w:rsid w:val="00246BF7"/>
    <w:rsid w:val="002558C5"/>
    <w:rsid w:val="00267F8D"/>
    <w:rsid w:val="002713A2"/>
    <w:rsid w:val="00276135"/>
    <w:rsid w:val="00297BCE"/>
    <w:rsid w:val="002B5A6A"/>
    <w:rsid w:val="002C7F1C"/>
    <w:rsid w:val="002D7F43"/>
    <w:rsid w:val="002E289F"/>
    <w:rsid w:val="002F4231"/>
    <w:rsid w:val="0031792E"/>
    <w:rsid w:val="00362292"/>
    <w:rsid w:val="0036322E"/>
    <w:rsid w:val="00364B40"/>
    <w:rsid w:val="003732D4"/>
    <w:rsid w:val="00374038"/>
    <w:rsid w:val="00397586"/>
    <w:rsid w:val="003A3144"/>
    <w:rsid w:val="003A572A"/>
    <w:rsid w:val="003B028A"/>
    <w:rsid w:val="003B2970"/>
    <w:rsid w:val="003B4639"/>
    <w:rsid w:val="003B5896"/>
    <w:rsid w:val="003B7D85"/>
    <w:rsid w:val="003D61AD"/>
    <w:rsid w:val="003E01D6"/>
    <w:rsid w:val="0041210A"/>
    <w:rsid w:val="004508EC"/>
    <w:rsid w:val="00472781"/>
    <w:rsid w:val="00473020"/>
    <w:rsid w:val="00481A67"/>
    <w:rsid w:val="004A13DC"/>
    <w:rsid w:val="004A7FFC"/>
    <w:rsid w:val="004D38B6"/>
    <w:rsid w:val="004E7C9D"/>
    <w:rsid w:val="00504139"/>
    <w:rsid w:val="00505532"/>
    <w:rsid w:val="0051510F"/>
    <w:rsid w:val="00532E82"/>
    <w:rsid w:val="00544A34"/>
    <w:rsid w:val="00546775"/>
    <w:rsid w:val="00553312"/>
    <w:rsid w:val="00554A5C"/>
    <w:rsid w:val="00573FE4"/>
    <w:rsid w:val="005919AE"/>
    <w:rsid w:val="0059485D"/>
    <w:rsid w:val="005B08BB"/>
    <w:rsid w:val="005D0B8B"/>
    <w:rsid w:val="005D7BF0"/>
    <w:rsid w:val="005D7C83"/>
    <w:rsid w:val="005E3F6B"/>
    <w:rsid w:val="005F3C16"/>
    <w:rsid w:val="00611B04"/>
    <w:rsid w:val="006667E9"/>
    <w:rsid w:val="006A5325"/>
    <w:rsid w:val="006B7F2D"/>
    <w:rsid w:val="006D46E4"/>
    <w:rsid w:val="006D4FFD"/>
    <w:rsid w:val="006D7D24"/>
    <w:rsid w:val="00737A4B"/>
    <w:rsid w:val="007462B8"/>
    <w:rsid w:val="00753348"/>
    <w:rsid w:val="00766390"/>
    <w:rsid w:val="00795239"/>
    <w:rsid w:val="007A3323"/>
    <w:rsid w:val="007A5E7A"/>
    <w:rsid w:val="007B79B3"/>
    <w:rsid w:val="007C72DF"/>
    <w:rsid w:val="007D4735"/>
    <w:rsid w:val="007E4CC4"/>
    <w:rsid w:val="007E4D02"/>
    <w:rsid w:val="007F17A7"/>
    <w:rsid w:val="007F2409"/>
    <w:rsid w:val="008031BA"/>
    <w:rsid w:val="0081479D"/>
    <w:rsid w:val="00831D56"/>
    <w:rsid w:val="008519C4"/>
    <w:rsid w:val="00863F6D"/>
    <w:rsid w:val="008816DA"/>
    <w:rsid w:val="008935CB"/>
    <w:rsid w:val="008A0DEB"/>
    <w:rsid w:val="008D0EE5"/>
    <w:rsid w:val="008E0EF7"/>
    <w:rsid w:val="00931F26"/>
    <w:rsid w:val="009432E4"/>
    <w:rsid w:val="00967C7C"/>
    <w:rsid w:val="009721FD"/>
    <w:rsid w:val="0097308A"/>
    <w:rsid w:val="00984F05"/>
    <w:rsid w:val="00986117"/>
    <w:rsid w:val="009A259C"/>
    <w:rsid w:val="009C2E2C"/>
    <w:rsid w:val="009C51CC"/>
    <w:rsid w:val="009D377B"/>
    <w:rsid w:val="009D4181"/>
    <w:rsid w:val="00A55620"/>
    <w:rsid w:val="00A70694"/>
    <w:rsid w:val="00A754D3"/>
    <w:rsid w:val="00A767D9"/>
    <w:rsid w:val="00A863D7"/>
    <w:rsid w:val="00AA5DBE"/>
    <w:rsid w:val="00AC364C"/>
    <w:rsid w:val="00AC3AAC"/>
    <w:rsid w:val="00AD105D"/>
    <w:rsid w:val="00AE3297"/>
    <w:rsid w:val="00AF3AD2"/>
    <w:rsid w:val="00AF48C8"/>
    <w:rsid w:val="00AF5FAB"/>
    <w:rsid w:val="00AF76EE"/>
    <w:rsid w:val="00B07082"/>
    <w:rsid w:val="00B07B8D"/>
    <w:rsid w:val="00B11040"/>
    <w:rsid w:val="00B314E8"/>
    <w:rsid w:val="00B40902"/>
    <w:rsid w:val="00B42FDC"/>
    <w:rsid w:val="00B46FDA"/>
    <w:rsid w:val="00B700D8"/>
    <w:rsid w:val="00B81090"/>
    <w:rsid w:val="00B86F9B"/>
    <w:rsid w:val="00BA39F3"/>
    <w:rsid w:val="00BB1D82"/>
    <w:rsid w:val="00BB67D1"/>
    <w:rsid w:val="00BC20AB"/>
    <w:rsid w:val="00BD3E97"/>
    <w:rsid w:val="00BD3FAA"/>
    <w:rsid w:val="00BE3C56"/>
    <w:rsid w:val="00C1135B"/>
    <w:rsid w:val="00C156FD"/>
    <w:rsid w:val="00C40B58"/>
    <w:rsid w:val="00C54465"/>
    <w:rsid w:val="00C56AEF"/>
    <w:rsid w:val="00C703D0"/>
    <w:rsid w:val="00C75F6C"/>
    <w:rsid w:val="00C761AE"/>
    <w:rsid w:val="00CB0EC3"/>
    <w:rsid w:val="00CB1E0D"/>
    <w:rsid w:val="00CB732E"/>
    <w:rsid w:val="00CC6A3C"/>
    <w:rsid w:val="00CF285F"/>
    <w:rsid w:val="00CF68C5"/>
    <w:rsid w:val="00D70223"/>
    <w:rsid w:val="00D83C05"/>
    <w:rsid w:val="00DA6F44"/>
    <w:rsid w:val="00DA72F6"/>
    <w:rsid w:val="00DB7670"/>
    <w:rsid w:val="00DD44A7"/>
    <w:rsid w:val="00DF6582"/>
    <w:rsid w:val="00E15ABF"/>
    <w:rsid w:val="00E16BF7"/>
    <w:rsid w:val="00E319FB"/>
    <w:rsid w:val="00E41BCC"/>
    <w:rsid w:val="00E5253F"/>
    <w:rsid w:val="00E57739"/>
    <w:rsid w:val="00E65D8E"/>
    <w:rsid w:val="00E74051"/>
    <w:rsid w:val="00E82422"/>
    <w:rsid w:val="00EC57A6"/>
    <w:rsid w:val="00EF36B8"/>
    <w:rsid w:val="00F06F0B"/>
    <w:rsid w:val="00F1030C"/>
    <w:rsid w:val="00F22BC3"/>
    <w:rsid w:val="00F617C7"/>
    <w:rsid w:val="00F70E60"/>
    <w:rsid w:val="00F83D02"/>
    <w:rsid w:val="00F85047"/>
    <w:rsid w:val="00FE32DC"/>
    <w:rsid w:val="00FE7E27"/>
    <w:rsid w:val="00FF1D29"/>
    <w:rsid w:val="00FF3F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true" w:styleId="PodnojeChar" w:type="character">
    <w:name w:val="Podnožje Char"/>
    <w:basedOn w:val="Zadanifontodlomka"/>
    <w:link w:val="Podnoje"/>
    <w:rsid w:val="007F17A7"/>
    <w:rPr>
      <w:rFonts w:hAnsi="Verdana" w:ascii="Verdana"/>
      <w:noProof/>
      <w:sz w:val="24"/>
    </w:rPr>
  </w:style>
  <w:style w:styleId="Tekstrezerviranogmjesta" w:type="character">
    <w:name w:val="Placeholder Text"/>
    <w:basedOn w:val="Zadanifontodlomka"/>
    <w:uiPriority w:val="99"/>
    <w:semiHidden/>
    <w:rsid w:val="005D7C83"/>
    <w:rPr>
      <w:color w:val="808080"/>
      <w:bdr w:space="0" w:sz="0" w:color="auto" w:val="none"/>
      <w:shd w:fill="auto" w:color="auto" w:val="clear"/>
    </w:rPr>
  </w:style>
  <w:style w:customStyle="true" w:styleId="eSPISCCParagraphDefaultFont" w:type="character">
    <w:name w:val="eSPIS_CC_Paragraph Default Font"/>
    <w:basedOn w:val="Zadanifontodlomka"/>
    <w:rsid w:val="005D7C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7C8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D7C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7C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1" w:styleId="PodnojeChar" w:type="character">
    <w:name w:val="Podnožje Char"/>
    <w:basedOn w:val="Zadanifontodlomka"/>
    <w:link w:val="Podnoje"/>
    <w:rsid w:val="007F17A7"/>
    <w:rPr>
      <w:rFonts w:ascii="Verdana" w:hAnsi="Verdana"/>
      <w:noProof/>
      <w:sz w:val="24"/>
    </w:rPr>
  </w:style>
  <w:style w:styleId="Tekstrezerviranogmjesta" w:type="character">
    <w:name w:val="Placeholder Text"/>
    <w:basedOn w:val="Zadanifontodlomka"/>
    <w:uiPriority w:val="99"/>
    <w:semiHidden/>
    <w:rsid w:val="005D7C83"/>
    <w:rPr>
      <w:color w:val="808080"/>
      <w:bdr w:color="auto" w:space="0" w:sz="0" w:val="none"/>
      <w:shd w:color="auto" w:fill="auto" w:val="clear"/>
    </w:rPr>
  </w:style>
  <w:style w:customStyle="1" w:styleId="eSPISCCParagraphDefaultFont" w:type="character">
    <w:name w:val="eSPIS_CC_Paragraph Default Font"/>
    <w:basedOn w:val="Zadanifontodlomka"/>
    <w:rsid w:val="005D7C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7C8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D7C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7C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326476013">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6874</izvorni_sadrzaj>
    <derivirana_varijabla naziv="DomainObject.Predmet.Broj_1">6874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St-6874/2016</izvorni_sadrzaj>
    <derivirana_varijabla naziv="DomainObject.Predmet.OznakaBroj_1">St-6874/2016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BURA BRODOVI d.o.o.</izvorni_sadrzaj>
    <derivirana_varijabla naziv="DomainObject.Predmet.ProtustrankaFormated_1">  BURA BRODOVI d.o.o.</derivirana_varijabla>
  </DomainObject.Predmet.ProtustrankaFormated>
  <DomainObject.Predmet.ProtustrankaFormatedOIB>
    <izvorni_sadrzaj>  BURA BRODOVI d.o.o., OIB 52293031986</izvorni_sadrzaj>
    <derivirana_varijabla naziv="DomainObject.Predmet.ProtustrankaFormatedOIB_1">  BURA BRODOVI d.o.o., OIB 52293031986</derivirana_varijabla>
  </DomainObject.Predmet.ProtustrankaFormatedOIB>
  <DomainObject.Predmet.ProtustrankaFormatedWithAdress>
    <izvorni_sadrzaj> BURA BRODOVI d.o.o., Hudobička 25 A, 10000 Zagreb</izvorni_sadrzaj>
    <derivirana_varijabla naziv="DomainObject.Predmet.ProtustrankaFormatedWithAdress_1"> BURA BRODOVI d.o.o., Hudobička 25 A, 10000 Zagreb</derivirana_varijabla>
  </DomainObject.Predmet.ProtustrankaFormatedWithAdress>
  <DomainObject.Predmet.ProtustrankaFormatedWithAdressOIB>
    <izvorni_sadrzaj> BURA BRODOVI d.o.o., OIB 52293031986, Hudobička 25 A, 10000 Zagreb</izvorni_sadrzaj>
    <derivirana_varijabla naziv="DomainObject.Predmet.ProtustrankaFormatedWithAdressOIB_1"> BURA BRODOVI d.o.o., OIB 52293031986, Hudobička 25 A, 10000 Zagreb</derivirana_varijabla>
  </DomainObject.Predmet.ProtustrankaFormatedWithAdressOIB>
  <DomainObject.Predmet.ProtustrankaWithAdress>
    <izvorni_sadrzaj>BURA BRODOVI d.o.o. Hudobička 25 A, 10000 Zagreb</izvorni_sadrzaj>
    <derivirana_varijabla naziv="DomainObject.Predmet.ProtustrankaWithAdress_1">BURA BRODOVI d.o.o. Hudobička 25 A, 10000 Zagreb</derivirana_varijabla>
  </DomainObject.Predmet.ProtustrankaWithAdress>
  <DomainObject.Predmet.ProtustrankaWithAdressOIB>
    <izvorni_sadrzaj>BURA BRODOVI d.o.o., OIB 52293031986, Hudobička 25 A, 10000 Zagreb</izvorni_sadrzaj>
    <derivirana_varijabla naziv="DomainObject.Predmet.ProtustrankaWithAdressOIB_1">BURA BRODOVI d.o.o., OIB 52293031986, Hudobička 25 A, 10000 Zagreb</derivirana_varijabla>
  </DomainObject.Predmet.ProtustrankaWithAdressOIB>
  <DomainObject.Predmet.ProtustrankaNazivFormated>
    <izvorni_sadrzaj>BURA BRODOVI d.o.o.</izvorni_sadrzaj>
    <derivirana_varijabla naziv="DomainObject.Predmet.ProtustrankaNazivFormated_1">BURA BRODOVI d.o.o.</derivirana_varijabla>
  </DomainObject.Predmet.ProtustrankaNazivFormated>
  <DomainObject.Predmet.ProtustrankaNazivFormatedOIB>
    <izvorni_sadrzaj>BURA BRODOVI d.o.o., OIB 52293031986</izvorni_sadrzaj>
    <derivirana_varijabla naziv="DomainObject.Predmet.ProtustrankaNazivFormatedOIB_1">BURA BRODOVI d.o.o., OIB 52293031986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BURA BRODOVI d.o.o.</item>
    </izvorni_sadrzaj>
    <derivirana_varijabla naziv="DomainObject.Predmet.ProtuStrankaListFormated_1">
      <item>BURA BRODOVI d.o.o.</item>
    </derivirana_varijabla>
  </DomainObject.Predmet.ProtuStrankaListFormated>
  <DomainObject.Predmet.ProtuStrankaListFormatedOIB>
    <izvorni_sadrzaj>
      <item>BURA BRODOVI d.o.o., OIB 52293031986</item>
    </izvorni_sadrzaj>
    <derivirana_varijabla naziv="DomainObject.Predmet.ProtuStrankaListFormatedOIB_1">
      <item>BURA BRODOVI d.o.o., OIB 52293031986</item>
    </derivirana_varijabla>
  </DomainObject.Predmet.ProtuStrankaListFormatedOIB>
  <DomainObject.Predmet.ProtuStrankaListFormatedWithAdress>
    <izvorni_sadrzaj>
      <item>BURA BRODOVI d.o.o., Hudobička 25 A, 10000 Zagreb</item>
    </izvorni_sadrzaj>
    <derivirana_varijabla naziv="DomainObject.Predmet.ProtuStrankaListFormatedWithAdress_1">
      <item>BURA BRODOVI d.o.o., Hudobička 25 A, 10000 Zagreb</item>
    </derivirana_varijabla>
  </DomainObject.Predmet.ProtuStrankaListFormatedWithAdress>
  <DomainObject.Predmet.ProtuStrankaListFormatedWithAdressOIB>
    <izvorni_sadrzaj>
      <item>BURA BRODOVI d.o.o., OIB 52293031986, Hudobička 25 A, 10000 Zagreb</item>
    </izvorni_sadrzaj>
    <derivirana_varijabla naziv="DomainObject.Predmet.ProtuStrankaListFormatedWithAdressOIB_1">
      <item>BURA BRODOVI d.o.o., OIB 52293031986, Hudobička 25 A, 10000 Zagreb</item>
    </derivirana_varijabla>
  </DomainObject.Predmet.ProtuStrankaListFormatedWithAdressOIB>
  <DomainObject.Predmet.ProtuStrankaListNazivFormated>
    <izvorni_sadrzaj>
      <item>BURA BRODOVI d.o.o.</item>
    </izvorni_sadrzaj>
    <derivirana_varijabla naziv="DomainObject.Predmet.ProtuStrankaListNazivFormated_1">
      <item>BURA BRODOVI d.o.o.</item>
    </derivirana_varijabla>
  </DomainObject.Predmet.ProtuStrankaListNazivFormated>
  <DomainObject.Predmet.ProtuStrankaListNazivFormatedOIB>
    <izvorni_sadrzaj>
      <item>BURA BRODOVI d.o.o., OIB 52293031986</item>
    </izvorni_sadrzaj>
    <derivirana_varijabla naziv="DomainObject.Predmet.ProtuStrankaListNazivFormatedOIB_1">
      <item>BURA BRODOVI d.o.o., OIB 52293031986</item>
    </derivirana_varijabla>
  </DomainObject.Predmet.ProtuStrankaListNazivFormatedOIB>
  <DomainObject.Predmet.OstaliListFormated>
    <izvorni_sadrzaj>
      <item>Renata Ladović Meštrović</item>
      <item>Jasna Brajdić</item>
    </izvorni_sadrzaj>
    <derivirana_varijabla naziv="DomainObject.Predmet.OstaliListFormated_1">
      <item>Renata Ladović Meštrović</item>
      <item>Jasna Brajdić</item>
    </derivirana_varijabla>
  </DomainObject.Predmet.OstaliListFormated>
  <DomainObject.Predmet.OstaliListFormatedOIB>
    <izvorni_sadrzaj>
      <item>Renata Ladović Meštrović, OIB 19369600312</item>
      <item>Jasna Brajdić, OIB 02189566674</item>
    </izvorni_sadrzaj>
    <derivirana_varijabla naziv="DomainObject.Predmet.OstaliListFormatedOIB_1">
      <item>Renata Ladović Meštrović, OIB 19369600312</item>
      <item>Jasna Brajdić, OIB 02189566674</item>
    </derivirana_varijabla>
  </DomainObject.Predmet.OstaliListFormatedOIB>
  <DomainObject.Predmet.OstaliListFormatedWithAdress>
    <izvorni_sadrzaj>
      <item>Renata Ladović Meštrović, Botinečki Kuti 2, 10000 Zagreb</item>
      <item>Jasna Brajdić, Donje Mrzlo Polje Mrežničko 96, 47250 Donje Mrzlo Polje Mrežn.</item>
    </izvorni_sadrzaj>
    <derivirana_varijabla naziv="DomainObject.Predmet.OstaliListFormatedWithAdress_1">
      <item>Renata Ladović Meštrović, Botinečki Kuti 2, 10000 Zagreb</item>
      <item>Jasna Brajdić, Donje Mrzlo Polje Mrežničko 96, 47250 Donje Mrzlo Polje Mrežn.</item>
    </derivirana_varijabla>
  </DomainObject.Predmet.OstaliListFormatedWithAdress>
  <DomainObject.Predmet.OstaliListFormatedWithAdressOIB>
    <izvorni_sadrzaj>
      <item>Renata Ladović Meštrović, OIB 19369600312, Botinečki Kuti 2, 10000 Zagreb</item>
      <item>Jasna Brajdić, OIB 02189566674, Donje Mrzlo Polje Mrežničko 96, 47250 Donje Mrzlo Polje Mrežn.</item>
    </izvorni_sadrzaj>
    <derivirana_varijabla naziv="DomainObject.Predmet.OstaliListFormatedWithAdressOIB_1">
      <item>Renata Ladović Meštrović, OIB 19369600312, Botinečki Kuti 2, 10000 Zagreb</item>
      <item>Jasna Brajdić, OIB 02189566674, Donje Mrzlo Polje Mrežničko 96, 47250 Donje Mrzlo Polje Mrežn.</item>
    </derivirana_varijabla>
  </DomainObject.Predmet.OstaliListFormatedWithAdressOIB>
  <DomainObject.Predmet.OstaliListNazivFormated>
    <izvorni_sadrzaj>
      <item>Renata Ladović Meštrović</item>
      <item>Jasna Brajdić</item>
    </izvorni_sadrzaj>
    <derivirana_varijabla naziv="DomainObject.Predmet.OstaliListNazivFormated_1">
      <item>Renata Ladović Meštrović</item>
      <item>Jasna Brajdić</item>
    </derivirana_varijabla>
  </DomainObject.Predmet.OstaliListNazivFormated>
  <DomainObject.Predmet.OstaliListNazivFormatedOIB>
    <izvorni_sadrzaj>
      <item>Renata Ladović Meštrović, OIB 19369600312</item>
      <item>Jasna Brajdić, OIB 02189566674</item>
    </izvorni_sadrzaj>
    <derivirana_varijabla naziv="DomainObject.Predmet.OstaliListNazivFormatedOIB_1">
      <item>Renata Ladović Meštrović, OIB 19369600312</item>
      <item>Jasna Brajdić, OIB 02189566674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BURA BRODOVI d.o.o.</izvorni_sadrzaj>
    <derivirana_varijabla naziv="DomainObject.Predmet.ProtustrankaIDrugi_1">BURA BRODOVI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BURA BRODOVI d.o.o., OIB 52293031986, Hudobička 25 A, 10000 Zagreb</izvorni_sadrzaj>
    <derivirana_varijabla naziv="DomainObject.Predmet.ProtustrankaIDrugiAdressOIB_1">BURA BRODOVI d.o.o., OIB 52293031986, Hudobička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BURA BRODOVI d.o.o.</item>
      <item>Renata Ladović Meštrović</item>
      <item>Jasna Brajdić</item>
    </izvorni_sadrzaj>
    <derivirana_varijabla naziv="DomainObject.Predmet.SudioniciListNaziv_1">
      <item>FINA Regionalni centar Zagreb</item>
      <item>BURA BRODOVI d.o.o.</item>
      <item>Renata Ladović Meštrović</item>
      <item>Jasna Brajdić</item>
    </derivirana_varijabla>
  </DomainObject.Predmet.SudioniciListNaziv>
  <DomainObject.Predmet.SudioniciListAdressOIB>
    <izvorni_sadrzaj>
      <item>FINA Regionalni centar Zagreb, OIB 85821130368, Trg svibanjskih žrtava 1995. 1,10000 Zagreb</item>
      <item>BURA BRODOVI d.o.o., OIB 52293031986, Hudobička 25 A,10000 Zagreb</item>
      <item>Renata Ladović Meštrović, OIB 19369600312, Botinečki Kuti 2,10000 Zagreb</item>
      <item>Jasna Brajdić, OIB 02189566674, Donje Mrzlo Polje Mrežničko 96,47250 Donje Mrzlo Polje Mrežn.</item>
    </izvorni_sadrzaj>
    <derivirana_varijabla naziv="DomainObject.Predmet.SudioniciListAdressOIB_1">
      <item>FINA Regionalni centar Zagreb, OIB 85821130368, Trg svibanjskih žrtava 1995. 1,10000 Zagreb</item>
      <item>BURA BRODOVI d.o.o., OIB 52293031986, Hudobička 25 A,10000 Zagreb</item>
      <item>Renata Ladović Meštrović, OIB 19369600312, Botinečki Kuti 2,10000 Zagreb</item>
      <item>Jasna Brajdić, OIB 02189566674, Donje Mrzlo Polje Mrežničko 96,47250 Donje Mrzlo Polje Mrežn.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52293031986</item>
      <item>, OIB 19369600312</item>
      <item>, OIB 02189566674</item>
    </izvorni_sadrzaj>
    <derivirana_varijabla naziv="DomainObject.Predmet.SudioniciListNazivOIB_1">
      <item>, OIB 85821130368</item>
      <item>, OIB 52293031986</item>
      <item>, OIB 19369600312</item>
      <item>, OIB 02189566674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rujna 2017.</izvorni_sadrzaj>
    <derivirana_varijabla naziv="DomainObject.Predmet.DatumZadnjeOdrzaneSudskeRadnje_1">5. rujna 2017.</derivirana_varijabla>
  </DomainObject.Predmet.DatumZadnjeOdrzaneSudskeRadnje>
  <DomainObject.PredzadnjaOdlukaIzPredmeta.DatumDonosenjaOdluke>
    <izvorni_sadrzaj>14. prosinca 2018.</izvorni_sadrzaj>
    <derivirana_varijabla naziv="DomainObject.PredzadnjaOdlukaIzPredmeta.DatumDonosenjaOdluke_1">14. prosinca 2018.</derivirana_varijabla>
  </DomainObject.PredzadnjaOdlukaIzPredmeta.DatumDonosenjaOdluke>
  <DomainObject.PredzadnjaOdlukaIzPredmeta.Oznaka>
    <izvorni_sadrzaj>St-6874/2016-27</izvorni_sadrzaj>
    <derivirana_varijabla naziv="DomainObject.PredzadnjaOdlukaIzPredmeta.Oznaka_1">St-6874/2016-27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6CF8B-B076-4F25-A61D-9D191EB948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327</properties:Words>
  <properties:Characters>1745</properties:Characters>
  <properties:Lines>66</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2019-03-15T08:40:00Z</dcterms:created>
  <dc:creator>x</dc:creator>
  <cp:lastModifiedBy>Gordana Cvitković</cp:lastModifiedBy>
  <cp:lastPrinted>2019-03-15T08:45:00Z</cp:lastPrinted>
  <dcterms:modified xmlns:xsi="http://www.w3.org/2001/XMLSchema-instance" xsi:type="dcterms:W3CDTF">2019-03-15T08:45:00Z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(St-6874-2016.docx)</vt:lpwstr>
  </prop:property>
  <prop:property name="CC_coloring" pid="4" fmtid="{D5CDD505-2E9C-101B-9397-08002B2CF9AE}">
    <vt:bool>false</vt:bool>
  </prop:property>
  <prop:property name="BrojStranica" pid="5" fmtid="{D5CDD505-2E9C-101B-9397-08002B2CF9AE}">
    <vt:i4>2</vt:i4>
  </prop:property>
</prop:Properties>
</file>