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746d" w14:paraId="00b746d" w:rsidRDefault="00FD481A" w:rsidP="00910611" w:rsidR="00FD481A" w:rsidRPr="00FD481A">
      <w:pPr>
        <w:ind w:firstLine="708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 xml:space="preserve">   </w:t>
      </w:r>
      <w:r w:rsidRPr="00FD481A">
        <w:rPr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81A" w:rsidP="00910611" w:rsidR="00FD481A" w:rsidRPr="00FD481A">
      <w:pPr>
        <w:rPr>
          <w:b w:val="false"/>
        </w:rPr>
      </w:pPr>
      <w:r w:rsidRPr="00FD481A">
        <w:rPr>
          <w:rFonts w:eastAsia="MS Mincho"/>
          <w:b w:val="false"/>
        </w:rPr>
        <w:t>REPUBLIKA HRVATSKA</w:t>
      </w:r>
    </w:p>
    <w:p w:rsidRDefault="00FD481A" w:rsidP="00910611" w:rsidR="00FD481A" w:rsidRPr="00FD481A">
      <w:pPr>
        <w:rPr>
          <w:b w:val="false"/>
        </w:rPr>
      </w:pPr>
      <w:r w:rsidRPr="00FD481A">
        <w:rPr>
          <w:rFonts w:eastAsia="MS Mincho"/>
          <w:b w:val="false"/>
        </w:rPr>
        <w:t>TRGOVAČKI SUD U RIJECI</w:t>
      </w:r>
    </w:p>
    <w:p w:rsidRDefault="00FD481A" w:rsidR="00FD481A" w:rsidRPr="00FD481A">
      <w:pPr>
        <w:rPr>
          <w:rFonts w:eastAsia="MS Mincho"/>
          <w:b w:val="false"/>
        </w:rPr>
      </w:pPr>
      <w:r w:rsidRPr="00FD481A">
        <w:rPr>
          <w:rFonts w:eastAsia="MS Mincho"/>
          <w:b w:val="false"/>
        </w:rPr>
        <w:t xml:space="preserve">      Rijeka, Zadarska 1 i 3</w:t>
      </w: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</w:p>
    <w:p w:rsidRDefault="00FD481A" w:rsidP="00DA5409" w:rsidR="00DA5409" w:rsidRPr="004F21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</w:t>
      </w: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4F21D4">
      <w:pPr>
        <w:jc w:val="center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4F21D4">
      <w:pPr>
        <w:jc w:val="center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</w:p>
    <w:p w:rsidRDefault="004F21D4" w:rsidP="004F21D4" w:rsidR="004F21D4" w:rsidRPr="004F21D4">
      <w:pPr>
        <w:ind w:firstLine="1440"/>
        <w:jc w:val="both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 xml:space="preserve">Trgovački sud u Rijeci, po stečajnom sucu Veri Jelenović, u postupku nad  dužnikom </w:t>
      </w:r>
      <w:r w:rsidRPr="004F21D4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Pr="004F21D4">
        <w:rPr>
          <w:rFonts w:hAnsi="Times New Roman" w:ascii="Times New Roman"/>
          <w:b w:val="false"/>
        </w:rPr>
        <w:t xml:space="preserve">, OIB: 86943229417, dana 20. studenoga 2018.  </w:t>
      </w: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F21D4">
      <w:pPr>
        <w:jc w:val="center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 xml:space="preserve"> </w:t>
      </w:r>
      <w:r w:rsidRPr="004F21D4">
        <w:rPr>
          <w:rFonts w:hAnsi="Times New Roman" w:ascii="Times New Roman"/>
          <w:b w:val="false"/>
        </w:rPr>
        <w:tab/>
        <w:t xml:space="preserve">Ispravlja se rješenje ovog suda posl. br. </w:t>
      </w:r>
      <w:r w:rsidR="004F21D4" w:rsidRPr="004F21D4">
        <w:rPr>
          <w:rFonts w:hAnsi="Times New Roman" w:ascii="Times New Roman"/>
          <w:b w:val="false"/>
        </w:rPr>
        <w:t>14 St-97/2011-220</w:t>
      </w:r>
      <w:r w:rsidRPr="004F21D4">
        <w:rPr>
          <w:rFonts w:hAnsi="Times New Roman" w:ascii="Times New Roman"/>
          <w:b w:val="false"/>
        </w:rPr>
        <w:t xml:space="preserve"> od </w:t>
      </w:r>
      <w:r w:rsidR="00DA4287" w:rsidRPr="004F21D4">
        <w:rPr>
          <w:rFonts w:hAnsi="Times New Roman" w:ascii="Times New Roman"/>
          <w:b w:val="false"/>
        </w:rPr>
        <w:t xml:space="preserve"> </w:t>
      </w:r>
      <w:r w:rsidR="004F21D4" w:rsidRPr="004F21D4">
        <w:rPr>
          <w:rFonts w:hAnsi="Times New Roman" w:ascii="Times New Roman"/>
          <w:b w:val="false"/>
        </w:rPr>
        <w:t>28. rujna 2017</w:t>
      </w:r>
      <w:r w:rsidR="00DA4287" w:rsidRPr="004F21D4">
        <w:rPr>
          <w:rFonts w:hAnsi="Times New Roman" w:ascii="Times New Roman"/>
          <w:b w:val="false"/>
        </w:rPr>
        <w:t xml:space="preserve">. </w:t>
      </w:r>
      <w:r w:rsidR="00A437AE" w:rsidRPr="004F21D4">
        <w:rPr>
          <w:rFonts w:hAnsi="Times New Roman" w:ascii="Times New Roman"/>
          <w:b w:val="false"/>
        </w:rPr>
        <w:t xml:space="preserve">u </w:t>
      </w:r>
      <w:r w:rsidR="004F21D4" w:rsidRPr="004F21D4">
        <w:rPr>
          <w:rFonts w:hAnsi="Times New Roman" w:ascii="Times New Roman"/>
          <w:b w:val="false"/>
        </w:rPr>
        <w:t>izreci</w:t>
      </w:r>
      <w:r w:rsidRPr="004F21D4">
        <w:rPr>
          <w:rFonts w:hAnsi="Times New Roman" w:ascii="Times New Roman"/>
          <w:b w:val="false"/>
        </w:rPr>
        <w:t>,</w:t>
      </w:r>
      <w:r w:rsidR="00A437AE" w:rsidRPr="004F21D4">
        <w:rPr>
          <w:rFonts w:hAnsi="Times New Roman" w:ascii="Times New Roman"/>
          <w:b w:val="false"/>
        </w:rPr>
        <w:t xml:space="preserve"> </w:t>
      </w:r>
      <w:r w:rsidR="004F21D4" w:rsidRPr="004F21D4">
        <w:rPr>
          <w:rFonts w:hAnsi="Times New Roman" w:ascii="Times New Roman"/>
          <w:b w:val="false"/>
        </w:rPr>
        <w:t xml:space="preserve">točka II., </w:t>
      </w:r>
      <w:r w:rsidR="00A437AE" w:rsidRPr="004F21D4">
        <w:rPr>
          <w:rFonts w:hAnsi="Times New Roman" w:ascii="Times New Roman"/>
          <w:b w:val="false"/>
        </w:rPr>
        <w:t xml:space="preserve">redak </w:t>
      </w:r>
      <w:r w:rsidR="004F21D4" w:rsidRPr="004F21D4">
        <w:rPr>
          <w:rFonts w:hAnsi="Times New Roman" w:ascii="Times New Roman"/>
          <w:b w:val="false"/>
        </w:rPr>
        <w:t>šesti</w:t>
      </w:r>
      <w:r w:rsidR="00A437AE" w:rsidRPr="004F21D4">
        <w:rPr>
          <w:rFonts w:hAnsi="Times New Roman" w:ascii="Times New Roman"/>
          <w:b w:val="false"/>
        </w:rPr>
        <w:t>,</w:t>
      </w:r>
      <w:r w:rsidRPr="004F21D4">
        <w:rPr>
          <w:rFonts w:hAnsi="Times New Roman" w:ascii="Times New Roman"/>
          <w:b w:val="false"/>
        </w:rPr>
        <w:t xml:space="preserve"> tako da umjesto „</w:t>
      </w:r>
      <w:r w:rsidR="004F21D4" w:rsidRPr="004F21D4">
        <w:rPr>
          <w:rFonts w:hAnsi="Times New Roman" w:ascii="Times New Roman"/>
          <w:b w:val="false"/>
          <w:noProof/>
        </w:rPr>
        <w:t xml:space="preserve">OIB: </w:t>
      </w:r>
      <w:r w:rsidR="004F21D4" w:rsidRPr="004F21D4">
        <w:rPr>
          <w:rFonts w:hAnsi="Times New Roman" w:ascii="Times New Roman"/>
          <w:b w:val="false"/>
        </w:rPr>
        <w:t>02535697732</w:t>
      </w:r>
      <w:r w:rsidRPr="004F21D4">
        <w:rPr>
          <w:rFonts w:hAnsi="Times New Roman" w:ascii="Times New Roman"/>
          <w:b w:val="false"/>
        </w:rPr>
        <w:t>“ treba pisati „</w:t>
      </w:r>
      <w:r w:rsidR="004F21D4" w:rsidRPr="004F21D4">
        <w:rPr>
          <w:rFonts w:hAnsi="Times New Roman" w:ascii="Times New Roman"/>
          <w:b w:val="false"/>
          <w:noProof/>
        </w:rPr>
        <w:t xml:space="preserve">OIB: </w:t>
      </w:r>
      <w:r w:rsidR="004F21D4" w:rsidRPr="004F21D4">
        <w:rPr>
          <w:rFonts w:hAnsi="Times New Roman" w:ascii="Times New Roman"/>
          <w:b w:val="false"/>
        </w:rPr>
        <w:t>02535697732, u iznosu od 171.900,00 kn</w:t>
      </w:r>
      <w:r w:rsidR="00A437AE" w:rsidRPr="004F21D4">
        <w:rPr>
          <w:rFonts w:hAnsi="Times New Roman" w:ascii="Times New Roman"/>
          <w:b w:val="false"/>
        </w:rPr>
        <w:t>“</w:t>
      </w:r>
      <w:r w:rsidRPr="004F21D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4F21D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F21D4">
      <w:pPr>
        <w:jc w:val="center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ab/>
        <w:t xml:space="preserve">U ovosudnom je rješenju posl. br. </w:t>
      </w:r>
      <w:r w:rsidR="004F21D4" w:rsidRPr="004F21D4">
        <w:rPr>
          <w:rFonts w:hAnsi="Times New Roman" w:ascii="Times New Roman"/>
          <w:b w:val="false"/>
        </w:rPr>
        <w:t>14 St-97/2011-220 od  28. rujna 2017</w:t>
      </w:r>
      <w:r w:rsidR="00F51546" w:rsidRPr="004F21D4">
        <w:rPr>
          <w:rFonts w:hAnsi="Times New Roman" w:ascii="Times New Roman"/>
          <w:b w:val="false"/>
        </w:rPr>
        <w:t xml:space="preserve">. </w:t>
      </w:r>
      <w:r w:rsidRPr="004F21D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4F21D4">
        <w:rPr>
          <w:rFonts w:hAnsi="Times New Roman" w:ascii="Times New Roman"/>
          <w:b w:val="false"/>
        </w:rPr>
        <w:t>Zakona o parničnom postupku (</w:t>
      </w:r>
      <w:r w:rsidR="00BA275F" w:rsidRPr="004F21D4">
        <w:rPr>
          <w:rFonts w:hAnsi="Times New Roman" w:ascii="Times New Roman"/>
          <w:b w:val="false"/>
        </w:rPr>
        <w:t xml:space="preserve">dalje: ZPP, objavljen u </w:t>
      </w:r>
      <w:r w:rsidR="00883BC7" w:rsidRPr="004F21D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4F21D4">
        <w:rPr>
          <w:rFonts w:hAnsi="Times New Roman" w:ascii="Times New Roman"/>
          <w:b w:val="false"/>
        </w:rPr>
        <w:t>, 57/11, 148/11, 25/13</w:t>
      </w:r>
      <w:r w:rsidR="00A437AE" w:rsidRPr="004F21D4">
        <w:rPr>
          <w:rFonts w:hAnsi="Times New Roman" w:ascii="Times New Roman"/>
          <w:b w:val="false"/>
        </w:rPr>
        <w:t>, 89/14</w:t>
      </w:r>
      <w:r w:rsidR="00883BC7" w:rsidRPr="004F21D4">
        <w:rPr>
          <w:rFonts w:hAnsi="Times New Roman" w:ascii="Times New Roman"/>
          <w:b w:val="false"/>
        </w:rPr>
        <w:t>)</w:t>
      </w:r>
      <w:r w:rsidRPr="004F21D4">
        <w:rPr>
          <w:rFonts w:hAnsi="Times New Roman" w:ascii="Times New Roman"/>
          <w:b w:val="false"/>
        </w:rPr>
        <w:t xml:space="preserve">  i čl.347. ZPP-a u svezi sa člankom </w:t>
      </w:r>
      <w:r w:rsidR="005E2EF9" w:rsidRPr="004F21D4">
        <w:rPr>
          <w:rFonts w:hAnsi="Times New Roman" w:ascii="Times New Roman"/>
          <w:b w:val="false"/>
        </w:rPr>
        <w:t>10</w:t>
      </w:r>
      <w:r w:rsidRPr="004F21D4">
        <w:rPr>
          <w:rFonts w:hAnsi="Times New Roman" w:ascii="Times New Roman"/>
          <w:b w:val="false"/>
        </w:rPr>
        <w:t xml:space="preserve">. </w:t>
      </w:r>
      <w:r w:rsidR="00883BC7" w:rsidRPr="004F21D4">
        <w:rPr>
          <w:rFonts w:hAnsi="Times New Roman" w:ascii="Times New Roman"/>
          <w:b w:val="false"/>
        </w:rPr>
        <w:t xml:space="preserve"> </w:t>
      </w:r>
      <w:r w:rsidR="00BA275F" w:rsidRPr="004F21D4">
        <w:rPr>
          <w:rFonts w:hAnsi="Times New Roman" w:ascii="Times New Roman"/>
          <w:b w:val="false"/>
        </w:rPr>
        <w:t xml:space="preserve">Stečajnog zakona </w:t>
      </w:r>
      <w:r w:rsidR="00BA275F" w:rsidRPr="004F21D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4F21D4">
        <w:rPr>
          <w:rFonts w:hAnsi="Times New Roman" w:ascii="Times New Roman"/>
          <w:b w:val="false"/>
          <w:bCs/>
        </w:rPr>
        <w:t>71/15</w:t>
      </w:r>
      <w:r w:rsidR="00BA275F" w:rsidRPr="004F21D4">
        <w:rPr>
          <w:rFonts w:hAnsi="Times New Roman" w:ascii="Times New Roman"/>
          <w:b w:val="false"/>
          <w:bCs/>
        </w:rPr>
        <w:t>)</w:t>
      </w:r>
      <w:r w:rsidRPr="004F21D4">
        <w:rPr>
          <w:rFonts w:hAnsi="Times New Roman" w:ascii="Times New Roman"/>
          <w:b w:val="false"/>
        </w:rPr>
        <w:t xml:space="preserve">, valjalo donijeti ovo rješenje.  </w:t>
      </w:r>
    </w:p>
    <w:p w:rsidRDefault="00AE7EA9" w:rsidP="00DA5409" w:rsidR="00AE7EA9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4F21D4">
      <w:pPr>
        <w:jc w:val="center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 xml:space="preserve">U Rijeci </w:t>
      </w:r>
      <w:r w:rsidR="004F21D4" w:rsidRPr="004F21D4">
        <w:rPr>
          <w:rFonts w:hAnsi="Times New Roman" w:ascii="Times New Roman"/>
          <w:b w:val="false"/>
        </w:rPr>
        <w:t>20. studenoga 2018</w:t>
      </w:r>
      <w:r w:rsidRPr="004F21D4">
        <w:rPr>
          <w:rFonts w:hAnsi="Times New Roman" w:ascii="Times New Roman"/>
          <w:b w:val="false"/>
        </w:rPr>
        <w:t>.</w:t>
      </w:r>
      <w:r w:rsidR="00CF6B54" w:rsidRPr="004F21D4">
        <w:rPr>
          <w:rFonts w:hAnsi="Times New Roman" w:ascii="Times New Roman"/>
          <w:b w:val="false"/>
        </w:rPr>
        <w:t xml:space="preserve"> </w:t>
      </w:r>
    </w:p>
    <w:p w:rsidRDefault="00DA5409" w:rsidP="00DA5409" w:rsidR="00AE7EA9">
      <w:pPr>
        <w:jc w:val="center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 xml:space="preserve">                                                                              </w:t>
      </w:r>
    </w:p>
    <w:p w:rsidRDefault="00AE7EA9" w:rsidP="00DA5409" w:rsidR="00DA5409" w:rsidRPr="004F21D4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A5409" w:rsidRPr="004F21D4">
        <w:rPr>
          <w:rFonts w:hAnsi="Times New Roman" w:ascii="Times New Roman"/>
          <w:b w:val="false"/>
        </w:rPr>
        <w:t xml:space="preserve"> Sudac</w:t>
      </w: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4F21D4">
        <w:rPr>
          <w:rFonts w:hAnsi="Times New Roman" w:ascii="Times New Roman"/>
          <w:b w:val="false"/>
        </w:rPr>
        <w:t xml:space="preserve">       </w:t>
      </w:r>
      <w:r w:rsidRPr="004F21D4">
        <w:rPr>
          <w:rFonts w:hAnsi="Times New Roman" w:ascii="Times New Roman"/>
          <w:b w:val="false"/>
        </w:rPr>
        <w:t xml:space="preserve">    Vera Jelenović</w:t>
      </w:r>
      <w:r w:rsidR="00AE7EA9">
        <w:rPr>
          <w:rFonts w:hAnsi="Times New Roman" w:ascii="Times New Roman"/>
          <w:b w:val="false"/>
        </w:rPr>
        <w:t xml:space="preserve">, v. r. </w:t>
      </w:r>
    </w:p>
    <w:p w:rsidRDefault="00AE7EA9" w:rsidP="00AE7EA9" w:rsidR="00AE7EA9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točnost otpravka-ovlašteni službenik</w:t>
      </w:r>
    </w:p>
    <w:p w:rsidRDefault="00AE7EA9" w:rsidP="00AE7EA9" w:rsidR="00AE7EA9" w:rsidRPr="004F21D4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Adriana Zurak</w:t>
      </w:r>
    </w:p>
    <w:p w:rsidRDefault="00AE7EA9" w:rsidP="00AE7EA9" w:rsidR="00AE7EA9">
      <w:pPr>
        <w:jc w:val="right"/>
        <w:rPr>
          <w:rFonts w:hAnsi="Times New Roman" w:ascii="Times New Roman"/>
          <w:b w:val="false"/>
        </w:rPr>
      </w:pPr>
    </w:p>
    <w:p w:rsidRDefault="00AE7EA9" w:rsidP="00DA5409" w:rsidR="00AE7EA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4F21D4">
      <w:pPr>
        <w:jc w:val="both"/>
        <w:rPr>
          <w:rFonts w:hAnsi="Times New Roman" w:ascii="Times New Roman"/>
          <w:b w:val="false"/>
        </w:rPr>
      </w:pPr>
      <w:r w:rsidRPr="004F21D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4F21D4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4F21D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4F21D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0C9" w:rsidR="004540C9">
      <w:r>
        <w:separator/>
      </w:r>
    </w:p>
  </w:endnote>
  <w:endnote w:id="0" w:type="continuationSeparator">
    <w:p w:rsidRDefault="004540C9" w:rsidR="00454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8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0C9" w:rsidR="004540C9">
      <w:r>
        <w:separator/>
      </w:r>
    </w:p>
  </w:footnote>
  <w:footnote w:id="0" w:type="continuationSeparator">
    <w:p w:rsidRDefault="004540C9" w:rsidR="00454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F51546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F51546">
      <w:rPr>
        <w:rFonts w:hAnsi="Times New Roman" w:ascii="Times New Roman"/>
        <w:b w:val="false"/>
      </w:rPr>
      <w:t xml:space="preserve"> </w:t>
    </w:r>
    <w:r w:rsidR="004F21D4">
      <w:rPr>
        <w:rFonts w:hAnsi="Times New Roman" w:ascii="Times New Roman"/>
        <w:b w:val="false"/>
      </w:rPr>
      <w:t>97/2011</w:t>
    </w:r>
    <w:r w:rsidR="00AE7EA9">
      <w:rPr>
        <w:rFonts w:hAnsi="Times New Roman" w:ascii="Times New Roman"/>
        <w:b w:val="false"/>
      </w:rPr>
      <w:t>-238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392D77"/>
    <w:rsid w:val="004540C9"/>
    <w:rsid w:val="00492890"/>
    <w:rsid w:val="004C1F9B"/>
    <w:rsid w:val="004F21D4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91600D"/>
    <w:rsid w:val="009D7637"/>
    <w:rsid w:val="00A437AE"/>
    <w:rsid w:val="00AE7EA9"/>
    <w:rsid w:val="00B24788"/>
    <w:rsid w:val="00B446F7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F51546"/>
    <w:rsid w:val="00F74D93"/>
    <w:rsid w:val="00F92216"/>
    <w:rsid w:val="00FA3097"/>
    <w:rsid w:val="00FC2257"/>
    <w:rsid w:val="00FD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4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8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4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8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10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srpnja 2018.</izvorni_sadrzaj>
    <derivirana_varijabla naziv="DomainObject.Predmet.DatumArhiviranja_1">17. srpnja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2018.</izvorni_sadrzaj>
    <derivirana_varijabla naziv="DomainObject.Predmet.DatumRjesavanja_1">15. lipnja 2018.</derivirana_varijabla>
  </DomainObject.Predmet.DatumRjesavanja>
  <DomainObject.Predmet.DatumRokaCuvanja>
    <izvorni_sadrzaj>3. srpnja 2048.</izvorni_sadrzaj>
    <derivirana_varijabla naziv="DomainObject.Predmet.DatumRokaCuvanja_1">3. srpnja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srpnja 2018.</izvorni_sadrzaj>
    <derivirana_varijabla naziv="DomainObject.Predmet.DatumZatvaranja_1">16. srpnja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hr.ibm.icms.common.model.sluzbeneosobe.Referada@45754575[id=6477, dbStatus=null, naziv=Referada 14, oznaka=null, sudac=null] &lt;-hr.ibm.icms.common.model.sluzbeneosobe.Referada@45754575[status dodjele: =false]</izvorni_sadrzaj>
    <derivirana_varijabla naziv="DomainObject.Predmet.MjestoCuvanja_1">hr.ibm.icms.common.model.sluzbeneosobe.Referada@45754575[id=6477, dbStatus=null, naziv=Referada 14, oznaka=null, sudac=null] &lt;-hr.ibm.icms.common.model.sluzbeneosobe.Referada@45754575[status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Samolov, OIB 42099913382</izvorni_sadrzaj>
    <derivirana_varijabla naziv="DomainObject.Predmet.StrankaFormatedOIB_1">  Predrag Samolov, OIB 42099913382</derivirana_varijabla>
  </DomainObject.Predmet.StrankaFormatedOIB>
  <DomainObject.Predmet.StrankaFormatedWithAdress>
    <izvorni_sadrzaj> Predrag Samolov, Uskočka Ulica 2, 53288 Karlobag</izvorni_sadrzaj>
    <derivirana_varijabla naziv="DomainObject.Predmet.StrankaFormatedWithAdress_1"> Predrag Samolov, Uskočka Ulica 2, 53288 Karlobag</derivirana_varijabla>
  </DomainObject.Predmet.StrankaFormatedWithAdress>
  <DomainObject.Predmet.StrankaFormatedWithAdressOIB>
    <izvorni_sadrzaj> Predrag Samolov, OIB 42099913382, Uskočka Ulica 2, 53288 Karlobag</izvorni_sadrzaj>
    <derivirana_varijabla naziv="DomainObject.Predmet.StrankaFormatedWithAdressOIB_1"> Predrag Samolov, OIB 42099913382, Uskočka Ulica 2, 53288 Karlobag</derivirana_varijabla>
  </DomainObject.Predmet.StrankaFormatedWithAdressOIB>
  <DomainObject.Predmet.StrankaWithAdress>
    <izvorni_sadrzaj>Predrag Samolov Uskočka Ulica 2,53288 Karlobag</izvorni_sadrzaj>
    <derivirana_varijabla naziv="DomainObject.Predmet.StrankaWithAdress_1">Predrag Samolov Uskočka Ulica 2,53288 Karlobag</derivirana_varijabla>
  </DomainObject.Predmet.StrankaWithAdress>
  <DomainObject.Predmet.StrankaWithAdressOIB>
    <izvorni_sadrzaj>Predrag Samolov, OIB 42099913382, Uskočka Ulica 2,53288 Karlobag</izvorni_sadrzaj>
    <derivirana_varijabla naziv="DomainObject.Predmet.StrankaWithAdressOIB_1">Predrag Samolov, OIB 42099913382, Uskočka Ulica 2,53288 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Samolov, OIB 42099913382</izvorni_sadrzaj>
    <derivirana_varijabla naziv="DomainObject.Predmet.StrankaNazivFormatedOIB_1">Predrag Samolov, OIB 42099913382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Samolov, OIB 42099913382</item>
    </izvorni_sadrzaj>
    <derivirana_varijabla naziv="DomainObject.Predmet.StrankaListFormatedOIB_1">
      <item>Predrag Samolov, OIB 42099913382</item>
    </derivirana_varijabla>
  </DomainObject.Predmet.StrankaListFormatedOIB>
  <DomainObject.Predmet.StrankaListFormatedWithAdress>
    <izvorni_sadrzaj>
      <item>Predrag Samolov, Uskočka Ulica 2, 53288 Karlobag</item>
    </izvorni_sadrzaj>
    <derivirana_varijabla naziv="DomainObject.Predmet.StrankaListFormatedWithAdress_1">
      <item>Predrag Samolov, Uskočka Ulica 2, 53288 Karlobag</item>
    </derivirana_varijabla>
  </DomainObject.Predmet.StrankaListFormatedWithAdress>
  <DomainObject.Predmet.StrankaListFormatedWithAdressOIB>
    <izvorni_sadrzaj>
      <item>Predrag Samolov, OIB 42099913382, Uskočka Ulica 2, 53288 Karlobag</item>
    </izvorni_sadrzaj>
    <derivirana_varijabla naziv="DomainObject.Predmet.StrankaListFormatedWithAdressOIB_1">
      <item>Predrag Samolov, OIB 42099913382, Uskočka Ulica 2, 53288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Samolov, OIB 42099913382</item>
    </izvorni_sadrzaj>
    <derivirana_varijabla naziv="DomainObject.Predmet.StrankaListNazivFormatedOIB_1">
      <item>Predrag Samolov, OIB 42099913382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OIB 42099913382, Uskočka Ulica 2, 53288 Karlobag</izvorni_sadrzaj>
    <derivirana_varijabla naziv="DomainObject.Predmet.StrankaIDrugiAdressOIB_1">Predrag Samolov, OIB 42099913382, Uskočka Ulica 2, 53288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2018.</izvorni_sadrzaj>
    <derivirana_varijabla naziv="DomainObject.Predmet.OdlukaRjesenje.DatumDonosenjaOdluke_1">15. lipnja 2018.</derivirana_varijabla>
  </DomainObject.Predmet.OdlukaRjesenje.DatumDonosenjaOdluke>
  <DomainObject.Predmet.OdlukaRjesenje.DatumPravomocnosti>
    <izvorni_sadrzaj>3. srpnja 2018.</izvorni_sadrzaj>
    <derivirana_varijabla naziv="DomainObject.Predmet.OdlukaRjesenje.DatumPravomocnosti_1">3. srpnja 2018.</derivirana_varijabla>
  </DomainObject.Predmet.OdlukaRjesenje.DatumPravomocnosti>
  <DomainObject.Predmet.OdlukaRjesenje.Oznaka>
    <izvorni_sadrzaj>St-97/2011-235</izvorni_sadrzaj>
    <derivirana_varijabla naziv="DomainObject.Predmet.OdlukaRjesenje.Oznaka_1">St-97/2011-235</derivirana_varijabla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OIB 42099913382, Uskočka Ulica 2,53288 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42099913382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42099913382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4. svibnja 2018.</izvorni_sadrzaj>
    <derivirana_varijabla naziv="DomainObject.PredzadnjaOdlukaIzPredmeta.DatumDonosenjaOdluke_1">4. svibnja 2018.</derivirana_varijabla>
  </DomainObject.PredzadnjaOdlukaIzPredmeta.DatumDonosenjaOdluke>
  <DomainObject.PredzadnjaOdlukaIzPredmeta.Oznaka>
    <izvorni_sadrzaj>St-97/2011-232</izvorni_sadrzaj>
    <derivirana_varijabla naziv="DomainObject.PredzadnjaOdlukaIzPredmeta.Oznaka_1">St-97/2011-232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261</properties:Words>
  <properties:Characters>1267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2018-11-20T08:37:00Z</dcterms:created>
  <dc:creator>vjelenovic</dc:creator>
  <cp:lastModifiedBy>Danijela Fumić</cp:lastModifiedBy>
  <cp:lastPrinted>2018-11-20T08:37:00Z</cp:lastPrinted>
  <dcterms:modified xmlns:xsi="http://www.w3.org/2001/XMLSchema-instance" xsi:type="dcterms:W3CDTF">2018-11-20T08:39:00Z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(97 11 ispravak.docx)</vt:lpwstr>
  </prop:property>
  <prop:property name="CC_coloring" pid="5" fmtid="{D5CDD505-2E9C-101B-9397-08002B2CF9AE}">
    <vt:bool>false</vt:bool>
  </prop:property>
</prop:Properties>
</file>