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ca8f" w14:paraId="720ca8f" w:rsidRDefault="006C75D4" w:rsidP="006C75D4" w:rsidR="00AE649C" w:rsidRPr="006C75D4">
      <w:pPr>
        <w:pStyle w:val="SudSjedite"/>
        <w15:collapsed w:val="false"/>
      </w:pPr>
      <w:bookmarkStart w:name="_GoBack" w:id="0"/>
      <w:bookmarkEnd w:id="0"/>
      <w:r w:rsidRPr="006C75D4"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                              Poslovni broj: 4 St-383/13-86</w:t>
      </w:r>
      <w:r w:rsidR="00EA1C6D" w:rsidRPr="006C75D4">
        <w:tab/>
      </w:r>
    </w:p>
    <w:p w:rsidRDefault="006C75D4" w:rsidP="006C75D4" w:rsidR="006C75D4" w:rsidRPr="006C75D4">
      <w:pPr>
        <w:tabs>
          <w:tab w:pos="516" w:val="left"/>
        </w:tabs>
        <w:spacing w:after="0"/>
        <w:rPr>
          <w:bCs/>
        </w:rPr>
      </w:pPr>
      <w:r w:rsidRPr="006C75D4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75D4">
        <w:rPr>
          <w:bCs/>
        </w:rPr>
        <w:tab/>
      </w:r>
    </w:p>
    <w:p w:rsidRDefault="006C75D4" w:rsidP="006C75D4" w:rsidR="006C75D4" w:rsidRPr="006C75D4">
      <w:pPr>
        <w:spacing w:after="0"/>
      </w:pPr>
    </w:p>
    <w:p w:rsidRDefault="006C75D4" w:rsidP="006C75D4" w:rsidR="006C75D4" w:rsidRPr="006C75D4">
      <w:pPr>
        <w:spacing w:after="0"/>
        <w:ind w:firstLine="720"/>
      </w:pPr>
    </w:p>
    <w:p w:rsidRDefault="006C75D4" w:rsidP="006C75D4" w:rsidR="006C75D4" w:rsidRPr="006C75D4">
      <w:pPr>
        <w:spacing w:after="0"/>
        <w:ind w:firstLine="720"/>
      </w:pPr>
    </w:p>
    <w:p w:rsidRDefault="006C75D4" w:rsidP="006C75D4" w:rsidR="006C75D4" w:rsidRPr="006C75D4">
      <w:pPr>
        <w:spacing w:after="0"/>
      </w:pPr>
      <w:r w:rsidRPr="006C75D4">
        <w:t xml:space="preserve">       REPUBLIKA HRVATSKA</w:t>
      </w:r>
    </w:p>
    <w:p w:rsidRDefault="006C75D4" w:rsidP="006C75D4" w:rsidR="006C75D4" w:rsidRPr="006C75D4">
      <w:pPr>
        <w:spacing w:after="0"/>
      </w:pPr>
      <w:r w:rsidRPr="006C75D4">
        <w:t>TRGOVAČKI SUD U VARAŽDINU</w:t>
      </w:r>
    </w:p>
    <w:p w:rsidRDefault="006C75D4" w:rsidP="006C75D4" w:rsidR="006C75D4">
      <w:pPr>
        <w:spacing w:after="0"/>
      </w:pPr>
      <w:r>
        <w:t xml:space="preserve">                 Braće Radića 2</w:t>
      </w:r>
    </w:p>
    <w:p w:rsidRDefault="006C75D4" w:rsidP="006C75D4" w:rsidR="006C75D4">
      <w:pPr>
        <w:spacing w:after="0"/>
        <w:jc w:val="both"/>
      </w:pPr>
    </w:p>
    <w:p w:rsidRDefault="006C75D4" w:rsidP="006C75D4" w:rsidR="006C75D4">
      <w:pPr>
        <w:spacing w:after="0"/>
        <w:jc w:val="both"/>
      </w:pPr>
    </w:p>
    <w:p w:rsidRDefault="006C75D4" w:rsidP="006C75D4" w:rsidR="006C75D4">
      <w:pPr>
        <w:spacing w:after="0"/>
        <w:jc w:val="both"/>
      </w:pPr>
    </w:p>
    <w:p w:rsidRDefault="006C75D4" w:rsidP="006C75D4" w:rsidR="006C75D4">
      <w:pPr>
        <w:spacing w:after="0"/>
        <w:jc w:val="center"/>
      </w:pPr>
      <w:r>
        <w:t>R E P U B L I K A   H R V A T S K A</w:t>
      </w:r>
    </w:p>
    <w:p w:rsidRDefault="006C75D4" w:rsidP="006C75D4" w:rsidR="006C75D4">
      <w:pPr>
        <w:spacing w:after="0"/>
        <w:jc w:val="both"/>
      </w:pPr>
    </w:p>
    <w:p w:rsidRDefault="006C75D4" w:rsidP="006C75D4" w:rsidR="006C75D4">
      <w:pPr>
        <w:spacing w:after="0"/>
        <w:jc w:val="center"/>
      </w:pPr>
      <w:r>
        <w:t xml:space="preserve">R J E Š E NJ E </w:t>
      </w:r>
    </w:p>
    <w:p w:rsidRDefault="006C75D4" w:rsidP="006C75D4" w:rsidR="006C75D4">
      <w:pPr>
        <w:spacing w:after="0"/>
        <w:jc w:val="center"/>
      </w:pPr>
    </w:p>
    <w:p w:rsidRDefault="006C75D4" w:rsidP="006C75D4" w:rsidR="006C75D4">
      <w:pPr>
        <w:spacing w:after="0"/>
        <w:jc w:val="both"/>
      </w:pPr>
    </w:p>
    <w:p w:rsidRDefault="006C75D4" w:rsidP="006C75D4" w:rsidR="006C75D4">
      <w:pPr>
        <w:spacing w:after="0"/>
        <w:ind w:firstLine="708"/>
        <w:jc w:val="both"/>
      </w:pPr>
      <w:r>
        <w:t>TRGOVAČKI SUD U VARAŽDINU, po sucu toga suda Iris Hatvalić Nemec, kao stečajnom sucu, u stečajnom postupku nad dužnikom TRGOVAČKI CENTAR VARAŽDIN d.o.o. u stečaju, Graberje 13, OIB: 19502152156, zastupanom po stečajnom upravitelju Želimiru Uršulinu, dana 25. studenoga 2016.</w:t>
      </w:r>
    </w:p>
    <w:p w:rsidRDefault="006C75D4" w:rsidP="006C75D4" w:rsidR="006C75D4">
      <w:pPr>
        <w:spacing w:after="0"/>
        <w:ind w:firstLine="720"/>
        <w:jc w:val="both"/>
      </w:pPr>
    </w:p>
    <w:p w:rsidRDefault="006C75D4" w:rsidP="006C75D4" w:rsidR="006C75D4">
      <w:pPr>
        <w:spacing w:after="0"/>
        <w:jc w:val="center"/>
      </w:pPr>
      <w:r>
        <w:t xml:space="preserve">r i j e š i o    j e </w:t>
      </w:r>
    </w:p>
    <w:p w:rsidRDefault="006C75D4" w:rsidP="006C75D4" w:rsidR="006C75D4">
      <w:pPr>
        <w:spacing w:after="0"/>
        <w:jc w:val="center"/>
      </w:pPr>
    </w:p>
    <w:p w:rsidRDefault="006C75D4" w:rsidP="006C75D4" w:rsidR="006C75D4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napToGrid w:val="false"/>
        <w:spacing w:after="0"/>
        <w:contextualSpacing/>
        <w:rPr>
          <w:szCs w:val="20"/>
          <w:lang w:val="en-US"/>
        </w:rPr>
      </w:pPr>
      <w:r>
        <w:t>Temeljem čl. 176. Stečajnog  zakona (“Narodne novine” broj: 44/96, 29/99, 129/00, 123/03, 197/03, 187/04, 82/06, 116/10, 25/12 i 133/12, u daljnjem tekstu SZ), u ovome predmetu određuje se posebno ispitno ročište radi ispitivanja naknadno prijavljenih tražbina vjerovnika:</w:t>
      </w:r>
    </w:p>
    <w:p w:rsidRDefault="006C75D4" w:rsidP="006C75D4" w:rsidR="006C75D4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snapToGrid w:val="false"/>
        <w:spacing w:after="0"/>
        <w:contextualSpacing/>
      </w:pPr>
      <w:r>
        <w:t>GRAD VARAŽDIN, Trg kralja Tomislava 1, Varaždin</w:t>
      </w:r>
    </w:p>
    <w:p w:rsidRDefault="006C75D4" w:rsidP="006C75D4" w:rsidR="006C75D4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snapToGrid w:val="false"/>
        <w:spacing w:after="0"/>
        <w:contextualSpacing/>
      </w:pPr>
      <w:r>
        <w:t>STIPIĆ GRUPA d.o.o., Ventilatorska 24, Zagreb</w:t>
      </w:r>
    </w:p>
    <w:p w:rsidRDefault="006C75D4" w:rsidP="006C75D4" w:rsidR="006C75D4">
      <w:pPr>
        <w:pStyle w:val="Odlomakpopisa"/>
        <w:spacing w:after="0"/>
      </w:pPr>
    </w:p>
    <w:p w:rsidRDefault="006C75D4" w:rsidP="006C75D4" w:rsidR="006C75D4">
      <w:pPr>
        <w:pStyle w:val="Odlomakpopisa"/>
        <w:spacing w:after="0"/>
      </w:pPr>
      <w:r>
        <w:t xml:space="preserve"> kod ovoga suda u Varaždinu, B. Radića 2, soba 230, za dan</w:t>
      </w:r>
    </w:p>
    <w:p w:rsidRDefault="006C75D4" w:rsidP="006C75D4" w:rsidR="006C75D4">
      <w:pPr>
        <w:spacing w:after="0"/>
        <w:jc w:val="both"/>
      </w:pPr>
    </w:p>
    <w:p w:rsidRDefault="00C170DF" w:rsidP="006C75D4" w:rsidR="006C75D4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19</w:t>
      </w:r>
      <w:r w:rsidR="006C75D4">
        <w:rPr>
          <w:b/>
          <w:u w:val="single"/>
        </w:rPr>
        <w:t>. prosinca  2016. u 8,45 sati</w:t>
      </w:r>
    </w:p>
    <w:p w:rsidRDefault="006C75D4" w:rsidP="006C75D4" w:rsidR="006C75D4">
      <w:pPr>
        <w:spacing w:after="0"/>
        <w:jc w:val="center"/>
      </w:pPr>
    </w:p>
    <w:p w:rsidRDefault="006C75D4" w:rsidP="006C75D4" w:rsidR="006C75D4">
      <w:pPr>
        <w:spacing w:after="0"/>
        <w:jc w:val="both"/>
      </w:pPr>
      <w:r>
        <w:t>uz uvjet da u roku od 15 dana navedeni vjerovnici solidarno uplate predujam za pokriće troškova tog ročišta u iznosu od 400,00 kn, na račun ovoga suda broj IBAN HR40 2390 0011 3000 02754, s pozivom na broj: 22038313, jer se u protivnom ovo ispitno ročište neće održati.</w:t>
      </w:r>
    </w:p>
    <w:p w:rsidRDefault="006C75D4" w:rsidP="006C75D4" w:rsidR="006C75D4">
      <w:pPr>
        <w:spacing w:after="0"/>
        <w:jc w:val="both"/>
      </w:pPr>
    </w:p>
    <w:p w:rsidRDefault="006C75D4" w:rsidP="006C75D4" w:rsidR="006C75D4">
      <w:pPr>
        <w:spacing w:after="0"/>
        <w:ind w:hanging="720"/>
        <w:jc w:val="both"/>
      </w:pPr>
      <w:r>
        <w:tab/>
      </w:r>
      <w:r>
        <w:tab/>
        <w:t>2. Vjerovnici se na ovo posebno ispitno ročište pozivaju objavom oglasa na e-oglasnoj ploči ovoga suda.</w:t>
      </w:r>
    </w:p>
    <w:p w:rsidRDefault="006C75D4" w:rsidP="006C75D4" w:rsidR="006C75D4">
      <w:pPr>
        <w:spacing w:after="0"/>
        <w:jc w:val="both"/>
        <w:rPr>
          <w:b/>
        </w:rPr>
      </w:pPr>
    </w:p>
    <w:p w:rsidRDefault="006C75D4" w:rsidP="006C75D4" w:rsidR="006C75D4">
      <w:pPr>
        <w:spacing w:after="0"/>
        <w:jc w:val="center"/>
      </w:pPr>
      <w:r>
        <w:t>U Varaždinu, 25. studenoga 2016.</w:t>
      </w:r>
    </w:p>
    <w:p w:rsidRDefault="006C75D4" w:rsidP="006C75D4" w:rsidR="006C75D4">
      <w:pPr>
        <w:spacing w:after="0"/>
        <w:ind w:firstLine="708" w:left="5664"/>
        <w:jc w:val="both"/>
      </w:pPr>
    </w:p>
    <w:p w:rsidRDefault="006C75D4" w:rsidP="006C75D4" w:rsidR="006C75D4">
      <w:pPr>
        <w:spacing w:after="0"/>
        <w:ind w:firstLine="708" w:left="5664"/>
        <w:jc w:val="both"/>
      </w:pPr>
    </w:p>
    <w:p w:rsidRDefault="006C75D4" w:rsidP="006C75D4" w:rsidR="006C75D4">
      <w:pPr>
        <w:spacing w:after="0"/>
        <w:ind w:firstLine="708" w:left="5664"/>
        <w:jc w:val="both"/>
        <w:rPr>
          <w:lang w:val="en-US"/>
        </w:rPr>
      </w:pPr>
      <w:r>
        <w:t xml:space="preserve"> SUDAC</w:t>
      </w:r>
    </w:p>
    <w:p w:rsidRDefault="006C75D4" w:rsidP="006C75D4" w:rsidR="006C75D4">
      <w:pPr>
        <w:spacing w:after="0"/>
        <w:ind w:firstLine="708" w:left="5664"/>
        <w:jc w:val="both"/>
      </w:pPr>
    </w:p>
    <w:p w:rsidRDefault="006C75D4" w:rsidP="006C75D4" w:rsidR="006C75D4">
      <w:pPr>
        <w:spacing w:after="0"/>
        <w:ind w:firstLine="708" w:left="4956"/>
        <w:jc w:val="both"/>
      </w:pPr>
      <w:r>
        <w:t xml:space="preserve">     Iris Hatvalić Nemec, v.r.</w:t>
      </w:r>
    </w:p>
    <w:p w:rsidRDefault="006C75D4" w:rsidP="006C75D4" w:rsidR="006C75D4">
      <w:pPr>
        <w:spacing w:after="0"/>
        <w:ind w:firstLine="708" w:left="4956"/>
        <w:jc w:val="both"/>
      </w:pPr>
    </w:p>
    <w:p w:rsidRDefault="006C75D4" w:rsidP="006C75D4" w:rsidR="006C75D4">
      <w:pPr>
        <w:spacing w:after="0"/>
        <w:ind w:left="4956"/>
        <w:jc w:val="both"/>
      </w:pPr>
      <w:r>
        <w:lastRenderedPageBreak/>
        <w:t xml:space="preserve">  Za točnost otpravka-ovlašteni službenik: </w:t>
      </w:r>
    </w:p>
    <w:p w:rsidRDefault="006C75D4" w:rsidP="006C75D4" w:rsidR="006C75D4">
      <w:pPr>
        <w:spacing w:after="0"/>
        <w:ind w:firstLine="720"/>
        <w:jc w:val="both"/>
      </w:pPr>
    </w:p>
    <w:p w:rsidRDefault="006C75D4" w:rsidP="006C75D4" w:rsidR="006C75D4">
      <w:pPr>
        <w:spacing w:after="0"/>
        <w:jc w:val="both"/>
      </w:pPr>
    </w:p>
    <w:p w:rsidRDefault="006C75D4" w:rsidP="006C75D4" w:rsidR="006C75D4">
      <w:pPr>
        <w:spacing w:after="0"/>
        <w:jc w:val="both"/>
      </w:pPr>
    </w:p>
    <w:p w:rsidRDefault="006C75D4" w:rsidP="006C75D4" w:rsidR="006C75D4">
      <w:pPr>
        <w:spacing w:after="0"/>
        <w:jc w:val="both"/>
      </w:pPr>
    </w:p>
    <w:p w:rsidRDefault="006C75D4" w:rsidP="006C75D4" w:rsidR="006C75D4">
      <w:pPr>
        <w:spacing w:after="0"/>
        <w:jc w:val="both"/>
      </w:pPr>
    </w:p>
    <w:p w:rsidRDefault="006C75D4" w:rsidP="006C75D4" w:rsidR="006C75D4">
      <w:pPr>
        <w:spacing w:after="0"/>
        <w:jc w:val="both"/>
      </w:pPr>
    </w:p>
    <w:p w:rsidRDefault="006C75D4" w:rsidP="006C75D4" w:rsidR="006C75D4">
      <w:pPr>
        <w:spacing w:after="0"/>
        <w:jc w:val="both"/>
      </w:pPr>
      <w:r>
        <w:t>POUKA O PRAVNOM LIJEKU:</w:t>
      </w:r>
    </w:p>
    <w:p w:rsidRDefault="006C75D4" w:rsidP="006C75D4" w:rsidR="006C75D4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6C75D4" w:rsidP="006C75D4" w:rsidR="006C75D4">
      <w:pPr>
        <w:spacing w:after="0"/>
        <w:jc w:val="both"/>
      </w:pPr>
    </w:p>
    <w:p w:rsidRDefault="006C75D4" w:rsidP="006C75D4" w:rsidR="006C75D4">
      <w:pPr>
        <w:spacing w:after="0"/>
        <w:jc w:val="both"/>
      </w:pPr>
    </w:p>
    <w:p w:rsidRDefault="006C75D4" w:rsidP="006C75D4" w:rsidR="006C75D4">
      <w:pPr>
        <w:spacing w:after="0"/>
        <w:jc w:val="both"/>
      </w:pPr>
      <w:r>
        <w:t>DNA:</w:t>
      </w:r>
    </w:p>
    <w:p w:rsidRDefault="006C75D4" w:rsidP="006C75D4" w:rsidR="006C75D4">
      <w:pPr>
        <w:widowControl w:val="false"/>
        <w:numPr>
          <w:ilvl w:val="0"/>
          <w:numId w:val="49"/>
        </w:numPr>
        <w:snapToGrid w:val="false"/>
        <w:spacing w:after="0"/>
        <w:jc w:val="both"/>
      </w:pPr>
      <w:r>
        <w:t>Stečajni upravitelj, Želimir Uršulin, Trg hrvatskih ivanovaca 9, Ivanec</w:t>
      </w:r>
    </w:p>
    <w:p w:rsidRDefault="006C75D4" w:rsidP="006C75D4" w:rsidR="006C75D4">
      <w:pPr>
        <w:pStyle w:val="Odlomakpopisa"/>
        <w:widowControl w:val="false"/>
        <w:numPr>
          <w:ilvl w:val="0"/>
          <w:numId w:val="49"/>
        </w:numPr>
        <w:tabs>
          <w:tab w:pos="851" w:val="clear"/>
        </w:tabs>
        <w:snapToGrid w:val="false"/>
        <w:spacing w:after="0"/>
        <w:contextualSpacing/>
        <w:rPr>
          <w:szCs w:val="20"/>
          <w:lang w:val="en-US"/>
        </w:rPr>
      </w:pPr>
      <w:r>
        <w:t>GRAD VARAŽDIN, Trg kralja Tomislava 1, Varaždin</w:t>
      </w:r>
    </w:p>
    <w:p w:rsidRDefault="006C75D4" w:rsidP="006C75D4" w:rsidR="006C75D4">
      <w:pPr>
        <w:pStyle w:val="Odlomakpopisa"/>
        <w:widowControl w:val="false"/>
        <w:numPr>
          <w:ilvl w:val="0"/>
          <w:numId w:val="49"/>
        </w:numPr>
        <w:tabs>
          <w:tab w:pos="851" w:val="clear"/>
        </w:tabs>
        <w:snapToGrid w:val="false"/>
        <w:spacing w:after="0"/>
        <w:contextualSpacing/>
      </w:pPr>
      <w:r>
        <w:t>STIPIĆ GRUPA d.o.o., po punomoćniku ZOU J. Martinović, V. Adžić i I. Adžić iz Zagreba, Držićeva 6/3</w:t>
      </w:r>
    </w:p>
    <w:p w:rsidRDefault="006C75D4" w:rsidP="006C75D4" w:rsidR="006C75D4">
      <w:pPr>
        <w:widowControl w:val="false"/>
        <w:numPr>
          <w:ilvl w:val="0"/>
          <w:numId w:val="49"/>
        </w:numPr>
        <w:snapToGrid w:val="false"/>
        <w:spacing w:after="0"/>
        <w:jc w:val="both"/>
      </w:pPr>
      <w:r>
        <w:t xml:space="preserve">mrežna stranica e-Oglasna ploča </w:t>
      </w:r>
    </w:p>
    <w:p w:rsidRDefault="00CB0EA4" w:rsidP="006C75D4" w:rsidR="00CB0EA4">
      <w:pPr>
        <w:pStyle w:val="Naslovdokumenta"/>
        <w:spacing w:after="0"/>
      </w:pPr>
    </w:p>
    <w:p w:rsidRDefault="0071688E" w:rsidP="006C75D4" w:rsidR="0071688E">
      <w:pPr>
        <w:pStyle w:val="Poetniodjeljak"/>
        <w:spacing w:after="0"/>
      </w:pPr>
    </w:p>
    <w:p w:rsidRDefault="00A21F0D" w:rsidP="006C75D4" w:rsidR="00A21F0D">
      <w:pPr>
        <w:pStyle w:val="NormaleSPIS"/>
        <w:spacing w:after="0"/>
        <w:rPr>
          <w:noProof/>
        </w:rPr>
      </w:pPr>
    </w:p>
    <w:p w:rsidRDefault="00DA0242" w:rsidP="006C75D4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655B0A"/>
    <w:multiLevelType w:val="hybridMultilevel"/>
    <w:tmpl w:val="729EAFB2"/>
    <w:lvl w:tplc="B2562066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D6F1C63"/>
    <w:multiLevelType w:val="hybridMultilevel"/>
    <w:tmpl w:val="815294B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5D4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DF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8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na posebno ispitno ročište</izvorni_sadrzaj>
    <derivirana_varijabla naziv="DomainObject.Primjedba_1">-poziv na posebno ispitno ročište</derivirana_varijabla>
  </DomainObject.Primjedba>
  <DomainObject.Oznaka>
    <izvorni_sadrzaj>St-383/2013-86</izvorni_sadrzaj>
    <derivirana_varijabla naziv="DomainObject.Oznaka_1">St-383/2013-86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2013.</izvorni_sadrzaj>
    <derivirana_varijabla naziv="DomainObject.Predmet.DatumOsnivanja_1">31.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St-383/2013</izvorni_sadrzaj>
    <derivirana_varijabla naziv="DomainObject.Predmet.OznakaBroj_1">St-383/2013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VARAŽDIN d.o.o. za poslovanje nekretninama "u stečaju"</izvorni_sadrzaj>
    <derivirana_varijabla naziv="DomainObject.Predmet.ProtustrankaFormated_1">  TRGOVAČKI CENTAR VARAŽDIN d.o.o. za poslovanje nekretninama "u stečaju"</derivirana_varijabla>
  </DomainObject.Predmet.ProtustrankaFormated>
  <DomainObject.Predmet.ProtustrankaFormatedOIB>
    <izvorni_sadrzaj>  TRGOVAČKI CENTAR VARAŽDIN d.o.o. za poslovanje nekretninama "u stečaju", OIB 19502152156</izvorni_sadrzaj>
    <derivirana_varijabla naziv="DomainObject.Predmet.ProtustrankaFormatedOIB_1">  TRGOVAČKI CENTAR VARAŽDIN d.o.o. za poslovanje nekretninama "u stečaju", OIB 19502152156</derivirana_varijabla>
  </DomainObject.Predmet.ProtustrankaFormatedOIB>
  <DomainObject.Predmet.ProtustrankaFormatedWithAdress>
    <izvorni_sadrzaj> TRGOVAČKI CENTAR VARAŽDIN d.o.o. za poslovanje nekretninama "u stečaju", Graberje 13, 42000 Varaždin</izvorni_sadrzaj>
    <derivirana_varijabla naziv="DomainObject.Predmet.ProtustrankaFormatedWithAdress_1"> TRGOVAČKI CENTAR VARAŽDIN d.o.o. za poslovanje nekretninama "u stečaju", Graberje 13, 42000 Varaždin</derivirana_varijabla>
  </DomainObject.Predmet.ProtustrankaFormatedWithAdress>
  <DomainObject.Predmet.ProtustrankaFormatedWithAdressOIB>
    <izvorni_sadrzaj> TRGOVAČKI CENTAR VARAŽDIN d.o.o. za poslovanje nekretninama "u stečaju", OIB 19502152156, Graberje 13, 42000 Varaždin</izvorni_sadrzaj>
    <derivirana_varijabla naziv="DomainObject.Predmet.ProtustrankaFormatedWithAdressOIB_1"> TRGOVAČKI CENTAR VARAŽDIN d.o.o. za poslovanje nekretninama "u stečaju", OIB 19502152156, Graberje 13, 42000 Varaždin</derivirana_varijabla>
  </DomainObject.Predmet.ProtustrankaFormatedWithAdressOIB>
  <DomainObject.Predmet.ProtustrankaWithAdress>
    <izvorni_sadrzaj>TRGOVAČKI CENTAR VARAŽDIN d.o.o. za poslovanje nekretninama "u stečaju" Graberje 13, 42000 Varaždin</izvorni_sadrzaj>
    <derivirana_varijabla naziv="DomainObject.Predmet.ProtustrankaWithAdress_1">TRGOVAČKI CENTAR VARAŽDIN d.o.o. za poslovanje nekretninama "u stečaju" Graberje 13, 42000 Varaždin</derivirana_varijabla>
  </DomainObject.Predmet.ProtustrankaWithAdress>
  <DomainObject.Predmet.ProtustrankaWithAdressOIB>
    <izvorni_sadrzaj>TRGOVAČKI CENTAR VARAŽDIN d.o.o. za poslovanje nekretninama "u stečaju", OIB 19502152156, Graberje 13, 42000 Varaždin</izvorni_sadrzaj>
    <derivirana_varijabla naziv="DomainObject.Predmet.ProtustrankaWithAdressOIB_1">TRGOVAČKI CENTAR VARAŽDIN d.o.o. za poslovanje nekretninama "u stečaju", OIB 19502152156, Graberje 13, 42000 Varaždin</derivirana_varijabla>
  </DomainObject.Predmet.ProtustrankaWithAdressOIB>
  <DomainObject.Predmet.ProtustrankaNazivFormated>
    <izvorni_sadrzaj>TRGOVAČKI CENTAR VARAŽDIN d.o.o. za poslovanje nekretninama "u stečaju"</izvorni_sadrzaj>
    <derivirana_varijabla naziv="DomainObject.Predmet.ProtustrankaNazivFormated_1">TRGOVAČKI CENTAR VARAŽDIN d.o.o. za poslovanje nekretninama "u stečaju"</derivirana_varijabla>
  </DomainObject.Predmet.ProtustrankaNazivFormated>
  <DomainObject.Predmet.ProtustrankaNazivFormatedOIB>
    <izvorni_sadrzaj>TRGOVAČKI CENTAR VARAŽDIN d.o.o. za poslovanje nekretninama "u stečaju", OIB 19502152156</izvorni_sadrzaj>
    <derivirana_varijabla naziv="DomainObject.Predmet.ProtustrankaNazivFormatedOIB_1">TRGOVAČKI CENTAR VARAŽDIN d.o.o. za poslovanje nekretninama "u stečaju", OIB 19502152156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HARALD CHRISTOPH PEHAM</izvorni_sadrzaj>
    <derivirana_varijabla naziv="DomainObject.Predmet.StrankaFormated_1">  HARALD CHRISTOPH PEHAM</derivirana_varijabla>
  </DomainObject.Predmet.StrankaFormated>
  <DomainObject.Predmet.StrankaFormatedOIB>
    <izvorni_sadrzaj>  HARALD CHRISTOPH PEHAM, OIB 19391353143</izvorni_sadrzaj>
    <derivirana_varijabla naziv="DomainObject.Predmet.StrankaFormatedOIB_1">  HARALD CHRISTOPH PEHAM, OIB 19391353143</derivirana_varijabla>
  </DomainObject.Predmet.StrankaFormatedOIB>
  <DomainObject.Predmet.StrankaFormatedWithAdress>
    <izvorni_sadrzaj> HARALD CHRISTOPH PEHAM, Wegerer Strasse 45, Steyr</izvorni_sadrzaj>
    <derivirana_varijabla naziv="DomainObject.Predmet.StrankaFormatedWithAdress_1"> HARALD CHRISTOPH PEHAM, Wegerer Strasse 45, Steyr</derivirana_varijabla>
  </DomainObject.Predmet.StrankaFormatedWithAdress>
  <DomainObject.Predmet.StrankaFormatedWithAdressOIB>
    <izvorni_sadrzaj> HARALD CHRISTOPH PEHAM, OIB 19391353143, Wegerer Strasse 45, Steyr</izvorni_sadrzaj>
    <derivirana_varijabla naziv="DomainObject.Predmet.StrankaFormatedWithAdressOIB_1"> HARALD CHRISTOPH PEHAM, OIB 19391353143, Wegerer Strasse 45, Steyr</derivirana_varijabla>
  </DomainObject.Predmet.StrankaFormatedWithAdressOIB>
  <DomainObject.Predmet.StrankaWithAdress>
    <izvorni_sadrzaj>HARALD CHRISTOPH PEHAM Wegerer Strasse 45,Steyr</izvorni_sadrzaj>
    <derivirana_varijabla naziv="DomainObject.Predmet.StrankaWithAdress_1">HARALD CHRISTOPH PEHAM Wegerer Strasse 45,Steyr</derivirana_varijabla>
  </DomainObject.Predmet.StrankaWithAdress>
  <DomainObject.Predmet.StrankaWithAdressOIB>
    <izvorni_sadrzaj>HARALD CHRISTOPH PEHAM, OIB 19391353143, Wegerer Strasse 45,Steyr</izvorni_sadrzaj>
    <derivirana_varijabla naziv="DomainObject.Predmet.StrankaWithAdressOIB_1">HARALD CHRISTOPH PEHAM, OIB 19391353143, Wegerer Strasse 45,Steyr</derivirana_varijabla>
  </DomainObject.Predmet.StrankaWithAdressOIB>
  <DomainObject.Predmet.StrankaNazivFormated>
    <izvorni_sadrzaj>HARALD CHRISTOPH PEHAM</izvorni_sadrzaj>
    <derivirana_varijabla naziv="DomainObject.Predmet.StrankaNazivFormated_1">HARALD CHRISTOPH PEHAM</derivirana_varijabla>
  </DomainObject.Predmet.StrankaNazivFormated>
  <DomainObject.Predmet.StrankaNazivFormatedOIB>
    <izvorni_sadrzaj>HARALD CHRISTOPH PEHAM, OIB 19391353143</izvorni_sadrzaj>
    <derivirana_varijabla naziv="DomainObject.Predmet.StrankaNazivFormatedOIB_1">HARALD CHRISTOPH PEHAM, OIB 19391353143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HARALD CHRISTOPH PEHAM</item>
    </izvorni_sadrzaj>
    <derivirana_varijabla naziv="DomainObject.Predmet.StrankaListFormated_1">
      <item>HARALD CHRISTOPH PEHAM</item>
    </derivirana_varijabla>
  </DomainObject.Predmet.StrankaListFormated>
  <DomainObject.Predmet.StrankaListFormatedOIB>
    <izvorni_sadrzaj>
      <item>HARALD CHRISTOPH PEHAM, OIB 19391353143</item>
    </izvorni_sadrzaj>
    <derivirana_varijabla naziv="DomainObject.Predmet.StrankaListFormatedOIB_1">
      <item>HARALD CHRISTOPH PEHAM, OIB 19391353143</item>
    </derivirana_varijabla>
  </DomainObject.Predmet.StrankaListFormatedOIB>
  <DomainObject.Predmet.StrankaListFormatedWithAdress>
    <izvorni_sadrzaj>
      <item>HARALD CHRISTOPH PEHAM, Wegerer Strasse 45, Steyr</item>
    </izvorni_sadrzaj>
    <derivirana_varijabla naziv="DomainObject.Predmet.StrankaListFormatedWithAdress_1">
      <item>HARALD CHRISTOPH PEHAM, Wegerer Strasse 45, Steyr</item>
    </derivirana_varijabla>
  </DomainObject.Predmet.StrankaListFormatedWithAdress>
  <DomainObject.Predmet.StrankaListFormatedWithAdressOIB>
    <izvorni_sadrzaj>
      <item>HARALD CHRISTOPH PEHAM, OIB 19391353143, Wegerer Strasse 45, Steyr</item>
    </izvorni_sadrzaj>
    <derivirana_varijabla naziv="DomainObject.Predmet.StrankaListFormatedWithAdressOIB_1">
      <item>HARALD CHRISTOPH PEHAM, OIB 19391353143, Wegerer Strasse 45, Steyr</item>
    </derivirana_varijabla>
  </DomainObject.Predmet.StrankaListFormatedWithAdressOIB>
  <DomainObject.Predmet.StrankaListNazivFormated>
    <izvorni_sadrzaj>
      <item>HARALD CHRISTOPH PEHAM</item>
    </izvorni_sadrzaj>
    <derivirana_varijabla naziv="DomainObject.Predmet.StrankaListNazivFormated_1">
      <item>HARALD CHRISTOPH PEHAM</item>
    </derivirana_varijabla>
  </DomainObject.Predmet.StrankaListNazivFormated>
  <DomainObject.Predmet.StrankaListNazivFormatedOIB>
    <izvorni_sadrzaj>
      <item>HARALD CHRISTOPH PEHAM, OIB 19391353143</item>
    </izvorni_sadrzaj>
    <derivirana_varijabla naziv="DomainObject.Predmet.StrankaListNazivFormatedOIB_1">
      <item>HARALD CHRISTOPH PEHAM, OIB 19391353143</item>
    </derivirana_varijabla>
  </DomainObject.Predmet.StrankaListNazivFormatedOIB>
  <DomainObject.Predmet.ProtuStrankaListFormated>
    <izvorni_sadrzaj>
      <item>TRGOVAČKI CENTAR VARAŽDIN d.o.o. za poslovanje nekretninama "u stečaju"</item>
    </izvorni_sadrzaj>
    <derivirana_varijabla naziv="DomainObject.Predmet.ProtuStrankaListFormated_1">
      <item>TRGOVAČKI CENTAR VARAŽDIN d.o.o. za poslovanje nekretninama "u stečaju"</item>
    </derivirana_varijabla>
  </DomainObject.Predmet.ProtuStrankaListFormated>
  <DomainObject.Predmet.ProtuStrankaListFormatedOIB>
    <izvorni_sadrzaj>
      <item>TRGOVAČKI CENTAR VARAŽDIN d.o.o. za poslovanje nekretninama "u stečaju", OIB 19502152156</item>
    </izvorni_sadrzaj>
    <derivirana_varijabla naziv="DomainObject.Predmet.ProtuStrankaListFormatedOIB_1">
      <item>TRGOVAČKI CENTAR VARAŽDIN d.o.o. za poslovanje nekretninama "u stečaju", OIB 19502152156</item>
    </derivirana_varijabla>
  </DomainObject.Predmet.ProtuStrankaListFormatedOIB>
  <DomainObject.Predmet.ProtuStrankaListFormatedWithAdress>
    <izvorni_sadrzaj>
      <item>TRGOVAČKI CENTAR VARAŽDIN d.o.o. za poslovanje nekretninama "u stečaju", Graberje 13, 42000 Varaždin</item>
    </izvorni_sadrzaj>
    <derivirana_varijabla naziv="DomainObject.Predmet.ProtuStrankaListFormatedWithAdress_1">
      <item>TRGOVAČKI CENTAR VARAŽDIN d.o.o. za poslovanje nekretninama "u stečaju", Graberje 13, 42000 Varaždin</item>
    </derivirana_varijabla>
  </DomainObject.Predmet.ProtuStrankaListFormatedWithAdress>
  <DomainObject.Predmet.ProtuStrankaListFormatedWithAdressOIB>
    <izvorni_sadrzaj>
      <item>TRGOVAČKI CENTAR VARAŽDIN d.o.o. za poslovanje nekretninama "u stečaju", OIB 19502152156, Graberje 13, 42000 Varaždin</item>
    </izvorni_sadrzaj>
    <derivirana_varijabla naziv="DomainObject.Predmet.ProtuStrankaListFormatedWithAdressOIB_1">
      <item>TRGOVAČKI CENTAR VARAŽDIN d.o.o. za poslovanje nekretninama "u stečaju", OIB 19502152156, Graberje 13, 42000 Varaždin</item>
    </derivirana_varijabla>
  </DomainObject.Predmet.ProtuStrankaListFormatedWithAdressOIB>
  <DomainObject.Predmet.ProtuStrankaListNazivFormated>
    <izvorni_sadrzaj>
      <item>TRGOVAČKI CENTAR VARAŽDIN d.o.o. za poslovanje nekretninama "u stečaju"</item>
    </izvorni_sadrzaj>
    <derivirana_varijabla naziv="DomainObject.Predmet.ProtuStrankaListNazivFormated_1">
      <item>TRGOVAČKI CENTAR VARAŽDIN d.o.o. za poslovanje nekretninama "u stečaju"</item>
    </derivirana_varijabla>
  </DomainObject.Predmet.ProtuStrankaListNazivFormated>
  <DomainObject.Predmet.ProtuStrankaListNazivFormatedOIB>
    <izvorni_sadrzaj>
      <item>TRGOVAČKI CENTAR VARAŽDIN d.o.o. za poslovanje nekretninama "u stečaju", OIB 19502152156</item>
    </izvorni_sadrzaj>
    <derivirana_varijabla naziv="DomainObject.Predmet.ProtuStrankaListNazivFormatedOIB_1">
      <item>TRGOVAČKI CENTAR VARAŽDIN d.o.o. za poslovanje nekretninama "u stečaju", OIB 19502152156</item>
    </derivirana_varijabla>
  </DomainObject.Predmet.ProtuStrankaListNazivFormatedOIB>
  <DomainObject.Predmet.OstaliListFormated>
    <izvorni_sadrzaj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izvorni_sadrzaj>
    <derivirana_varijabla naziv="DomainObject.Predmet.OstaliListFormated_1"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derivirana_varijabla>
  </DomainObject.Predmet.OstaliListFormated>
  <DomainObject.Predmet.OstaliListFormatedOIB>
    <izvorni_sadrzaj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</izvorni_sadrzaj>
    <derivirana_varijabla naziv="DomainObject.Predmet.OstaliListFormatedOIB_1"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</derivirana_varijabla>
  </DomainObject.Predmet.OstaliListFormatedOIB>
  <DomainObject.Predmet.OstaliListFormatedWithAdress>
    <izvorni_sadrzaj>
      <item>PEĆAREVIĆ &amp; RELIĆ odvjetničko društvo, Zaharova 5, 10000 Zagreb</item>
      <item>ŽELIMIR URŠULIN,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Kučanska 24, 42000 Varaždin</item>
      <item>ZOU Josip Kozjak i Miroslav Rendić, Franjevački trg 11, 42000 Varaždin</item>
    </izvorni_sadrzaj>
    <derivirana_varijabla naziv="DomainObject.Predmet.OstaliListFormatedWithAdress_1">
      <item>PEĆAREVIĆ &amp; RELIĆ odvjetničko društvo, Zaharova 5, 10000 Zagreb</item>
      <item>ŽELIMIR URŠULIN,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Kučanska 24, 42000 Varaždin</item>
      <item>ZOU Josip Kozjak i Miroslav Rendić, Franjevački trg 11, 42000 Varaždin</item>
    </derivirana_varijabla>
  </DomainObject.Predmet.OstaliListFormatedWithAdress>
  <DomainObject.Predmet.OstaliListFormatedWithAdressOIB>
    <izvorni_sadrzaj>
      <item>PEĆAREVIĆ &amp; RELIĆ odvjetničko društvo, OIB 09348249237, Zaharova 5, 10000 Zagreb</item>
      <item>ŽELIMIR URŠULIN, OIB 03842320752,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OIB 45418357043, Kučanska 24, 42000 Varaždin</item>
      <item>ZOU Josip Kozjak i Miroslav Rendić, Franjevački trg 11, 42000 Varaždin</item>
    </izvorni_sadrzaj>
    <derivirana_varijabla naziv="DomainObject.Predmet.OstaliListFormatedWithAdressOIB_1">
      <item>PEĆAREVIĆ &amp; RELIĆ odvjetničko društvo, OIB 09348249237, Zaharova 5, 10000 Zagreb</item>
      <item>ŽELIMIR URŠULIN, OIB 03842320752,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OIB 45418357043, Kučanska 24, 42000 Varaždin</item>
      <item>ZOU Josip Kozjak i Miroslav Rendić, Franjevački trg 11, 42000 Varaždin</item>
    </derivirana_varijabla>
  </DomainObject.Predmet.OstaliListFormatedWithAdressOIB>
  <DomainObject.Predmet.OstaliListNazivFormated>
    <izvorni_sadrzaj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izvorni_sadrzaj>
    <derivirana_varijabla naziv="DomainObject.Predmet.OstaliListNazivFormated_1"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derivirana_varijabla>
  </DomainObject.Predmet.OstaliListNazivFormated>
  <DomainObject.Predmet.OstaliListNazivFormatedOIB>
    <izvorni_sadrzaj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</izvorni_sadrzaj>
    <derivirana_varijabla naziv="DomainObject.Predmet.OstaliListNazivFormatedOIB_1"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St-383/2013-86</izvorni_sadrzaj>
    <derivirana_varijabla naziv="DomainObject.PoslovniBrojDokumenta_1">St-383/2013-86</derivirana_varijabla>
  </DomainObject.PoslovniBrojDokumenta>
  <DomainObject.Predmet.StrankaIDrugi>
    <izvorni_sadrzaj>HARALD CHRISTOPH PEHAM</izvorni_sadrzaj>
    <derivirana_varijabla naziv="DomainObject.Predmet.StrankaIDrugi_1">HARALD CHRISTOPH PEHAM</derivirana_varijabla>
  </DomainObject.Predmet.StrankaIDrugi>
  <DomainObject.Predmet.ProtustrankaIDrugi>
    <izvorni_sadrzaj>TRGOVAČKI CENTAR VARAŽDIN d.o.o. za poslovanje nekretninama "u stečaju"</izvorni_sadrzaj>
    <derivirana_varijabla naziv="DomainObject.Predmet.ProtustrankaIDrugi_1">TRGOVAČKI CENTAR VARAŽDIN d.o.o. za poslovanje nekretninama "u stečaju"</derivirana_varijabla>
  </DomainObject.Predmet.ProtustrankaIDrugi>
  <DomainObject.Predmet.StrankaIDrugiAdressOIB>
    <izvorni_sadrzaj>HARALD CHRISTOPH PEHAM, OIB 19391353143, Wegerer Strasse 45, Steyr</izvorni_sadrzaj>
    <derivirana_varijabla naziv="DomainObject.Predmet.StrankaIDrugiAdressOIB_1">HARALD CHRISTOPH PEHAM, OIB 19391353143, Wegerer Strasse 45, Steyr</derivirana_varijabla>
  </DomainObject.Predmet.StrankaIDrugiAdressOIB>
  <DomainObject.Predmet.ProtustrankaIDrugiAdressOIB>
    <izvorni_sadrzaj>TRGOVAČKI CENTAR VARAŽDIN d.o.o. za poslovanje nekretninama "u stečaju", OIB 19502152156, Graberje 13, 42000 Varaždin</izvorni_sadrzaj>
    <derivirana_varijabla naziv="DomainObject.Predmet.ProtustrankaIDrugiAdressOIB_1">TRGOVAČKI CENTAR VARAŽDIN d.o.o. za poslovanje nekretninama "u stečaju", OIB 19502152156, Graberje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CENTAR VARAŽDIN d.o.o. za poslovanje nekretninama "u stečaju"</item>
      <item>HARALD CHRISTOPH PEHAM</item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izvorni_sadrzaj>
    <derivirana_varijabla naziv="DomainObject.Predmet.SudioniciListNaziv_1">
      <item>TRGOVAČKI CENTAR VARAŽDIN d.o.o. za poslovanje nekretninama "u stečaju"</item>
      <item>HARALD CHRISTOPH PEHAM</item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derivirana_varijabla>
  </DomainObject.Predmet.SudioniciListNaziv>
  <DomainObject.Predmet.SudioniciListAdressOIB>
    <izvorni_sadrzaj>
      <item>TRGOVAČKI CENTAR VARAŽDIN d.o.o. za poslovanje nekretninama "u stečaju", OIB 19502152156, Graberje 13,42000 Varaždin</item>
      <item>HARALD CHRISTOPH PEHAM, OIB 19391353143, Wegerer Strasse 45,Steyr</item>
      <item>PEĆAREVIĆ &amp; RELIĆ odvjetničko društvo, OIB 09348249237, Zaharova 5,10000 Zagreb</item>
      <item>ŽELIMIR URŠULIN, OIB 03842320752, Trg hrvatskih ivanovaca 9,42240 Ivanec</item>
      <item>ŽDO Varaždin, Građansko upravni odjel</item>
      <item>oglasna ploča suda</item>
      <item>Odvjetničko društvo Vlahov, Buhin i Šourek, Ulica kneza Branimira 29/I,10000 Zagreb</item>
      <item>MARLEX INVEST društvo s ograničenom odgovornošću za nekretnine, trgovinu i usluge, OIB 45418357043, Kučanska 24,42000 Varaždin</item>
      <item>ZOU Josip Kozjak i Miroslav Rendić, Franjevački trg 11,42000 Varaždin</item>
    </izvorni_sadrzaj>
    <derivirana_varijabla naziv="DomainObject.Predmet.SudioniciListAdressOIB_1">
      <item>TRGOVAČKI CENTAR VARAŽDIN d.o.o. za poslovanje nekretninama "u stečaju", OIB 19502152156, Graberje 13,42000 Varaždin</item>
      <item>HARALD CHRISTOPH PEHAM, OIB 19391353143, Wegerer Strasse 45,Steyr</item>
      <item>PEĆAREVIĆ &amp; RELIĆ odvjetničko društvo, OIB 09348249237, Zaharova 5,10000 Zagreb</item>
      <item>ŽELIMIR URŠULIN, OIB 03842320752, Trg hrvatskih ivanovaca 9,42240 Ivanec</item>
      <item>ŽDO Varaždin, Građansko upravni odjel</item>
      <item>oglasna ploča suda</item>
      <item>Odvjetničko društvo Vlahov, Buhin i Šourek, Ulica kneza Branimira 29/I,10000 Zagreb</item>
      <item>MARLEX INVEST društvo s ograničenom odgovornošću za nekretnine, trgovinu i usluge, OIB 45418357043, Kučanska 24,42000 Varaždin</item>
      <item>ZOU Josip Kozjak i 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A97C66-E626-48F6-A515-AADD9F884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1472</properties:Characters>
  <properties:Lines>70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2016-11-25T09:53:00Z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St-383/2013-86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