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7ea66" w14:paraId="9b7ea66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FA168B">
        <w:t>749</w:t>
      </w:r>
      <w:r w:rsidR="005D1C46">
        <w:t>/</w:t>
      </w:r>
      <w:r w:rsidR="005305D3">
        <w:t>20</w:t>
      </w:r>
      <w:r w:rsidR="008D1308">
        <w:t>1</w:t>
      </w:r>
      <w:r w:rsidR="0003108B">
        <w:t>6</w:t>
      </w:r>
      <w:r>
        <w:t>-</w:t>
      </w:r>
      <w:r w:rsidR="00FA168B">
        <w:t>124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FA168B">
        <w:t>3</w:t>
      </w:r>
      <w:r w:rsidR="00EA025E">
        <w:t xml:space="preserve">. </w:t>
      </w:r>
      <w:r w:rsidR="00FA168B">
        <w:t>srpnja</w:t>
      </w:r>
      <w:r w:rsidR="00EA025E">
        <w:t xml:space="preserve"> </w:t>
      </w:r>
      <w:r w:rsidR="008D1308">
        <w:t>2019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174971" w:rsidRPr="00A960DF">
        <w:t>NCP – REMONTNO BRODOGRADILIŠTE ŠIBENIK d.o.o., Šibenik, Obala Jerka Šižgorića 1, OIB: 23065093882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Utvrđuje se da su na današnje ročište pristupili za vjerovnike:</w:t>
      </w:r>
    </w:p>
    <w:p w:rsidRDefault="00A10C5A" w:rsidP="00A10C5A" w:rsidR="004513E8">
      <w:pPr>
        <w:pStyle w:val="Odlomakpopisa"/>
        <w:numPr>
          <w:ilvl w:val="0"/>
          <w:numId w:val="24"/>
        </w:numPr>
        <w:jc w:val="both"/>
      </w:pPr>
      <w:r>
        <w:t xml:space="preserve">za Banku Splitsko Dalmatinsku u stečaju </w:t>
      </w:r>
      <w:r w:rsidR="00583057">
        <w:t>punomoćnik</w:t>
      </w:r>
      <w:r>
        <w:t xml:space="preserve"> </w:t>
      </w:r>
    </w:p>
    <w:p w:rsidRDefault="00583057" w:rsidP="00A10C5A" w:rsidR="00583057" w:rsidRPr="00FD1DC8">
      <w:pPr>
        <w:pStyle w:val="Odlomakpopisa"/>
        <w:numPr>
          <w:ilvl w:val="0"/>
          <w:numId w:val="24"/>
        </w:numPr>
        <w:jc w:val="both"/>
      </w:pPr>
      <w:r>
        <w:t>za ISKRA BRODOGRADILIŠTE 1 d.o.o., Šibneik, (raniji vjerovnik ISKRA d.o.o. Ljubljana i SPV) zastupnik po zakonu Roko Vuletić</w:t>
      </w:r>
    </w:p>
    <w:p w:rsidRDefault="00583057" w:rsidP="00317CD1" w:rsidR="00583057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2A55B4">
        <w:t>10</w:t>
      </w:r>
      <w:r w:rsidR="00D06028">
        <w:t>,</w:t>
      </w:r>
      <w:r w:rsidR="00174971">
        <w:t>0</w:t>
      </w:r>
      <w:r w:rsidR="002A55B4">
        <w:t>0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>
      <w:pPr>
        <w:jc w:val="both"/>
      </w:pPr>
      <w:r w:rsidRPr="00FD1DC8">
        <w:t xml:space="preserve">Utvrđuje se da </w:t>
      </w:r>
      <w:r w:rsidR="006346C3">
        <w:t>je</w:t>
      </w:r>
      <w:r w:rsidRPr="00FD1DC8">
        <w:t xml:space="preserve"> pristupio </w:t>
      </w:r>
      <w:r w:rsidR="00174971">
        <w:t>Milan Bariša Obradović</w:t>
      </w:r>
      <w:r w:rsidRPr="00FD1DC8">
        <w:t>, stečajni upravitelj.</w:t>
      </w:r>
    </w:p>
    <w:p w:rsidRDefault="006346C3" w:rsidP="006346C3" w:rsidR="006346C3" w:rsidRPr="00FD1DC8">
      <w:pPr>
        <w:jc w:val="both"/>
      </w:pPr>
    </w:p>
    <w:p w:rsidRDefault="006346C3" w:rsidP="006346C3" w:rsidR="006346C3">
      <w:pPr>
        <w:jc w:val="both"/>
      </w:pPr>
      <w:r w:rsidRPr="00FD1DC8">
        <w:t xml:space="preserve">Utvrđuje se da je oglas o održavanju današnjeg ročišta oglašen </w:t>
      </w:r>
      <w:r w:rsidR="00E5546E">
        <w:t xml:space="preserve">na e-oglasnoj ploči suda dana </w:t>
      </w:r>
      <w:r w:rsidR="00174971">
        <w:t>27</w:t>
      </w:r>
      <w:r>
        <w:t xml:space="preserve">. </w:t>
      </w:r>
      <w:r w:rsidR="00174971">
        <w:t>svibnja</w:t>
      </w:r>
      <w:r>
        <w:t xml:space="preserve"> 201</w:t>
      </w:r>
      <w:r w:rsidR="002A55B4">
        <w:t>9</w:t>
      </w:r>
      <w:r>
        <w:t>.</w:t>
      </w:r>
    </w:p>
    <w:p w:rsidRDefault="006346C3" w:rsidP="006346C3" w:rsidR="006346C3">
      <w:pPr>
        <w:jc w:val="both"/>
      </w:pPr>
    </w:p>
    <w:p w:rsidRDefault="00A10C5A" w:rsidP="006346C3" w:rsidR="00A10C5A">
      <w:pPr>
        <w:jc w:val="both"/>
      </w:pPr>
      <w:r>
        <w:t>1.</w:t>
      </w:r>
    </w:p>
    <w:p w:rsidRDefault="00A10C5A" w:rsidP="006346C3" w:rsidR="00A10C5A">
      <w:pPr>
        <w:jc w:val="both"/>
      </w:pPr>
    </w:p>
    <w:p w:rsidRDefault="006346C3" w:rsidP="006346C3" w:rsidR="006346C3">
      <w:pPr>
        <w:jc w:val="both"/>
      </w:pPr>
      <w:r>
        <w:t>Sudac utvrđuje da je riječ o prodaji nekretnina i to:</w:t>
      </w:r>
    </w:p>
    <w:p w:rsidRDefault="006346C3" w:rsidP="006346C3" w:rsidR="006346C3">
      <w:pPr>
        <w:jc w:val="both"/>
      </w:pPr>
    </w:p>
    <w:p w:rsidRDefault="00FA168B" w:rsidP="00FA168B" w:rsidR="0003108B">
      <w:pPr>
        <w:pStyle w:val="Odlomakpopisa"/>
        <w:numPr>
          <w:ilvl w:val="0"/>
          <w:numId w:val="23"/>
        </w:numPr>
        <w:jc w:val="both"/>
      </w:pPr>
      <w:r>
        <w:t>čz. 876/12, zk ul. 8015, k.o. Šibenik, e-40, u naravi garaža g17 u podrumu zgrade površine 33,89 m2</w:t>
      </w:r>
    </w:p>
    <w:p w:rsidRDefault="00887967" w:rsidP="001330EA" w:rsidR="00887967">
      <w:pPr>
        <w:pStyle w:val="Odlomakpopisa"/>
        <w:jc w:val="both"/>
      </w:pPr>
    </w:p>
    <w:p w:rsidRDefault="006346C3" w:rsidP="006346C3" w:rsidR="006346C3" w:rsidRPr="001C3168">
      <w:pPr>
        <w:pStyle w:val="Odlomakpopisa"/>
        <w:ind w:left="1440"/>
        <w:jc w:val="both"/>
      </w:pPr>
    </w:p>
    <w:p w:rsidRDefault="006346C3" w:rsidP="006346C3" w:rsidR="006346C3">
      <w:pPr>
        <w:jc w:val="both"/>
      </w:pPr>
      <w:r>
        <w:t xml:space="preserve">u vlasništvu stečajnog dužnika </w:t>
      </w:r>
      <w:r w:rsidRPr="007B4460">
        <w:t xml:space="preserve">na kojem je upisano razlučno pravo </w:t>
      </w:r>
      <w:r w:rsidR="00A10C5A">
        <w:t>u korist RAZNE USLUGE d.o.o. Zagreb</w:t>
      </w:r>
      <w:r w:rsidR="004513E8">
        <w:t>,</w:t>
      </w:r>
      <w:r w:rsidRPr="007B4460">
        <w:t xml:space="preserve"> te da treba odrediti početnu cijenu za prodaju iste. 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Stečajni upravitelj predlaže da početna vrijednost navedene nekretnine bude</w:t>
      </w:r>
      <w:r w:rsidR="002A55B4">
        <w:t xml:space="preserve"> </w:t>
      </w:r>
      <w:r w:rsidR="00A10C5A">
        <w:t>164.000.463,85</w:t>
      </w:r>
      <w:r w:rsidR="004513E8">
        <w:t xml:space="preserve"> kuna, a prema procje</w:t>
      </w:r>
      <w:r w:rsidR="00A10C5A">
        <w:t>ni ovlaštenog procjenitelja koja</w:t>
      </w:r>
      <w:r w:rsidR="004513E8">
        <w:t xml:space="preserve"> se nalazi u spisu.</w:t>
      </w:r>
    </w:p>
    <w:p w:rsidRDefault="006346C3" w:rsidP="006346C3" w:rsidR="006346C3">
      <w:pPr>
        <w:jc w:val="both"/>
      </w:pPr>
    </w:p>
    <w:p w:rsidRDefault="00A10C5A" w:rsidP="002A55B4" w:rsidR="002A55B4">
      <w:pPr>
        <w:jc w:val="both"/>
      </w:pPr>
      <w:r>
        <w:t>2.</w:t>
      </w:r>
    </w:p>
    <w:p w:rsidRDefault="00702300" w:rsidP="006346C3" w:rsidR="00702300">
      <w:pPr>
        <w:jc w:val="both"/>
      </w:pPr>
    </w:p>
    <w:p w:rsidRDefault="0003108B" w:rsidP="0003108B" w:rsidR="0003108B">
      <w:pPr>
        <w:jc w:val="both"/>
      </w:pPr>
      <w:r>
        <w:t>Sudac nadalje u</w:t>
      </w:r>
      <w:r w:rsidR="004513E8">
        <w:t xml:space="preserve">tvrđuje da je druga nekretnina </w:t>
      </w:r>
      <w:r w:rsidR="00FA168B" w:rsidRPr="00FA168B">
        <w:t>čz. 876/12, zk ul. 8015, k.o. Šibenik, e-21, stan S20 koji se sastoji od stana na 1. katu zgrade površine 128,32 m2 te posebnih pripadaka i to spremišta SS20 površine 5,59 m2 u podrumu zgrade, terase 1 površine 6,66 m2, terase 2 površine 17,25 m2, terase 3 površine 17,25 m2, zelenog vrta 1 površine 22,96 m2, zelenog vrta 2 površine 26,17 m2, ukupne neto korisne površine 224,20 m2</w:t>
      </w:r>
      <w:r w:rsidR="004513E8">
        <w:t>.</w:t>
      </w:r>
    </w:p>
    <w:p w:rsidRDefault="0003108B" w:rsidP="0003108B" w:rsidR="0003108B">
      <w:pPr>
        <w:jc w:val="both"/>
      </w:pPr>
    </w:p>
    <w:p w:rsidRDefault="0003108B" w:rsidP="004513E8" w:rsidR="004513E8">
      <w:pPr>
        <w:jc w:val="both"/>
      </w:pPr>
      <w:r>
        <w:lastRenderedPageBreak/>
        <w:t xml:space="preserve">Stečajni upravitelj predlaže da početna vrijednost navedene nekretnine bude </w:t>
      </w:r>
      <w:r w:rsidR="00A10C5A">
        <w:t>1.325.000,00</w:t>
      </w:r>
      <w:r w:rsidR="004513E8">
        <w:t xml:space="preserve"> kuna, a prema procjeni ovlaštenog procjenitelja koji se nalazi u spisu.</w:t>
      </w:r>
    </w:p>
    <w:p w:rsidRDefault="0003108B" w:rsidP="0003108B" w:rsidR="0003108B">
      <w:pPr>
        <w:jc w:val="both"/>
      </w:pPr>
    </w:p>
    <w:p w:rsidRDefault="00583057" w:rsidP="0003108B" w:rsidR="00A10C5A">
      <w:pPr>
        <w:jc w:val="both"/>
      </w:pPr>
      <w:r>
        <w:t>P</w:t>
      </w:r>
      <w:r w:rsidR="00A10C5A">
        <w:t>unomoćnik vjerovnika je suglasna s prijedlogom.</w:t>
      </w:r>
    </w:p>
    <w:p w:rsidRDefault="00583057" w:rsidP="0003108B" w:rsidR="00583057">
      <w:pPr>
        <w:jc w:val="both"/>
      </w:pPr>
    </w:p>
    <w:p w:rsidRDefault="00A10C5A" w:rsidP="0003108B" w:rsidR="00A10C5A">
      <w:pPr>
        <w:jc w:val="both"/>
      </w:pPr>
      <w:r>
        <w:t>3.</w:t>
      </w:r>
    </w:p>
    <w:p w:rsidRDefault="00A10C5A" w:rsidP="0003108B" w:rsidR="00A10C5A">
      <w:pPr>
        <w:jc w:val="both"/>
      </w:pPr>
    </w:p>
    <w:p w:rsidRDefault="00A10C5A" w:rsidP="0003108B" w:rsidR="00A10C5A">
      <w:pPr>
        <w:jc w:val="both"/>
      </w:pPr>
    </w:p>
    <w:p w:rsidRDefault="00A10C5A" w:rsidP="0003108B" w:rsidR="00A10C5A">
      <w:pPr>
        <w:jc w:val="both"/>
      </w:pPr>
      <w:r>
        <w:t xml:space="preserve">motorna brodica gospodarske namjene 155 PŠ KREŠIMIR </w:t>
      </w:r>
      <w:r w:rsidRPr="00B31F67">
        <w:t>upisan u Upisniku trgovačkih pomorskih brodova kod Lučke kapetan</w:t>
      </w:r>
      <w:r>
        <w:t>ije u Šibeniku u ulošku broj: 155 PŠ</w:t>
      </w:r>
      <w:r w:rsidRPr="00B31F67">
        <w:t>; Mjesto gradnje, brodogradilište i godina proizvodnje: UAE, 1998.</w:t>
      </w:r>
      <w:r>
        <w:t xml:space="preserve"> na kojem brodu razlučno pravo ima JADRANSKA BANKA.</w:t>
      </w:r>
    </w:p>
    <w:p w:rsidRDefault="00A10C5A" w:rsidP="0003108B" w:rsidR="00A10C5A">
      <w:pPr>
        <w:jc w:val="both"/>
      </w:pPr>
    </w:p>
    <w:p w:rsidRDefault="00A10C5A" w:rsidP="0003108B" w:rsidR="00A10C5A">
      <w:pPr>
        <w:jc w:val="both"/>
      </w:pPr>
      <w:r>
        <w:t xml:space="preserve">Stečajni upravitelj predlaže da početna vrijednost navedene brodice bude </w:t>
      </w:r>
      <w:r w:rsidR="00583057">
        <w:t>20.000,00</w:t>
      </w:r>
      <w:r>
        <w:t xml:space="preserve"> kuna, a prema procjeni ovlaštenog procjenitelja koji se nalazi u spisu.</w:t>
      </w:r>
    </w:p>
    <w:p w:rsidRDefault="00583057" w:rsidP="0003108B" w:rsidR="00583057">
      <w:pPr>
        <w:jc w:val="both"/>
      </w:pPr>
    </w:p>
    <w:p w:rsidRDefault="00583057" w:rsidP="0003108B" w:rsidR="00583057">
      <w:pPr>
        <w:jc w:val="both"/>
      </w:pPr>
      <w:r>
        <w:t>Zastupnik po zakonu razlučnog vjerovnika je suglasna s prijedlogom stečajnog upravitelja.</w:t>
      </w:r>
    </w:p>
    <w:p w:rsidRDefault="00583057" w:rsidP="0003108B" w:rsidR="00583057">
      <w:pPr>
        <w:jc w:val="both"/>
      </w:pPr>
    </w:p>
    <w:p w:rsidRDefault="00583057" w:rsidP="0003108B" w:rsidR="00583057">
      <w:pPr>
        <w:jc w:val="both"/>
      </w:pPr>
      <w:r>
        <w:t>4.</w:t>
      </w:r>
    </w:p>
    <w:p w:rsidRDefault="00A10C5A" w:rsidP="0003108B" w:rsidR="00A10C5A">
      <w:pPr>
        <w:jc w:val="both"/>
      </w:pPr>
    </w:p>
    <w:p w:rsidRDefault="00583057" w:rsidP="00583057" w:rsidR="00583057">
      <w:pPr>
        <w:jc w:val="both"/>
      </w:pPr>
      <w:r w:rsidRPr="00DE50E5">
        <w:t xml:space="preserve">M/b MANDALINA </w:t>
      </w:r>
      <w:r>
        <w:t xml:space="preserve">(ranijeg imena JUGO) </w:t>
      </w:r>
      <w:r w:rsidRPr="00DE50E5">
        <w:t>upisan u Upisniku pomorskih trgovačkih brodova kod Lučke kapetan</w:t>
      </w:r>
      <w:r>
        <w:t>ije u Šibeniku u ulošku broj;</w:t>
      </w:r>
      <w:r w:rsidRPr="00DE50E5">
        <w:t xml:space="preserve"> 249; bruto tonaža: 885, neto tonaža 266, Broj ili znak raspoznavanja 9A2239, Vrsta broda: motorni tegljač, Mjesto gradnje, brodogradilište i godina proizvodnje: DRYFOOL GROUP L.t.d. COCHRANSKI PYARD SELBY, 1975., na</w:t>
      </w:r>
      <w:r>
        <w:t>mjena tegljenje i snabdijevanje</w:t>
      </w:r>
    </w:p>
    <w:p w:rsidRDefault="00583057" w:rsidP="0003108B" w:rsidR="00583057">
      <w:pPr>
        <w:jc w:val="both"/>
      </w:pPr>
    </w:p>
    <w:p w:rsidRDefault="00583057" w:rsidP="00583057" w:rsidR="00583057">
      <w:pPr>
        <w:jc w:val="both"/>
      </w:pPr>
      <w:r>
        <w:t>Stečajni upravitelj predlaže da početna vrijednost navedene brodice bude 300.000,00 kuna, a prema procjeni ovlaštenog procjenitelja koji se nalazi u spisu.</w:t>
      </w:r>
    </w:p>
    <w:p w:rsidRDefault="00583057" w:rsidP="0003108B" w:rsidR="00583057">
      <w:pPr>
        <w:jc w:val="both"/>
      </w:pPr>
    </w:p>
    <w:p w:rsidRDefault="00583057" w:rsidP="0003108B" w:rsidR="00583057">
      <w:pPr>
        <w:jc w:val="both"/>
      </w:pPr>
      <w:r>
        <w:t>Punomoćnik BANKE SPLITSKO DALAMATINSKE i zastupnik po zakonu ISKRA BRODOGGRADILIŠTE 1 d.o.o. Šibenik su suglasni s prijedlogom stečajnog upravitelja.</w:t>
      </w:r>
    </w:p>
    <w:p w:rsidRDefault="00583057" w:rsidP="0003108B" w:rsidR="00583057">
      <w:pPr>
        <w:jc w:val="both"/>
      </w:pPr>
    </w:p>
    <w:p w:rsidRDefault="00583057" w:rsidP="0003108B" w:rsidR="00583057">
      <w:pPr>
        <w:jc w:val="both"/>
      </w:pPr>
      <w:r>
        <w:t>5.</w:t>
      </w:r>
    </w:p>
    <w:p w:rsidRDefault="00583057" w:rsidP="00583057" w:rsidR="00583057">
      <w:pPr>
        <w:jc w:val="both"/>
      </w:pPr>
    </w:p>
    <w:p w:rsidRDefault="00583057" w:rsidP="00583057" w:rsidR="00583057">
      <w:pPr>
        <w:jc w:val="both"/>
      </w:pPr>
      <w:r w:rsidRPr="00994A90">
        <w:t>M/B UZORITA</w:t>
      </w:r>
      <w:r>
        <w:t xml:space="preserve"> (ranijeg naziva VIKTOR)</w:t>
      </w:r>
      <w:r w:rsidRPr="00994A90">
        <w:t xml:space="preserve"> upisan u Upisniku pomorskih brodova kod Lučke kapetani</w:t>
      </w:r>
      <w:r>
        <w:t xml:space="preserve">je u Šibeniku u ulošku broj; </w:t>
      </w:r>
      <w:r w:rsidRPr="00994A90">
        <w:t>248; bruto tonaža: 885, neto tonaža 266, Broj ili znak raspoznavanja 9A2242, Vrsta broda: motorni tegljač, Mjesto gradnje, brodogradilište i godina proizvodnje: C.HILL&amp;SONS L.t.d. BRISTOL, 1975., na</w:t>
      </w:r>
      <w:r>
        <w:t>mjena tegljenje i snabdijevanje</w:t>
      </w:r>
    </w:p>
    <w:p w:rsidRDefault="00583057" w:rsidP="0003108B" w:rsidR="00583057">
      <w:pPr>
        <w:jc w:val="both"/>
      </w:pPr>
    </w:p>
    <w:p w:rsidRDefault="00583057" w:rsidP="00583057" w:rsidR="00583057">
      <w:pPr>
        <w:jc w:val="both"/>
      </w:pPr>
      <w:r>
        <w:t>Stečajni upravitelj predlaže da početna vrijednost navedene brodice bude 550.000,00 kuna, a prema procjeni ovlaštenog procjenitelja koji se nalazi u spisu.</w:t>
      </w:r>
    </w:p>
    <w:p w:rsidRDefault="00583057" w:rsidP="00583057" w:rsidR="00583057">
      <w:pPr>
        <w:jc w:val="both"/>
      </w:pPr>
    </w:p>
    <w:p w:rsidRDefault="00583057" w:rsidP="00583057" w:rsidR="00583057">
      <w:pPr>
        <w:jc w:val="both"/>
      </w:pPr>
      <w:r>
        <w:t>Punomoćnik BANKE SPLITSKO DALAMATINSKE i zastupnik po zakonu ISKRA BRODOGGRADILIŠTE 1 d.o.o. Šibenik su suglasni s prijedlogom stečajnog upravitelja.</w:t>
      </w:r>
    </w:p>
    <w:p w:rsidRDefault="00583057" w:rsidP="0003108B" w:rsidR="00583057">
      <w:pPr>
        <w:jc w:val="both"/>
      </w:pPr>
    </w:p>
    <w:p w:rsidRDefault="00583057" w:rsidP="0003108B" w:rsidR="00583057">
      <w:pPr>
        <w:jc w:val="both"/>
      </w:pPr>
      <w:r>
        <w:t>6.</w:t>
      </w:r>
    </w:p>
    <w:p w:rsidRDefault="00583057" w:rsidP="00583057" w:rsidR="00583057">
      <w:pPr>
        <w:jc w:val="both"/>
      </w:pPr>
    </w:p>
    <w:p w:rsidRDefault="00A10C5A" w:rsidP="00583057" w:rsidR="00A10C5A">
      <w:pPr>
        <w:jc w:val="both"/>
      </w:pPr>
      <w:r w:rsidRPr="007C67E6">
        <w:t>tegljač LR-68 TMARA</w:t>
      </w:r>
      <w:r>
        <w:t xml:space="preserve"> upisan u Upisniku pomorskih trgovačkih brodova kod Lučke kapetanije u Šibeniku, u ulošku broj 255 Poz.znak: 9AA5440, godina gradnje 1953., mjesto gradnje Rijeka; GT 46</w:t>
      </w:r>
    </w:p>
    <w:p w:rsidRDefault="00583057" w:rsidP="00583057" w:rsidR="00583057">
      <w:pPr>
        <w:jc w:val="both"/>
      </w:pPr>
      <w:r>
        <w:lastRenderedPageBreak/>
        <w:t>Stečajni upravitelj predlaže da početna vrijednost navedene brodice bude 100.000,00 kuna, a prema procjeni ovlaštenog procjenitelja koji se nalazi u spisu.</w:t>
      </w:r>
    </w:p>
    <w:p w:rsidRDefault="00583057" w:rsidP="00583057" w:rsidR="00583057">
      <w:pPr>
        <w:jc w:val="both"/>
      </w:pPr>
    </w:p>
    <w:p w:rsidRDefault="00583057" w:rsidP="00583057" w:rsidR="00583057">
      <w:pPr>
        <w:jc w:val="both"/>
      </w:pPr>
      <w:r>
        <w:t>Zakonski zastupnik ISKRA BRODOGRADILILŠTE 1 d.o.o. je suglasan s prijedlogom stečajnog upravitelja.</w:t>
      </w:r>
    </w:p>
    <w:p w:rsidRDefault="00583057" w:rsidP="006346C3" w:rsidR="00583057">
      <w:pPr>
        <w:jc w:val="both"/>
      </w:pPr>
    </w:p>
    <w:p w:rsidRDefault="006346C3" w:rsidP="006346C3" w:rsidR="006346C3">
      <w:pPr>
        <w:jc w:val="both"/>
      </w:pPr>
      <w:r>
        <w:t>Odluka će biti donesena u zakonskom roku.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Daljnjih prijedloga nema. 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 xml:space="preserve">Dovršeno u </w:t>
      </w:r>
      <w:r w:rsidR="00583057">
        <w:t>10,28</w:t>
      </w:r>
      <w:r w:rsidRPr="00FD1DC8">
        <w:t xml:space="preserve"> sati.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VJEROVNICI</w:t>
      </w:r>
    </w:p>
    <w:p w:rsidRDefault="00DB052E" w:rsidP="006346C3" w:rsidR="00DB052E">
      <w:pPr>
        <w:jc w:val="both"/>
      </w:pPr>
    </w:p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91D">
          <w:rPr>
            <w:noProof/>
          </w:rPr>
          <w:t>3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FA168B">
          <w:t>749</w:t>
        </w:r>
        <w:r>
          <w:t>/</w:t>
        </w:r>
        <w:r w:rsidR="006346C3">
          <w:t>201</w:t>
        </w:r>
        <w:r w:rsidR="0003108B">
          <w:t>6</w:t>
        </w:r>
        <w:r>
          <w:t>-</w:t>
        </w:r>
        <w:r w:rsidR="00FA168B">
          <w:t>124</w:t>
        </w:r>
      </w:p>
      <w:p w:rsidRDefault="00E3691D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BA177E"/>
    <w:multiLevelType w:val="hybridMultilevel"/>
    <w:tmpl w:val="404E7D94"/>
    <w:lvl w:tplc="47A27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C2B62D8"/>
    <w:multiLevelType w:val="hybridMultilevel"/>
    <w:tmpl w:val="04E89376"/>
    <w:lvl w:tplc="5C964AF4" w:ilvl="0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9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6BC50E7"/>
    <w:multiLevelType w:val="hybridMultilevel"/>
    <w:tmpl w:val="38AA512C"/>
    <w:lvl w:tplc="9022FD9E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7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20"/>
  </w:num>
  <w:num w:numId="3">
    <w:abstractNumId w:val="2"/>
  </w:num>
  <w:num w:numId="4">
    <w:abstractNumId w:val="18"/>
  </w:num>
  <w:num w:numId="5">
    <w:abstractNumId w:val="23"/>
  </w:num>
  <w:num w:numId="6">
    <w:abstractNumId w:val="11"/>
  </w:num>
  <w:num w:numId="7">
    <w:abstractNumId w:val="15"/>
  </w:num>
  <w:num w:numId="8">
    <w:abstractNumId w:val="19"/>
  </w:num>
  <w:num w:numId="9">
    <w:abstractNumId w:val="9"/>
  </w:num>
  <w:num w:numId="10">
    <w:abstractNumId w:val="21"/>
  </w:num>
  <w:num w:numId="11">
    <w:abstractNumId w:val="0"/>
  </w:num>
  <w:num w:numId="12">
    <w:abstractNumId w:val="17"/>
  </w:num>
  <w:num w:numId="13">
    <w:abstractNumId w:val="8"/>
  </w:num>
  <w:num w:numId="14">
    <w:abstractNumId w:val="6"/>
  </w:num>
  <w:num w:numId="15">
    <w:abstractNumId w:val="22"/>
  </w:num>
  <w:num w:numId="16">
    <w:abstractNumId w:val="5"/>
  </w:num>
  <w:num w:numId="17">
    <w:abstractNumId w:val="1"/>
  </w:num>
  <w:num w:numId="18">
    <w:abstractNumId w:val="14"/>
  </w:num>
  <w:num w:numId="19">
    <w:abstractNumId w:val="3"/>
  </w:num>
  <w:num w:numId="20">
    <w:abstractNumId w:val="4"/>
  </w:num>
  <w:num w:numId="21">
    <w:abstractNumId w:val="12"/>
  </w:num>
  <w:num w:numId="22">
    <w:abstractNumId w:val="7"/>
  </w:num>
  <w:num w:numId="23">
    <w:abstractNumId w:val="10"/>
  </w:num>
  <w:num w:numId="2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108B"/>
    <w:rsid w:val="00033854"/>
    <w:rsid w:val="00043FE2"/>
    <w:rsid w:val="000814F8"/>
    <w:rsid w:val="000A4643"/>
    <w:rsid w:val="001330EA"/>
    <w:rsid w:val="00174971"/>
    <w:rsid w:val="001B78F5"/>
    <w:rsid w:val="001E30DA"/>
    <w:rsid w:val="002635C4"/>
    <w:rsid w:val="00267BAF"/>
    <w:rsid w:val="00270DDA"/>
    <w:rsid w:val="002A1F3F"/>
    <w:rsid w:val="002A55B4"/>
    <w:rsid w:val="002B2082"/>
    <w:rsid w:val="003009D8"/>
    <w:rsid w:val="003027CB"/>
    <w:rsid w:val="00302D11"/>
    <w:rsid w:val="00307C2E"/>
    <w:rsid w:val="00317CD1"/>
    <w:rsid w:val="003261E1"/>
    <w:rsid w:val="003D646F"/>
    <w:rsid w:val="004513E8"/>
    <w:rsid w:val="004F260B"/>
    <w:rsid w:val="005211FA"/>
    <w:rsid w:val="005305D3"/>
    <w:rsid w:val="00556AC7"/>
    <w:rsid w:val="00583057"/>
    <w:rsid w:val="005A172B"/>
    <w:rsid w:val="005B3417"/>
    <w:rsid w:val="005D1C46"/>
    <w:rsid w:val="006346C3"/>
    <w:rsid w:val="0067481E"/>
    <w:rsid w:val="0069162D"/>
    <w:rsid w:val="006F249E"/>
    <w:rsid w:val="00702300"/>
    <w:rsid w:val="00705044"/>
    <w:rsid w:val="00736778"/>
    <w:rsid w:val="007A1BF0"/>
    <w:rsid w:val="007A715F"/>
    <w:rsid w:val="00887967"/>
    <w:rsid w:val="008D1308"/>
    <w:rsid w:val="008D5CB9"/>
    <w:rsid w:val="008E7520"/>
    <w:rsid w:val="009C674C"/>
    <w:rsid w:val="009E0678"/>
    <w:rsid w:val="00A10C5A"/>
    <w:rsid w:val="00A230C1"/>
    <w:rsid w:val="00A57FDF"/>
    <w:rsid w:val="00A9424A"/>
    <w:rsid w:val="00AC25AC"/>
    <w:rsid w:val="00AE225C"/>
    <w:rsid w:val="00CA0FBD"/>
    <w:rsid w:val="00CE6639"/>
    <w:rsid w:val="00D06028"/>
    <w:rsid w:val="00D21DDB"/>
    <w:rsid w:val="00D96664"/>
    <w:rsid w:val="00DB052E"/>
    <w:rsid w:val="00DD6E13"/>
    <w:rsid w:val="00E21F85"/>
    <w:rsid w:val="00E2638C"/>
    <w:rsid w:val="00E3691D"/>
    <w:rsid w:val="00E5546E"/>
    <w:rsid w:val="00EA025E"/>
    <w:rsid w:val="00EF0204"/>
    <w:rsid w:val="00F13B20"/>
    <w:rsid w:val="00F53DB6"/>
    <w:rsid w:val="00F82780"/>
    <w:rsid w:val="00FA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9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9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9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9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6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9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9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9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9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2019.</izvorni_sadrzaj>
    <derivirana_varijabla naziv="DomainObject.StvarniPocetakDatum_1">3. srpnja 2019.</derivirana_varijabla>
  </DomainObject.StvarniPocetakDatum>
  <DomainObject.StvarniZavrsetakDatum>
    <izvorni_sadrzaj>3. srpnja 2019.</izvorni_sadrzaj>
    <derivirana_varijabla naziv="DomainObject.StvarniZavrsetakDatum_1">3. srpnja 2019.</derivirana_varijabla>
  </DomainObject.StvarniZavrsetakDatum>
  <DomainObject.PlaniraniZavrsetakDatum>
    <izvorni_sadrzaj>3. srpnja 2019.</izvorni_sadrzaj>
    <derivirana_varijabla naziv="DomainObject.PlaniraniZavrsetakDatum_1">3. srpnja 2019.</derivirana_varijabla>
  </DomainObject.PlaniraniZavrsetakDatum>
  <DomainObject.PlaniraniPocetakDatum>
    <izvorni_sadrzaj>3. srpnja 2019.</izvorni_sadrzaj>
    <derivirana_varijabla naziv="DomainObject.PlaniraniPocetakDatum_1">3. srpnja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10:28</izvorni_sadrzaj>
    <derivirana_varijabla naziv="DomainObject.StvarniZavrsetakVrijeme_1">10:28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2019.</izvorni_sadrzaj>
    <derivirana_varijabla naziv="DomainObject.Zapisnik.DatumKreiranja_1">4.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St-749/2016-142</izvorni_sadrzaj>
    <derivirana_varijabla naziv="DomainObject.Zapisnik.Oznaka_1">St-749/2016-142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06.06.16. - dostavljen dokaz o uplati
                   predujma 1.000,00</izvorni_sadrzaj>
    <derivirana_varijabla naziv="DomainObject.Predmet.Opis_1">06.06.16. - dostavljen dokaz o uplati
                   predujma 1.000,00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St-749/2016</izvorni_sadrzaj>
    <derivirana_varijabla naziv="DomainObject.Predmet.OznakaBroj_1">St-749/2016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NCP-NAUTIČKI CENTAR PRGIN-REMONTNO BRODOGRADILIŠTE ŠIBENIK d.o.o. za remont i proizvodnju brodova</izvorni_sadrzaj>
    <derivirana_varijabla naziv="DomainObject.Predmet.ProtustrankaFormated_1">  NCP-NAUTIČKI CENTAR PRGIN-REMONTNO BRODOGRADILIŠTE ŠIBENIK d.o.o. za remont i proizvodnju brodova</derivirana_varijabla>
  </DomainObject.Predmet.ProtustrankaFormated>
  <DomainObject.Predmet.ProtustrankaFormatedOIB>
    <izvorni_sadrzaj>  NCP-NAUTIČKI CENTAR PRGIN-REMONTNO BRODOGRADILIŠTE ŠIBENIK d.o.o. za remont i proizvodnju brodova, OIB 23065093882</izvorni_sadrzaj>
    <derivirana_varijabla naziv="DomainObject.Predmet.ProtustrankaFormatedOIB_1">  NCP-NAUTIČKI CENTAR PRGIN-REMONTNO BRODOGRADILIŠTE ŠIBENIK d.o.o. za remont i proizvodnju brodova, OIB 23065093882</derivirana_varijabla>
  </DomainObject.Predmet.ProtustrankaFormatedOIB>
  <DomainObject.Predmet.ProtustrankaFormatedWithAdress>
    <izvorni_sadrzaj> NCP-NAUTIČKI CENTAR PRGIN-REMONTNO BRODOGRADILIŠTE ŠIBENIK d.o.o. za remont i proizvodnju brodova, Obala Jerka Šižgorića 1, 22000 Šibenik</izvorni_sadrzaj>
    <derivirana_varijabla naziv="DomainObject.Predmet.ProtustrankaFormatedWithAdress_1"> NCP-NAUTIČKI CENTAR PRGIN-REMONTNO BRODOGRADILIŠTE ŠIBENIK d.o.o. za remont i proizvodnju brodova, Obala Jerka Šižgorića 1, 22000 Šibenik</derivirana_varijabla>
  </DomainObject.Predmet.ProtustrankaFormatedWithAdress>
  <DomainObject.Predmet.ProtustrankaFormatedWithAdressOIB>
    <izvorni_sadrzaj> NCP-NAUTIČKI CENTAR PRGIN-REMONTNO BRODOGRADILIŠTE ŠIBENIK d.o.o. za remont i proizvodnju brodova, OIB 23065093882, Obala Jerka Šižgorića 1, 22000 Šibenik</izvorni_sadrzaj>
    <derivirana_varijabla naziv="DomainObject.Predmet.ProtustrankaFormatedWithAdressOIB_1"> NCP-NAUTIČKI CENTAR PRGIN-REMONTNO BRODOGRADILIŠTE ŠIBENIK d.o.o. za remont i proizvodnju brodova, OIB 23065093882, Obala Jerka Šižgorića 1, 22000 Šibenik</derivirana_varijabla>
  </DomainObject.Predmet.ProtustrankaFormatedWithAdressOIB>
  <DomainObject.Predmet.ProtustrankaWithAdress>
    <izvorni_sadrzaj>NCP-NAUTIČKI CENTAR PRGIN-REMONTNO BRODOGRADILIŠTE ŠIBENIK d.o.o. za remont i proizvodnju brodova Obala Jerka Šižgorića 1, 22000 Šibenik</izvorni_sadrzaj>
    <derivirana_varijabla naziv="DomainObject.Predmet.ProtustrankaWithAdress_1">NCP-NAUTIČKI CENTAR PRGIN-REMONTNO BRODOGRADILIŠTE ŠIBENIK d.o.o. za remont i proizvodnju brodova Obala Jerka Šižgorića 1, 22000 Šibenik</derivirana_varijabla>
  </DomainObject.Predmet.ProtustrankaWithAdress>
  <DomainObject.Predmet.ProtustrankaWithAdressOIB>
    <izvorni_sadrzaj>NCP-NAUTIČKI CENTAR PRGIN-REMONTNO BRODOGRADILIŠTE ŠIBENIK d.o.o. za remont i proizvodnju brodova, OIB 23065093882, Obala Jerka Šižgorića 1, 22000 Šibenik</izvorni_sadrzaj>
    <derivirana_varijabla naziv="DomainObject.Predmet.ProtustrankaWithAdressOIB_1">NCP-NAUTIČKI CENTAR PRGIN-REMONTNO BRODOGRADILIŠTE ŠIBENIK d.o.o. za remont i proizvodnju brodova, OIB 23065093882, Obala Jerka Šižgorića 1, 22000 Šibenik</derivirana_varijabla>
  </DomainObject.Predmet.ProtustrankaWithAdressOIB>
  <DomainObject.Predmet.ProtustrankaNazivFormated>
    <izvorni_sadrzaj>NCP-NAUTIČKI CENTAR PRGIN-REMONTNO BRODOGRADILIŠTE ŠIBENIK d.o.o. za remont i proizvodnju brodova</izvorni_sadrzaj>
    <derivirana_varijabla naziv="DomainObject.Predmet.ProtustrankaNazivFormated_1">NCP-NAUTIČKI CENTAR PRGIN-REMONTNO BRODOGRADILIŠTE ŠIBENIK d.o.o. za remont i proizvodnju brodova</derivirana_varijabla>
  </DomainObject.Predmet.ProtustrankaNazivFormated>
  <DomainObject.Predmet.ProtustrankaNazivFormatedOIB>
    <izvorni_sadrzaj>NCP-NAUTIČKI CENTAR PRGIN-REMONTNO BRODOGRADILIŠTE ŠIBENIK d.o.o. za remont i proizvodnju brodova, OIB 23065093882</izvorni_sadrzaj>
    <derivirana_varijabla naziv="DomainObject.Predmet.ProtustrankaNazivFormatedOIB_1">NCP-NAUTIČKI CENTAR PRGIN-REMONTNO BRODOGRADILIŠTE ŠIBENIK d.o.o. za remont i proizvodnju brodova, OIB 23065093882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Tehno-Prom društvo s ograničenom odgovornošću za trgovinu i usluge; VODOVOD I ODVODNJA društvo s ograničenom odgovornošću za vodoopskrbu, te odvodnju i pročišćavanje otpadnih voda</izvorni_sadrzaj>
    <derivirana_varijabla naziv="DomainObject.Predmet.StrankaFormated_1">  FINA - Podružnica Šibenik; Tehno-Prom društvo s ograničenom odgovornošću za trgovinu i usluge; VODOVOD I ODVODNJA društvo s ograničenom odgovornošću za vodoopskrbu, te odvodnju i pročišćavanje otpadnih voda</derivirana_varijabla>
  </DomainObject.Predmet.StrankaFormated>
  <DomainObject.Predmet.StrankaFormatedOIB>
    <izvorni_sadrzaj>  FINA - Podružnica Šibenik, OIB 85821130368; Tehno-Prom društvo s ograničenom odgovornošću za trgovinu i usluge, OIB 89990621555; VODOVOD I ODVODNJA društvo s ograničenom odgovornošću za vodoopskrbu, te odvodnju i pročišćavanje otpadnih voda, OIB 26251326399</izvorni_sadrzaj>
    <derivirana_varijabla naziv="DomainObject.Predmet.StrankaFormatedOIB_1">  FINA - Podružnica Šibenik, OIB 85821130368; Tehno-Prom društvo s ograničenom odgovornošću za trgovinu i usluge, OIB 89990621555; VODOVOD I ODVODNJA društvo s ograničenom odgovornošću za vodoopskrbu, te odvodnju i pročišćavanje otpadnih voda, OIB 26251326399</derivirana_varijabla>
  </DomainObject.Predmet.StrankaFormatedOIB>
  <DomainObject.Predmet.StrankaFormatedWithAdress>
    <izvorni_sadrzaj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izvorni_sadrzaj>
    <derivirana_varijabla naziv="DomainObject.Predmet.StrankaFormatedWithAdress_1"> FINA - Podružnica Šibenik, Perivoj L. Marune 1, 22000 Šibenik; Tehno-Prom društvo s ograničenom odgovornošću za trgovinu i usluge, Braće Radića 26, 42000 Varaždin; VODOVOD I ODVODNJA društvo s ograničenom odgovornošću za vodoopskrbu, te odvodnju i pročišćavanje otpadnih voda, Kralja Zvonimira 50, 22000 Šibenik</derivirana_varijabla>
  </DomainObject.Predmet.StrankaFormatedWithAdress>
  <DomainObject.Predmet.StrankaFormatedWithAdressOIB>
    <izvorni_sadrzaj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izvorni_sadrzaj>
    <derivirana_varijabla naziv="DomainObject.Predmet.StrankaFormatedWithAdressOIB_1"> FINA - Podružnica Šibenik, OIB 85821130368, Perivoj L. Marune 1, 22000 Šibenik; Tehno-Prom društvo s ograničenom odgovornošću za trgovinu i usluge, OIB 89990621555, Braće Radića 26, 42000 Varaždin; VODOVOD I ODVODNJA društvo s ograničenom odgovornošću za vodoopskrbu, te odvodnju i pročišćavanje otpadnih voda, OIB 26251326399, Kralja Zvonimira 50, 22000 Šibenik</derivirana_varijabla>
  </DomainObject.Predmet.StrankaFormatedWithAdressOIB>
  <DomainObject.Predmet.StrankaWithAdress>
    <izvorni_sadrzaj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izvorni_sadrzaj>
    <derivirana_varijabla naziv="DomainObject.Predmet.StrankaWithAdress_1">FINA - Podružnica Šibenik Perivoj L. Marune 1,22000 Šibenik,Tehno-Prom društvo s ograničenom odgovornošću za trgovinu i usluge Braće Radića 26,42000 Varaždin,VODOVOD I ODVODNJA društvo s ograničenom odgovornošću za vodoopskrbu, te odvodnju i pročišćavanje otpadnih voda Kralja Zvonimira 50,22000 Šibenik</derivirana_varijabla>
  </DomainObject.Predmet.StrankaWithAdress>
  <DomainObject.Predmet.StrankaWithAdressOIB>
    <izvorni_sadrzaj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izvorni_sadrzaj>
    <derivirana_varijabla naziv="DomainObject.Predmet.StrankaWithAdressOIB_1">FINA - Podružnica Šibenik, OIB 85821130368, Perivoj L. Marune 1,22000 Šibenik,Tehno-Prom društvo s ograničenom odgovornošću za trgovinu i usluge, OIB 89990621555, Braće Radića 26,42000 Varaždin,VODOVOD I ODVODNJA društvo s ograničenom odgovornošću za vodoopskrbu, te odvodnju i pročišćavanje otpadnih voda, OIB 26251326399, Kralja Zvonimira 50,22000 Šibenik</derivirana_varijabla>
  </DomainObject.Predmet.StrankaWithAdressOIB>
  <DomainObject.Predmet.StrankaNazivFormated>
    <izvorni_sadrzaj>FINA - Podružnica Šibenik,Tehno-Prom društvo s ograničenom odgovornošću za trgovinu i usluge,VODOVOD I ODVODNJA društvo s ograničenom odgovornošću za vodoopskrbu, te odvodnju i pročišćavanje otpadnih voda</izvorni_sadrzaj>
    <derivirana_varijabla naziv="DomainObject.Predmet.StrankaNazivFormated_1">FINA - Podružnica Šibenik,Tehno-Prom društvo s ograničenom odgovornošću za trgovinu i usluge,VODOVOD I ODVODNJA društvo s ograničenom odgovornošću za vodoopskrbu, te odvodnju i pročišćavanje otpadnih voda</derivirana_varijabla>
  </DomainObject.Predmet.StrankaNazivFormated>
  <DomainObject.Predmet.StrankaNazivFormatedOIB>
    <izvorni_sadrzaj>FINA - Podružnica Šibenik, OIB 85821130368,Tehno-Prom društvo s ograničenom odgovornošću za trgovinu i usluge, OIB 89990621555,VODOVOD I ODVODNJA društvo s ograničenom odgovornošću za vodoopskrbu, te odvodnju i pročišćavanje otpadnih voda, OIB 26251326399</izvorni_sadrzaj>
    <derivirana_varijabla naziv="DomainObject.Predmet.StrankaNazivFormatedOIB_1">FINA - Podružnica Šibenik, OIB 85821130368,Tehno-Prom društvo s ograničenom odgovornošću za trgovinu i usluge, OIB 89990621555,VODOVOD I ODVODNJA društvo s ograničenom odgovornošću za vodoopskrbu, te odvodnju i pročišćavanje otpadnih voda, OIB 26251326399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Formated>
  <DomainObject.Predmet.StrankaList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FormatedOIB>
  <DomainObject.Predmet.StrankaListFormatedWithAdress>
    <izvorni_sadrzaj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izvorni_sadrzaj>
    <derivirana_varijabla naziv="DomainObject.Predmet.StrankaListFormatedWithAdress_1">
      <item>FINA - Podružnica Šibenik, Perivoj L. Marune 1, 22000 Šibenik</item>
      <item>Tehno-Prom društvo s ograničenom odgovornošću za trgovinu i usluge, Braće Radića 26, 42000 Varaždin</item>
      <item>VODOVOD I ODVODNJA društvo s ograničenom odgovornošću za vodoopskrbu, te odvodnju i pročišćavanje otpadnih voda, Kralja Zvonimira 50,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izvorni_sadrzaj>
    <derivirana_varijabla naziv="DomainObject.Predmet.StrankaListFormatedWithAdressOIB_1">
      <item>FINA - Podružnica Šibenik, OIB 85821130368, Perivoj L. Marune 1, 22000 Šibenik</item>
      <item>Tehno-Prom društvo s ograničenom odgovornošću za trgovinu i usluge, OIB 89990621555, Braće Radića 26, 42000 Varaždin</item>
      <item>VODOVOD I ODVODNJA društvo s ograničenom odgovornošću za vodoopskrbu, te odvodnju i pročišćavanje otpadnih voda, OIB 26251326399, Kralja Zvonimira 50, 22000 Šibenik</item>
    </derivirana_varijabla>
  </DomainObject.Predmet.StrankaListFormatedWithAdressOIB>
  <DomainObject.Predmet.StrankaListNazivFormated>
    <izvorni_sadrzaj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trankaListNazivFormated_1">
      <item>FINA - Podružnica Šibenik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trankaListNazivFormated>
  <DomainObject.Predmet.StrankaListNazivFormatedOIB>
    <izvorni_sadrzaj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izvorni_sadrzaj>
    <derivirana_varijabla naziv="DomainObject.Predmet.StrankaListNazivFormatedOIB_1">
      <item>FINA - Podružnica Šibenik, OIB 85821130368</item>
      <item>Tehno-Prom društvo s ograničenom odgovornošću za trgovinu i usluge, OIB 89990621555</item>
      <item>VODOVOD I ODVODNJA društvo s ograničenom odgovornošću za vodoopskrbu, te odvodnju i pročišćavanje otpadnih voda, OIB 26251326399</item>
    </derivirana_varijabla>
  </DomainObject.Predmet.StrankaListNazivFormatedOIB>
  <DomainObject.Predmet.ProtuStrankaListFormated>
    <izvorni_sadrzaj>
      <item>NCP-NAUTIČKI CENTAR PRGIN-REMONTNO BRODOGRADILIŠTE ŠIBENIK d.o.o. za remont i proizvodnju brodova</item>
    </izvorni_sadrzaj>
    <derivirana_varijabla naziv="DomainObject.Predmet.ProtuStrankaListFormated_1">
      <item>NCP-NAUTIČKI CENTAR PRGIN-REMONTNO BRODOGRADILIŠTE ŠIBENIK d.o.o. za remont i proizvodnju brodova</item>
    </derivirana_varijabla>
  </DomainObject.Predmet.ProtuStrankaListFormated>
  <DomainObject.Predmet.ProtuStrankaListFormatedOIB>
    <izvorni_sadrzaj>
      <item>NCP-NAUTIČKI CENTAR PRGIN-REMONTNO BRODOGRADILIŠTE ŠIBENIK d.o.o. za remont i proizvodnju brodova, OIB 23065093882</item>
    </izvorni_sadrzaj>
    <derivirana_varijabla naziv="DomainObject.Predmet.ProtuStrankaListFormatedOIB_1">
      <item>NCP-NAUTIČKI CENTAR PRGIN-REMONTNO BRODOGRADILIŠTE ŠIBENIK d.o.o. za remont i proizvodnju brodova, OIB 23065093882</item>
    </derivirana_varijabla>
  </DomainObject.Predmet.ProtuStrankaListFormatedOIB>
  <DomainObject.Predmet.ProtuStrankaListFormatedWithAdress>
    <izvorni_sadrzaj>
      <item>NCP-NAUTIČKI CENTAR PRGIN-REMONTNO BRODOGRADILIŠTE ŠIBENIK d.o.o. za remont i proizvodnju brodova, Obala Jerka Šižgorića 1, 22000 Šibenik</item>
    </izvorni_sadrzaj>
    <derivirana_varijabla naziv="DomainObject.Predmet.ProtuStrankaListFormatedWithAdress_1">
      <item>NCP-NAUTIČKI CENTAR PRGIN-REMONTNO BRODOGRADILIŠTE ŠIBENIK d.o.o. za remont i proizvodnju brodova, Obala Jerka Šižgorića 1, 22000 Šibenik</item>
    </derivirana_varijabla>
  </DomainObject.Predmet.ProtuStrankaListFormatedWithAdress>
  <DomainObject.Predmet.ProtuStrankaListFormatedWithAdressOIB>
    <izvorni_sadrzaj>
      <item>NCP-NAUTIČKI CENTAR PRGIN-REMONTNO BRODOGRADILIŠTE ŠIBENIK d.o.o. za remont i proizvodnju brodova, OIB 23065093882, Obala Jerka Šižgorića 1, 22000 Šibenik</item>
    </izvorni_sadrzaj>
    <derivirana_varijabla naziv="DomainObject.Predmet.ProtuStrankaListFormatedWithAdressOIB_1">
      <item>NCP-NAUTIČKI CENTAR PRGIN-REMONTNO BRODOGRADILIŠTE ŠIBENIK d.o.o. za remont i proizvodnju brodova, OIB 23065093882, Obala Jerka Šižgorića 1, 22000 Šibenik</item>
    </derivirana_varijabla>
  </DomainObject.Predmet.ProtuStrankaListFormatedWithAdressOIB>
  <DomainObject.Predmet.ProtuStrankaListNazivFormated>
    <izvorni_sadrzaj>
      <item>NCP-NAUTIČKI CENTAR PRGIN-REMONTNO BRODOGRADILIŠTE ŠIBENIK d.o.o. za remont i proizvodnju brodova</item>
    </izvorni_sadrzaj>
    <derivirana_varijabla naziv="DomainObject.Predmet.ProtuStrankaListNazivFormated_1">
      <item>NCP-NAUTIČKI CENTAR PRGIN-REMONTNO BRODOGRADILIŠTE ŠIBENIK d.o.o. za remont i proizvodnju brodova</item>
    </derivirana_varijabla>
  </DomainObject.Predmet.ProtuStrankaListNazivFormated>
  <DomainObject.Predmet.ProtuStrankaListNazivFormatedOIB>
    <izvorni_sadrzaj>
      <item>NCP-NAUTIČKI CENTAR PRGIN-REMONTNO BRODOGRADILIŠTE ŠIBENIK d.o.o. za remont i proizvodnju brodova, OIB 23065093882</item>
    </izvorni_sadrzaj>
    <derivirana_varijabla naziv="DomainObject.Predmet.ProtuStrankaListNazivFormatedOIB_1">
      <item>NCP-NAUTIČKI CENTAR PRGIN-REMONTNO BRODOGRADILIŠTE ŠIBENIK d.o.o. za remont i proizvodnju brodova, OIB 23065093882</item>
    </derivirana_varijabla>
  </DomainObject.Predmet.ProtuStrankaListNazivFormatedOIB>
  <DomainObject.Predmet.OstaliListFormated>
    <izvorni_sadrzaj>
      <item>Goran Prgin</item>
      <item>Gordan Arambašić</item>
    </izvorni_sadrzaj>
    <derivirana_varijabla naziv="DomainObject.Predmet.OstaliListFormated_1">
      <item>Goran Prgin</item>
      <item>Gordan Arambašić</item>
    </derivirana_varijabla>
  </DomainObject.Predmet.OstaliListFormated>
  <DomainObject.Predmet.OstaliListFormatedOIB>
    <izvorni_sadrzaj>
      <item>Goran Prgin, OIB 06692714941</item>
      <item>Gordan Arambašić, OIB 57997621292</item>
    </izvorni_sadrzaj>
    <derivirana_varijabla naziv="DomainObject.Predmet.OstaliListFormatedOIB_1">
      <item>Goran Prgin, OIB 06692714941</item>
      <item>Gordan Arambašić, OIB 57997621292</item>
    </derivirana_varijabla>
  </DomainObject.Predmet.OstaliListFormatedOIB>
  <DomainObject.Predmet.OstaliListFormatedWithAdress>
    <izvorni_sadrzaj>
      <item>Goran Prgin, Obala Palih Boraca 114, 22000 Šibenik</item>
      <item>Gordan Arambašić, Radnička 3, 21000 Split</item>
    </izvorni_sadrzaj>
    <derivirana_varijabla naziv="DomainObject.Predmet.OstaliListFormatedWithAdress_1">
      <item>Goran Prgin, Obala Palih Boraca 114, 22000 Šibenik</item>
      <item>Gordan Arambašić, Radnička 3, 21000 Split</item>
    </derivirana_varijabla>
  </DomainObject.Predmet.OstaliListFormatedWithAdress>
  <DomainObject.Predmet.OstaliListFormatedWithAdressOIB>
    <izvorni_sadrzaj>
      <item>Goran Prgin, OIB 06692714941, Obala Palih Boraca 114, 22000 Šibenik</item>
      <item>Gordan Arambašić, OIB 57997621292, Radnička 3, 21000 Split</item>
    </izvorni_sadrzaj>
    <derivirana_varijabla naziv="DomainObject.Predmet.OstaliListFormatedWithAdressOIB_1">
      <item>Goran Prgin, OIB 06692714941, Obala Palih Boraca 114, 22000 Šibenik</item>
      <item>Gordan Arambašić, OIB 57997621292, Radnička 3, 21000 Split</item>
    </derivirana_varijabla>
  </DomainObject.Predmet.OstaliListFormatedWithAdressOIB>
  <DomainObject.Predmet.OstaliListNazivFormated>
    <izvorni_sadrzaj>
      <item>Goran Prgin</item>
      <item>Gordan Arambašić</item>
    </izvorni_sadrzaj>
    <derivirana_varijabla naziv="DomainObject.Predmet.OstaliListNazivFormated_1">
      <item>Goran Prgin</item>
      <item>Gordan Arambašić</item>
    </derivirana_varijabla>
  </DomainObject.Predmet.OstaliListNazivFormated>
  <DomainObject.Predmet.OstaliListNazivFormatedOIB>
    <izvorni_sadrzaj>
      <item>Goran Prgin, OIB 06692714941</item>
      <item>Gordan Arambašić, OIB 57997621292</item>
    </izvorni_sadrzaj>
    <derivirana_varijabla naziv="DomainObject.Predmet.OstaliListNazivFormatedOIB_1">
      <item>Goran Prgin, OIB 06692714941</item>
      <item>Gordan Arambašić, OIB 57997621292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>St-749/2016-142</izvorni_sadrzaj>
    <derivirana_varijabla naziv="DomainObject.PoslovniBrojDokumenta_1">St-749/2016-142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NCP-NAUTIČKI CENTAR PRGIN-REMONTNO BRODOGRADILIŠTE ŠIBENIK d.o.o. za remont i proizvodnju brodova</izvorni_sadrzaj>
    <derivirana_varijabla naziv="DomainObject.Predmet.ProtustrankaIDrugi_1">NCP-NAUTIČKI CENTAR PRGIN-REMONTNO BRODOGRADILIŠTE ŠIBENIK d.o.o. za remont i proizvodnju brodova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NCP-NAUTIČKI CENTAR PRGIN-REMONTNO BRODOGRADILIŠTE ŠIBENIK d.o.o. za remont i proizvodnju brodova, OIB 23065093882, Obala Jerka Šižgorića 1, 22000 Šibenik</izvorni_sadrzaj>
    <derivirana_varijabla naziv="DomainObject.Predmet.ProtustrankaIDrugiAdressOIB_1">NCP-NAUTIČKI CENTAR PRGIN-REMONTNO BRODOGRADILIŠTE ŠIBENIK d.o.o. za remont i proizvodnju brodova, OIB 23065093882,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izvorni_sadrzaj>
    <derivirana_varijabla naziv="DomainObject.Predmet.SudioniciListNaziv_1">
      <item>FINA - Podružnica Šibenik</item>
      <item>NCP-NAUTIČKI CENTAR PRGIN-REMONTNO BRODOGRADILIŠTE ŠIBENIK d.o.o. za remont i proizvodnju brodova</item>
      <item>Goran Prgin</item>
      <item>Gordan Arambašić</item>
      <item>Tehno-Prom društvo s ograničenom odgovornošću za trgovinu i usluge</item>
      <item>VODOVOD I ODVODNJA društvo s ograničenom odgovornošću za vodoopskrbu, te odvodnju i pročišćavanje otpadnih voda</item>
    </derivirana_varijabla>
  </DomainObject.Predmet.SudioniciListNaziv>
  <DomainObject.Predmet.SudioniciListAdressOIB>
    <izvorni_sadrzaj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izvorni_sadrzaj>
    <derivirana_varijabla naziv="DomainObject.Predmet.SudioniciListAdressOIB_1">
      <item>FINA - Podružnica Šibenik, OIB 85821130368, Perivoj L. Marune 1,22000 Šibenik</item>
      <item>NCP-NAUTIČKI CENTAR PRGIN-REMONTNO BRODOGRADILIŠTE ŠIBENIK d.o.o. za remont i proizvodnju brodova, OIB 23065093882, Obala Jerka Šižgorića 1,22000 Šibenik</item>
      <item>Goran Prgin, OIB 06692714941, Obala Palih Boraca 114,22000 Šibenik</item>
      <item>Gordan Arambašić, OIB 57997621292, Radnička 3,21000 Split</item>
      <item>Tehno-Prom društvo s ograničenom odgovornošću za trgovinu i usluge, OIB 89990621555, Braće Radića 26,42000 Varaždin</item>
      <item>VODOVOD I ODVODNJA društvo s ograničenom odgovornošću za vodoopskrbu, te odvodnju i pročišćavanje otpadnih voda, OIB 26251326399, Kralja Zvonimira 50,22000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23065093882</item>
      <item>, OIB 06692714941</item>
      <item>, OIB 57997621292</item>
      <item>, OIB 89990621555</item>
      <item>, OIB 26251326399</item>
    </izvorni_sadrzaj>
    <derivirana_varijabla naziv="DomainObject.Predmet.SudioniciListNazivOIB_1">
      <item>, OIB 85821130368</item>
      <item>, OIB 23065093882</item>
      <item>, OIB 06692714941</item>
      <item>, OIB 57997621292</item>
      <item>, OIB 89990621555</item>
      <item>, OIB 26251326399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2019.</izvorni_sadrzaj>
    <derivirana_varijabla naziv="DomainObject.Predmet.DatumZadnjeOdrzaneSudskeRadnje_1">3.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642</properties:Words>
  <properties:Characters>3759</properties:Characters>
  <properties:Lines>116</properties:Lines>
  <properties:Paragraphs>43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2019-07-03T06:31:00Z</dcterms:created>
  <dc:creator>wsadmin</dc:creator>
  <cp:lastModifiedBy>Ante Rubelj</cp:lastModifiedBy>
  <cp:lastPrinted>2019-02-27T09:28:00Z</cp:lastPrinted>
  <dcterms:modified xmlns:xsi="http://www.w3.org/2001/XMLSchema-instance" xsi:type="dcterms:W3CDTF">2019-07-04T12:29:00Z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St-749/2016-142 / Zapisnik - Ročište (St-749-16 - radi izjašnjavanja o vrijednosti imovine 3.7.2019.docx)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