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9803" w14:paraId="6829803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1B0B25">
        <w:rPr>
          <w:sz w:val="24"/>
          <w:szCs w:val="24"/>
        </w:rPr>
        <w:t>6176/2016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1B0B25">
        <w:rPr>
          <w:sz w:val="24"/>
          <w:szCs w:val="24"/>
          <w:lang w:val="pt-BR"/>
        </w:rPr>
        <w:t>SG ČRNOMEREC 1978 d.o.o. u stečaju, OIB 58548238071, Zagreb, Ilica 109</w:t>
      </w:r>
      <w:r w:rsidR="00775FD2" w:rsidRPr="007F00EE">
        <w:rPr>
          <w:sz w:val="24"/>
          <w:szCs w:val="24"/>
        </w:rPr>
        <w:t xml:space="preserve">, </w:t>
      </w:r>
      <w:r w:rsidR="00863EA6">
        <w:rPr>
          <w:sz w:val="24"/>
          <w:szCs w:val="24"/>
        </w:rPr>
        <w:t>1. travn</w:t>
      </w:r>
      <w:r w:rsidR="001B0B25">
        <w:rPr>
          <w:sz w:val="24"/>
          <w:szCs w:val="24"/>
        </w:rPr>
        <w:t>ja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1B0B25">
        <w:rPr>
          <w:sz w:val="24"/>
          <w:szCs w:val="24"/>
          <w:lang w:val="pt-BR"/>
        </w:rPr>
        <w:t>SG ČRNOMEREC 1978 d.o.o. u stečaju, OIB 58548238071, Zagreb, Ilica 109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1B0B25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 svibnja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 w:rsidR="00863EA6"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863EA6" w:rsidR="007021AC">
      <w:pPr>
        <w:ind w:firstLine="720"/>
        <w:jc w:val="both"/>
        <w:rPr>
          <w:sz w:val="24"/>
          <w:szCs w:val="24"/>
          <w:u w:val="single"/>
        </w:rPr>
      </w:pPr>
      <w:r w:rsidRPr="007F00EE">
        <w:rPr>
          <w:sz w:val="24"/>
          <w:szCs w:val="24"/>
        </w:rPr>
        <w:t xml:space="preserve">2. </w:t>
      </w:r>
      <w:r w:rsidR="009832FC">
        <w:rPr>
          <w:sz w:val="24"/>
          <w:szCs w:val="24"/>
        </w:rPr>
        <w:t xml:space="preserve">Očitovanje o izlučnom pravu Stjepana </w:t>
      </w:r>
      <w:proofErr w:type="spellStart"/>
      <w:r w:rsidR="009832FC">
        <w:rPr>
          <w:sz w:val="24"/>
          <w:szCs w:val="24"/>
        </w:rPr>
        <w:t>Vokića</w:t>
      </w:r>
      <w:proofErr w:type="spellEnd"/>
      <w:r w:rsidR="009832FC">
        <w:rPr>
          <w:sz w:val="24"/>
          <w:szCs w:val="24"/>
        </w:rPr>
        <w:t xml:space="preserve"> i ovlašćivanju stečajne upraviteljice izdati </w:t>
      </w:r>
      <w:proofErr w:type="spellStart"/>
      <w:r w:rsidR="009832FC">
        <w:rPr>
          <w:sz w:val="24"/>
          <w:szCs w:val="24"/>
        </w:rPr>
        <w:t>tabularne</w:t>
      </w:r>
      <w:proofErr w:type="spellEnd"/>
      <w:r w:rsidR="009832FC">
        <w:rPr>
          <w:sz w:val="24"/>
          <w:szCs w:val="24"/>
        </w:rPr>
        <w:t xml:space="preserve"> izjave za upis prava vlasništva u zemljišnim knjigama </w:t>
      </w:r>
      <w:r w:rsidR="00A5443E">
        <w:rPr>
          <w:sz w:val="24"/>
          <w:szCs w:val="24"/>
        </w:rPr>
        <w:t xml:space="preserve">Stjepanu </w:t>
      </w:r>
      <w:proofErr w:type="spellStart"/>
      <w:r w:rsidR="00A5443E">
        <w:rPr>
          <w:sz w:val="24"/>
          <w:szCs w:val="24"/>
        </w:rPr>
        <w:t>Vokiću</w:t>
      </w:r>
      <w:proofErr w:type="spellEnd"/>
      <w:r w:rsidR="00A5443E">
        <w:rPr>
          <w:sz w:val="24"/>
          <w:szCs w:val="24"/>
        </w:rPr>
        <w:t xml:space="preserve"> na nekretninama upisanim u </w:t>
      </w:r>
      <w:proofErr w:type="spellStart"/>
      <w:r w:rsidR="00A5443E">
        <w:rPr>
          <w:sz w:val="24"/>
          <w:szCs w:val="24"/>
        </w:rPr>
        <w:t>zk.ul</w:t>
      </w:r>
      <w:proofErr w:type="spellEnd"/>
      <w:r w:rsidR="00A5443E">
        <w:rPr>
          <w:sz w:val="24"/>
          <w:szCs w:val="24"/>
        </w:rPr>
        <w:t xml:space="preserve">. 5385 k.o. 999901 Grad Zagreb, </w:t>
      </w:r>
      <w:proofErr w:type="spellStart"/>
      <w:r w:rsidR="00A5443E">
        <w:rPr>
          <w:sz w:val="24"/>
          <w:szCs w:val="24"/>
        </w:rPr>
        <w:t>kč.br</w:t>
      </w:r>
      <w:proofErr w:type="spellEnd"/>
      <w:r w:rsidR="00C31A2B">
        <w:rPr>
          <w:sz w:val="24"/>
          <w:szCs w:val="24"/>
        </w:rPr>
        <w:t>. 5250/1. su</w:t>
      </w:r>
      <w:r w:rsidR="00A5443E">
        <w:rPr>
          <w:sz w:val="24"/>
          <w:szCs w:val="24"/>
        </w:rPr>
        <w:t>vlasnički dio 253/10000 ETAŽNO VLASNIŠTVO</w:t>
      </w:r>
      <w:r w:rsidR="00C31A2B">
        <w:rPr>
          <w:sz w:val="24"/>
          <w:szCs w:val="24"/>
        </w:rPr>
        <w:t xml:space="preserve"> (E-10) u naravi dvosobni stan oznake </w:t>
      </w:r>
      <w:proofErr w:type="spellStart"/>
      <w:r w:rsidR="00C31A2B">
        <w:rPr>
          <w:sz w:val="24"/>
          <w:szCs w:val="24"/>
        </w:rPr>
        <w:t>B1</w:t>
      </w:r>
      <w:proofErr w:type="spellEnd"/>
      <w:r w:rsidR="00C31A2B">
        <w:rPr>
          <w:sz w:val="24"/>
          <w:szCs w:val="24"/>
        </w:rPr>
        <w:t xml:space="preserve"> na I katu i suvlasnički dio 486/10000 ETAŽNO VLASNIŠTVO (E-11) u naravi </w:t>
      </w:r>
      <w:proofErr w:type="spellStart"/>
      <w:r w:rsidR="00C31A2B">
        <w:rPr>
          <w:sz w:val="24"/>
          <w:szCs w:val="24"/>
        </w:rPr>
        <w:t>troipolsobni</w:t>
      </w:r>
      <w:proofErr w:type="spellEnd"/>
      <w:r w:rsidR="00C31A2B">
        <w:rPr>
          <w:sz w:val="24"/>
          <w:szCs w:val="24"/>
        </w:rPr>
        <w:t xml:space="preserve"> </w:t>
      </w:r>
      <w:r w:rsidR="00765E7C">
        <w:rPr>
          <w:sz w:val="24"/>
          <w:szCs w:val="24"/>
        </w:rPr>
        <w:t xml:space="preserve">stan oznake </w:t>
      </w:r>
      <w:proofErr w:type="spellStart"/>
      <w:r w:rsidR="00765E7C">
        <w:rPr>
          <w:sz w:val="24"/>
          <w:szCs w:val="24"/>
        </w:rPr>
        <w:t>C</w:t>
      </w:r>
      <w:r w:rsidR="00C31A2B">
        <w:rPr>
          <w:sz w:val="24"/>
          <w:szCs w:val="24"/>
        </w:rPr>
        <w:t>1</w:t>
      </w:r>
      <w:proofErr w:type="spellEnd"/>
      <w:r w:rsidR="00C31A2B">
        <w:rPr>
          <w:sz w:val="24"/>
          <w:szCs w:val="24"/>
        </w:rPr>
        <w:t xml:space="preserve"> na I katu</w:t>
      </w:r>
      <w:r w:rsidR="00765E7C">
        <w:rPr>
          <w:sz w:val="24"/>
          <w:szCs w:val="24"/>
        </w:rPr>
        <w:t>, s pripadajućim sporednim prostorijama i parkirnim mjestima.</w:t>
      </w:r>
    </w:p>
    <w:p w:rsidRDefault="00863EA6" w:rsidP="00863EA6" w:rsidR="00863EA6">
      <w:pPr>
        <w:ind w:firstLine="720"/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863EA6">
        <w:rPr>
          <w:sz w:val="24"/>
          <w:szCs w:val="24"/>
        </w:rPr>
        <w:t>1. travnja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765E7C" w:rsidR="00B639DE" w:rsidRPr="007F00EE">
      <w:pgSz w:h="15840" w:w="12240"/>
      <w:pgMar w:gutter="0" w:footer="708" w:header="708" w:left="1800" w:bottom="1134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0B25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5E7C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3EA6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32FC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5443E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31A2B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0F9E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50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F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F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F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F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  <item>Odvjetničko društvo Župić &amp; partneri d.o.o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  <item>MAĆEŠIĆ I PARTNERI odvjetničko društvo d. o. o.</item>
      <item>Odvjetničko društvo Župić &amp; partneri d.o.o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  <item>Odvjetničko društvo Župić &amp; partneri d.o.o, OIB 42524586447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  <item>Odvjetničko društvo Župić &amp; partneri d.o.o, OIB 42524586447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  <item>Odvjetničko društvo Župić &amp; partneri d.o.o, Radnička cesta 37/B, 10000 Zagreb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  <item>MAĆEŠIĆ I PARTNERI odvjetničko društvo d. o. o., Pod Kaštelom 4, 51000 Rijeka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  <item>Odvjetničko društvo Župić &amp; partneri d.o.o, OIB 42524586447, Radnička cesta 37/B, 10000 Zagreb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  <item>MAĆEŠIĆ I PARTNERI odvjetničko društvo d. o. o., OIB 11793113837, Pod Kaštelom 4, 51000 Rijeka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  <item>Odvjetničko društvo Župić &amp; partneri d.o.o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  <item>Odvjetničko društvo Župić &amp; partneri d.o.o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  <item>Odvjetničko društvo Župić &amp; partneri d.o.o, OIB 42524586447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  <item>MAĆEŠIĆ I PARTNERI odvjetničko društvo d. o. o., OIB 11793113837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  <item>Odvjetničko društvo Župić &amp; partneri d.o.o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  <item>MAĆEŠIĆ I PARTNERI odvjetničko društvo d. o. o.</item>
      <item>Odvjetničko društvo Župić &amp; partneri d.o.o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  <item>Odvjetničko društvo Župić &amp; partneri d.o.o, OIB 42524586447, Radnička cesta 37/B,10000 Zagreb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  <item>MAĆEŠIĆ I PARTNERI odvjetničko društvo d. o. o., OIB 11793113837, Pod Kaštelom 4,51000 Rijeka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  <item>, OIB 11793113837</item>
      <item>, OIB 42524586447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  <item>, OIB 11793113837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St-6176/2016-56</izvorni_sadrzaj>
    <derivirana_varijabla naziv="DomainObject.PredzadnjaOdlukaIzPredmeta.Oznaka_1">St-6176/2016-56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1209</properties:Characters>
  <properties:Lines>43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2019-04-01T08:36:00Z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