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4ec21" w14:paraId="1d4ec21" w:rsidRDefault="00084487" w:rsidP="00084487" w:rsidR="00084487" w:rsidRPr="004436A6">
      <w:pPr>
        <w15:collapsed w:val="false"/>
        <w:rPr>
          <w:rFonts w:hAnsi="Times New Roman" w:ascii="Times New Roman"/>
          <w:szCs w:val="24"/>
        </w:rPr>
      </w:pPr>
      <w:bookmarkStart w:name="_GoBack" w:id="0"/>
      <w:bookmarkEnd w:id="0"/>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t>4 St-</w:t>
      </w:r>
      <w:r w:rsidR="00865527" w:rsidRPr="004436A6">
        <w:rPr>
          <w:rFonts w:hAnsi="Times New Roman" w:ascii="Times New Roman"/>
          <w:szCs w:val="24"/>
        </w:rPr>
        <w:t>5417</w:t>
      </w:r>
      <w:r w:rsidRPr="004436A6">
        <w:rPr>
          <w:rFonts w:hAnsi="Times New Roman" w:ascii="Times New Roman"/>
          <w:szCs w:val="24"/>
        </w:rPr>
        <w:t>/16</w:t>
      </w:r>
    </w:p>
    <w:p w:rsidRDefault="00084487" w:rsidP="00084487" w:rsidR="00084487" w:rsidRPr="004436A6">
      <w:pPr>
        <w:rPr>
          <w:rFonts w:hAnsi="Times New Roman" w:ascii="Times New Roman"/>
          <w:szCs w:val="24"/>
        </w:rPr>
      </w:pPr>
      <w:r w:rsidRPr="004436A6">
        <w:rPr>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151765</wp:posOffset>
            </wp:positionV>
            <wp:extent cy="965200" cx="723900"/>
            <wp:effectExtent b="6350" r="0" t="0" l="0"/>
            <wp:wrapSquare wrapText="bothSides"/>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pic:spPr>
                </pic:pic>
              </a:graphicData>
            </a:graphic>
          </wp:anchor>
        </w:drawing>
      </w:r>
      <w:r w:rsidRPr="004436A6">
        <w:rPr>
          <w:rFonts w:hAnsi="Times New Roman" w:ascii="Times New Roman"/>
          <w:szCs w:val="24"/>
        </w:rPr>
        <w:t xml:space="preserve"> </w:t>
      </w:r>
    </w:p>
    <w:p w:rsidRDefault="00084487" w:rsidP="00084487" w:rsidR="00084487" w:rsidRPr="004436A6">
      <w:pPr>
        <w:rPr>
          <w:rFonts w:hAnsi="Times New Roman" w:ascii="Times New Roman"/>
          <w:szCs w:val="24"/>
        </w:rPr>
      </w:pPr>
    </w:p>
    <w:p w:rsidRDefault="00084487" w:rsidP="00084487" w:rsidR="00084487" w:rsidRPr="004436A6">
      <w:pPr>
        <w:rPr>
          <w:rFonts w:hAnsi="Times New Roman" w:ascii="Times New Roman"/>
          <w:szCs w:val="24"/>
        </w:rPr>
      </w:pPr>
    </w:p>
    <w:p w:rsidRDefault="00084487" w:rsidP="00084487" w:rsidR="00084487" w:rsidRPr="004436A6">
      <w:pPr>
        <w:rPr>
          <w:rFonts w:hAnsi="Times New Roman" w:ascii="Times New Roman"/>
          <w:szCs w:val="24"/>
        </w:rPr>
      </w:pPr>
    </w:p>
    <w:p w:rsidRDefault="00084487" w:rsidP="00084487" w:rsidR="00084487" w:rsidRPr="004436A6">
      <w:pPr>
        <w:rPr>
          <w:rFonts w:hAnsi="Times New Roman" w:ascii="Times New Roman"/>
          <w:szCs w:val="24"/>
        </w:rPr>
      </w:pPr>
    </w:p>
    <w:p w:rsidRDefault="00084487" w:rsidP="00084487" w:rsidR="00084487" w:rsidRPr="004436A6">
      <w:pPr>
        <w:rPr>
          <w:rFonts w:hAnsi="Times New Roman" w:ascii="Times New Roman"/>
          <w:szCs w:val="24"/>
        </w:rPr>
      </w:pPr>
    </w:p>
    <w:p w:rsidRDefault="00084487" w:rsidP="00084487" w:rsidR="00084487" w:rsidRPr="004436A6">
      <w:pPr>
        <w:rPr>
          <w:rFonts w:hAnsi="Times New Roman" w:ascii="Times New Roman"/>
          <w:szCs w:val="24"/>
        </w:rPr>
      </w:pPr>
    </w:p>
    <w:p w:rsidRDefault="00084487" w:rsidP="00084487" w:rsidR="00084487" w:rsidRPr="004436A6">
      <w:pPr>
        <w:rPr>
          <w:rFonts w:hAnsi="Times New Roman" w:ascii="Times New Roman"/>
          <w:szCs w:val="24"/>
        </w:rPr>
      </w:pPr>
      <w:r w:rsidRPr="004436A6">
        <w:rPr>
          <w:rFonts w:hAnsi="Times New Roman" w:ascii="Times New Roman"/>
          <w:szCs w:val="24"/>
        </w:rPr>
        <w:t xml:space="preserve">REPUBLIKA HRVATSKA </w:t>
      </w:r>
    </w:p>
    <w:p w:rsidRDefault="00084487" w:rsidP="00084487" w:rsidR="00084487" w:rsidRPr="004436A6">
      <w:pPr>
        <w:rPr>
          <w:rFonts w:hAnsi="Times New Roman" w:ascii="Times New Roman"/>
          <w:szCs w:val="24"/>
        </w:rPr>
      </w:pPr>
      <w:r w:rsidRPr="004436A6">
        <w:rPr>
          <w:rFonts w:hAnsi="Times New Roman" w:ascii="Times New Roman"/>
          <w:szCs w:val="24"/>
        </w:rPr>
        <w:t xml:space="preserve">TRGOVAČKI SUD U ZAGREBU </w:t>
      </w:r>
    </w:p>
    <w:p w:rsidRDefault="00084487" w:rsidP="00084487" w:rsidR="00084487" w:rsidRPr="004436A6">
      <w:pPr>
        <w:rPr>
          <w:rFonts w:hAnsi="Times New Roman" w:ascii="Times New Roman"/>
          <w:szCs w:val="24"/>
        </w:rPr>
      </w:pPr>
      <w:r w:rsidRPr="004436A6">
        <w:rPr>
          <w:rFonts w:hAnsi="Times New Roman" w:ascii="Times New Roman"/>
          <w:szCs w:val="24"/>
        </w:rPr>
        <w:t xml:space="preserve">STALNA SLUŽBA </w:t>
      </w:r>
    </w:p>
    <w:p w:rsidRDefault="00084487" w:rsidP="00084487" w:rsidR="00084487" w:rsidRPr="004436A6">
      <w:pPr>
        <w:rPr>
          <w:rFonts w:hAnsi="Times New Roman" w:ascii="Times New Roman"/>
          <w:szCs w:val="24"/>
        </w:rPr>
      </w:pPr>
      <w:r w:rsidRPr="004436A6">
        <w:rPr>
          <w:rFonts w:hAnsi="Times New Roman" w:ascii="Times New Roman"/>
          <w:szCs w:val="24"/>
        </w:rPr>
        <w:t>Karlovac, Trg hrvatskih branitelja 1</w:t>
      </w:r>
    </w:p>
    <w:p w:rsidRDefault="00C924C6" w:rsidP="00084487" w:rsidR="00C924C6" w:rsidRPr="004436A6">
      <w:pPr>
        <w:rPr>
          <w:rFonts w:hAnsi="Times New Roman" w:ascii="Times New Roman"/>
          <w:szCs w:val="24"/>
        </w:rPr>
      </w:pPr>
    </w:p>
    <w:p w:rsidRDefault="00084487" w:rsidP="00084487" w:rsidR="00084487" w:rsidRPr="004436A6">
      <w:pPr>
        <w:rPr>
          <w:rFonts w:hAnsi="Times New Roman" w:ascii="Times New Roman"/>
          <w:szCs w:val="24"/>
        </w:rPr>
      </w:pPr>
    </w:p>
    <w:p w:rsidRDefault="00084487" w:rsidP="00084487" w:rsidR="00084487" w:rsidRPr="004436A6">
      <w:pPr>
        <w:jc w:val="center"/>
        <w:rPr>
          <w:rFonts w:hAnsi="Times New Roman" w:ascii="Times New Roman"/>
          <w:szCs w:val="24"/>
        </w:rPr>
      </w:pPr>
      <w:r w:rsidRPr="004436A6">
        <w:rPr>
          <w:rFonts w:hAnsi="Times New Roman" w:ascii="Times New Roman"/>
          <w:szCs w:val="24"/>
        </w:rPr>
        <w:t xml:space="preserve">U  I M E  R E P U B L I K E   H R V A T S K E </w:t>
      </w:r>
    </w:p>
    <w:p w:rsidRDefault="00084487" w:rsidP="00084487" w:rsidR="00084487" w:rsidRPr="004436A6">
      <w:pPr>
        <w:jc w:val="center"/>
        <w:rPr>
          <w:rFonts w:hAnsi="Times New Roman" w:ascii="Times New Roman"/>
          <w:szCs w:val="24"/>
        </w:rPr>
      </w:pPr>
      <w:r w:rsidRPr="004436A6">
        <w:rPr>
          <w:rFonts w:hAnsi="Times New Roman" w:ascii="Times New Roman"/>
          <w:szCs w:val="24"/>
        </w:rPr>
        <w:t xml:space="preserve">R J E Š E N J E </w:t>
      </w:r>
    </w:p>
    <w:p w:rsidRDefault="00C924C6" w:rsidP="00084487" w:rsidR="00C924C6" w:rsidRPr="004436A6">
      <w:pPr>
        <w:jc w:val="center"/>
        <w:rPr>
          <w:rFonts w:hAnsi="Times New Roman" w:ascii="Times New Roman"/>
          <w:szCs w:val="24"/>
        </w:rPr>
      </w:pPr>
    </w:p>
    <w:p w:rsidRDefault="00084487" w:rsidP="00084487" w:rsidR="00084487" w:rsidRPr="004436A6">
      <w:pPr>
        <w:rPr>
          <w:rFonts w:hAnsi="Times New Roman" w:ascii="Times New Roman"/>
          <w:szCs w:val="24"/>
        </w:rPr>
      </w:pPr>
    </w:p>
    <w:p w:rsidRDefault="00084487" w:rsidP="00084487" w:rsidR="00084487" w:rsidRPr="004436A6">
      <w:pPr>
        <w:pStyle w:val="Tijeloteksta"/>
        <w:rPr>
          <w:rFonts w:hAnsi="Times New Roman" w:ascii="Times New Roman"/>
          <w:szCs w:val="24"/>
        </w:rPr>
      </w:pPr>
      <w:r w:rsidRPr="004436A6">
        <w:rPr>
          <w:rFonts w:hAnsi="Times New Roman" w:ascii="Times New Roman"/>
          <w:szCs w:val="24"/>
        </w:rPr>
        <w:tab/>
        <w:t xml:space="preserve">Trgovački sud u Zagrebu, Stalna služba, po sucu Goranki Boljkovac, kao stečajnom sucu, u stečajnom postupku nad stečajnim dužnikom </w:t>
      </w:r>
      <w:r w:rsidR="00865527" w:rsidRPr="004436A6">
        <w:rPr>
          <w:rFonts w:hAnsi="Times New Roman" w:ascii="Times New Roman"/>
        </w:rPr>
        <w:t>S.C. FRIGORAD-HRAŠĆE j.d.o.o. u stečaju, Hrašće Turopoljsko, Hrašćanska 32, OIB 66700014938</w:t>
      </w:r>
      <w:r w:rsidRPr="004436A6">
        <w:rPr>
          <w:rFonts w:hAnsi="Times New Roman" w:ascii="Times New Roman"/>
          <w:szCs w:val="24"/>
        </w:rPr>
        <w:t xml:space="preserve">, dana </w:t>
      </w:r>
      <w:r w:rsidR="00865527" w:rsidRPr="004436A6">
        <w:rPr>
          <w:rFonts w:hAnsi="Times New Roman" w:ascii="Times New Roman"/>
          <w:szCs w:val="24"/>
        </w:rPr>
        <w:t>16. listopada</w:t>
      </w:r>
      <w:r w:rsidRPr="004436A6">
        <w:rPr>
          <w:rFonts w:hAnsi="Times New Roman" w:ascii="Times New Roman"/>
          <w:szCs w:val="24"/>
        </w:rPr>
        <w:t xml:space="preserve"> 2018. </w:t>
      </w:r>
    </w:p>
    <w:p w:rsidRDefault="00084487" w:rsidP="00084487" w:rsidR="00084487" w:rsidRPr="004436A6">
      <w:pPr>
        <w:rPr>
          <w:rFonts w:hAnsi="Times New Roman" w:ascii="Times New Roman"/>
          <w:szCs w:val="24"/>
        </w:rPr>
      </w:pPr>
    </w:p>
    <w:p w:rsidRDefault="00C924C6" w:rsidP="00084487" w:rsidR="00C924C6" w:rsidRPr="004436A6">
      <w:pPr>
        <w:rPr>
          <w:rFonts w:hAnsi="Times New Roman" w:ascii="Times New Roman"/>
          <w:szCs w:val="24"/>
        </w:rPr>
      </w:pPr>
    </w:p>
    <w:p w:rsidRDefault="00084487" w:rsidP="00084487" w:rsidR="00084487" w:rsidRPr="004436A6">
      <w:pPr>
        <w:pStyle w:val="Tijeloteksta"/>
        <w:jc w:val="center"/>
        <w:rPr>
          <w:rFonts w:hAnsi="Times New Roman" w:ascii="Times New Roman"/>
          <w:szCs w:val="24"/>
        </w:rPr>
      </w:pPr>
      <w:r w:rsidRPr="004436A6">
        <w:rPr>
          <w:rFonts w:hAnsi="Times New Roman" w:ascii="Times New Roman"/>
          <w:szCs w:val="24"/>
        </w:rPr>
        <w:t>r i j e š i o   j e</w:t>
      </w:r>
    </w:p>
    <w:p w:rsidRDefault="00084487" w:rsidP="00084487" w:rsidR="00084487" w:rsidRPr="004436A6">
      <w:pPr>
        <w:pStyle w:val="Tijeloteksta"/>
        <w:rPr>
          <w:rFonts w:hAnsi="Times New Roman" w:ascii="Times New Roman"/>
          <w:szCs w:val="24"/>
        </w:rPr>
      </w:pPr>
    </w:p>
    <w:p w:rsidRDefault="00C924C6" w:rsidP="00084487" w:rsidR="00C924C6" w:rsidRPr="004436A6">
      <w:pPr>
        <w:pStyle w:val="Tijeloteksta"/>
        <w:rPr>
          <w:rFonts w:hAnsi="Times New Roman" w:ascii="Times New Roman"/>
          <w:szCs w:val="24"/>
        </w:rPr>
      </w:pPr>
    </w:p>
    <w:p w:rsidRDefault="00084487" w:rsidP="00084487" w:rsidR="00084487" w:rsidRPr="004436A6">
      <w:pPr>
        <w:pStyle w:val="Tijeloteksta"/>
        <w:numPr>
          <w:ilvl w:val="0"/>
          <w:numId w:val="8"/>
        </w:numPr>
        <w:rPr>
          <w:rFonts w:hAnsi="Times New Roman" w:ascii="Times New Roman"/>
          <w:szCs w:val="24"/>
        </w:rPr>
      </w:pPr>
      <w:r w:rsidRPr="004436A6">
        <w:rPr>
          <w:rFonts w:hAnsi="Times New Roman" w:ascii="Times New Roman"/>
          <w:szCs w:val="24"/>
        </w:rPr>
        <w:t xml:space="preserve">Zaključuje se stečajni postupak nad stečajnim dužnikom </w:t>
      </w:r>
      <w:r w:rsidR="00857AC3" w:rsidRPr="004436A6">
        <w:rPr>
          <w:rFonts w:hAnsi="Times New Roman" w:ascii="Times New Roman"/>
        </w:rPr>
        <w:t>S.C. FRIGORAD-HRAŠĆE j.d.o.o. u stečaju, Hrašće Turopoljsko, Hrašćanska 32, OIB 66700014938</w:t>
      </w:r>
      <w:r w:rsidRPr="004436A6">
        <w:rPr>
          <w:rFonts w:hAnsi="Times New Roman" w:ascii="Times New Roman"/>
          <w:szCs w:val="24"/>
        </w:rPr>
        <w:t xml:space="preserve">, s danom </w:t>
      </w:r>
      <w:r w:rsidR="00857AC3" w:rsidRPr="004436A6">
        <w:rPr>
          <w:rFonts w:hAnsi="Times New Roman" w:ascii="Times New Roman"/>
          <w:szCs w:val="24"/>
        </w:rPr>
        <w:t>16. listopada 2018</w:t>
      </w:r>
      <w:r w:rsidRPr="004436A6">
        <w:rPr>
          <w:rFonts w:hAnsi="Times New Roman" w:ascii="Times New Roman"/>
          <w:szCs w:val="24"/>
        </w:rPr>
        <w:t>.</w:t>
      </w:r>
    </w:p>
    <w:p w:rsidRDefault="00084487" w:rsidP="00084487" w:rsidR="00084487" w:rsidRPr="004436A6">
      <w:pPr>
        <w:pStyle w:val="Tijeloteksta"/>
        <w:ind w:left="720"/>
        <w:rPr>
          <w:rFonts w:hAnsi="Times New Roman" w:ascii="Times New Roman"/>
          <w:szCs w:val="24"/>
        </w:rPr>
      </w:pPr>
    </w:p>
    <w:p w:rsidRDefault="00084487" w:rsidP="00084487" w:rsidR="00084487" w:rsidRPr="004436A6">
      <w:pPr>
        <w:pStyle w:val="Tijeloteksta"/>
        <w:numPr>
          <w:ilvl w:val="0"/>
          <w:numId w:val="8"/>
        </w:numPr>
        <w:rPr>
          <w:rFonts w:hAnsi="Times New Roman" w:ascii="Times New Roman"/>
          <w:szCs w:val="24"/>
        </w:rPr>
      </w:pPr>
      <w:r w:rsidRPr="004436A6">
        <w:rPr>
          <w:rFonts w:hAnsi="Times New Roman" w:ascii="Times New Roman"/>
          <w:szCs w:val="24"/>
        </w:rPr>
        <w:t xml:space="preserve">Ovo rješenje i osnova zaključenja stečajnog postupka objavit će se na mrežnoj stranici e-Oglasna ploča suda. </w:t>
      </w:r>
    </w:p>
    <w:p w:rsidRDefault="00084487" w:rsidP="00084487" w:rsidR="00084487" w:rsidRPr="004436A6">
      <w:pPr>
        <w:pStyle w:val="Tijeloteksta"/>
        <w:rPr>
          <w:rFonts w:hAnsi="Times New Roman" w:ascii="Times New Roman"/>
          <w:szCs w:val="24"/>
        </w:rPr>
      </w:pPr>
    </w:p>
    <w:p w:rsidRDefault="00084487" w:rsidP="00084487" w:rsidR="00084487" w:rsidRPr="004436A6">
      <w:pPr>
        <w:pStyle w:val="Tijeloteksta"/>
        <w:numPr>
          <w:ilvl w:val="0"/>
          <w:numId w:val="8"/>
        </w:numPr>
        <w:rPr>
          <w:rFonts w:hAnsi="Times New Roman" w:ascii="Times New Roman"/>
          <w:szCs w:val="24"/>
        </w:rPr>
      </w:pPr>
      <w:r w:rsidRPr="004436A6">
        <w:rPr>
          <w:rFonts w:hAnsi="Times New Roman" w:ascii="Times New Roman"/>
          <w:szCs w:val="24"/>
        </w:rPr>
        <w:t>Stečajni upravitelj može i nakon zaključenja stečajnog postupka u ime stečajnog dužnika, a za račun stečajne mase</w:t>
      </w:r>
      <w:r w:rsidR="004436A6" w:rsidRPr="004436A6">
        <w:rPr>
          <w:rFonts w:hAnsi="Times New Roman" w:ascii="Times New Roman"/>
          <w:szCs w:val="24"/>
        </w:rPr>
        <w:t>,</w:t>
      </w:r>
      <w:r w:rsidRPr="004436A6">
        <w:rPr>
          <w:rFonts w:hAnsi="Times New Roman" w:ascii="Times New Roman"/>
          <w:szCs w:val="24"/>
        </w:rPr>
        <w:t xml:space="preserve"> unovčiti imovinu dužnika.</w:t>
      </w:r>
    </w:p>
    <w:p w:rsidRDefault="00084487" w:rsidP="00084487" w:rsidR="00084487" w:rsidRPr="004436A6">
      <w:pPr>
        <w:pStyle w:val="Tijeloteksta"/>
        <w:rPr>
          <w:rFonts w:hAnsi="Times New Roman" w:ascii="Times New Roman"/>
          <w:szCs w:val="24"/>
        </w:rPr>
      </w:pPr>
    </w:p>
    <w:p w:rsidRDefault="00084487" w:rsidP="00084487" w:rsidR="00084487" w:rsidRPr="004436A6">
      <w:pPr>
        <w:pStyle w:val="Tijeloteksta"/>
        <w:numPr>
          <w:ilvl w:val="0"/>
          <w:numId w:val="8"/>
        </w:numPr>
        <w:rPr>
          <w:rFonts w:hAnsi="Times New Roman" w:ascii="Times New Roman"/>
          <w:szCs w:val="24"/>
        </w:rPr>
      </w:pPr>
      <w:r w:rsidRPr="004436A6">
        <w:rPr>
          <w:rFonts w:hAnsi="Times New Roman" w:ascii="Times New Roman"/>
          <w:szCs w:val="24"/>
        </w:rPr>
        <w:t>Po pravomoćnosti ovog rješenja stečajni dužnik brisat će se iz sudskog registra Trgovačkog suda u Zagrebu.</w:t>
      </w:r>
    </w:p>
    <w:p w:rsidRDefault="00084487" w:rsidP="00084487" w:rsidR="00084487" w:rsidRPr="004436A6">
      <w:pPr>
        <w:pStyle w:val="Tijeloteksta"/>
        <w:rPr>
          <w:rFonts w:hAnsi="Times New Roman" w:ascii="Times New Roman"/>
          <w:szCs w:val="24"/>
        </w:rPr>
      </w:pPr>
    </w:p>
    <w:p w:rsidRDefault="00084487" w:rsidP="00084487" w:rsidR="00084487" w:rsidRPr="004436A6">
      <w:pPr>
        <w:pStyle w:val="Tijeloteksta"/>
        <w:numPr>
          <w:ilvl w:val="0"/>
          <w:numId w:val="8"/>
        </w:numPr>
        <w:rPr>
          <w:rFonts w:hAnsi="Times New Roman" w:ascii="Times New Roman"/>
          <w:szCs w:val="24"/>
        </w:rPr>
      </w:pPr>
      <w:r w:rsidRPr="004436A6">
        <w:rPr>
          <w:rFonts w:hAnsi="Times New Roman" w:ascii="Times New Roman"/>
          <w:szCs w:val="24"/>
        </w:rPr>
        <w:t>Stečajni upravitelj podnijet će sudu izvješće o predaji arhive na trajno čuvanje te o gašenju računa stečajnog dužnika s napomenom da će organizaciju kod koje se vodi taj račun uputiti da sva prispjela sredstva na taj račun, nakon njegovog zatvaranja, usmjeri na račun predujmova Trgovačkog suda u Zagrebu IBAN: HR9223900011300000460 model 02-</w:t>
      </w:r>
      <w:r w:rsidR="00857AC3" w:rsidRPr="004436A6">
        <w:rPr>
          <w:rFonts w:hAnsi="Times New Roman" w:ascii="Times New Roman"/>
          <w:szCs w:val="24"/>
        </w:rPr>
        <w:t>5417</w:t>
      </w:r>
      <w:r w:rsidRPr="004436A6">
        <w:rPr>
          <w:rFonts w:hAnsi="Times New Roman" w:ascii="Times New Roman"/>
          <w:szCs w:val="24"/>
        </w:rPr>
        <w:t>16.</w:t>
      </w:r>
    </w:p>
    <w:p w:rsidRDefault="00084487" w:rsidP="00084487" w:rsidR="00084487" w:rsidRPr="004436A6">
      <w:pPr>
        <w:pStyle w:val="Tijeloteksta"/>
        <w:ind w:left="720"/>
        <w:rPr>
          <w:rFonts w:hAnsi="Times New Roman" w:ascii="Times New Roman"/>
          <w:szCs w:val="24"/>
        </w:rPr>
      </w:pPr>
    </w:p>
    <w:p w:rsidRDefault="00C924C6" w:rsidP="00084487" w:rsidR="00C924C6" w:rsidRPr="004436A6">
      <w:pPr>
        <w:pStyle w:val="Tijeloteksta"/>
        <w:ind w:left="720"/>
        <w:rPr>
          <w:rFonts w:hAnsi="Times New Roman" w:ascii="Times New Roman"/>
          <w:szCs w:val="24"/>
        </w:rPr>
      </w:pPr>
    </w:p>
    <w:p w:rsidRDefault="00C924C6" w:rsidP="00084487" w:rsidR="00C924C6" w:rsidRPr="004436A6">
      <w:pPr>
        <w:pStyle w:val="Tijeloteksta"/>
        <w:ind w:left="720"/>
        <w:rPr>
          <w:rFonts w:hAnsi="Times New Roman" w:ascii="Times New Roman"/>
          <w:szCs w:val="24"/>
        </w:rPr>
      </w:pPr>
    </w:p>
    <w:p w:rsidRDefault="00084487" w:rsidP="00084487" w:rsidR="00084487" w:rsidRPr="004436A6">
      <w:pPr>
        <w:pStyle w:val="Tijeloteksta"/>
        <w:jc w:val="center"/>
        <w:rPr>
          <w:rFonts w:hAnsi="Times New Roman" w:ascii="Times New Roman"/>
          <w:szCs w:val="24"/>
        </w:rPr>
      </w:pPr>
      <w:r w:rsidRPr="004436A6">
        <w:rPr>
          <w:rFonts w:hAnsi="Times New Roman" w:ascii="Times New Roman"/>
          <w:szCs w:val="24"/>
        </w:rPr>
        <w:lastRenderedPageBreak/>
        <w:t>Obrazloženje</w:t>
      </w:r>
    </w:p>
    <w:p w:rsidRDefault="00084487" w:rsidP="00084487" w:rsidR="00084487" w:rsidRPr="004436A6">
      <w:pPr>
        <w:pStyle w:val="Tijeloteksta"/>
        <w:jc w:val="center"/>
        <w:rPr>
          <w:rFonts w:hAnsi="Times New Roman" w:ascii="Times New Roman"/>
          <w:b/>
          <w:szCs w:val="24"/>
        </w:rPr>
      </w:pPr>
    </w:p>
    <w:p w:rsidRDefault="00C924C6" w:rsidP="00084487" w:rsidR="00C924C6" w:rsidRPr="004436A6">
      <w:pPr>
        <w:pStyle w:val="Tijeloteksta"/>
        <w:jc w:val="center"/>
        <w:rPr>
          <w:rFonts w:hAnsi="Times New Roman" w:ascii="Times New Roman"/>
          <w:b/>
          <w:szCs w:val="24"/>
        </w:rPr>
      </w:pPr>
    </w:p>
    <w:p w:rsidRDefault="00084487" w:rsidP="00084487" w:rsidR="00084487" w:rsidRPr="004436A6">
      <w:pPr>
        <w:pStyle w:val="Tijeloteksta"/>
        <w:rPr>
          <w:rFonts w:hAnsi="Times New Roman" w:ascii="Times New Roman"/>
          <w:szCs w:val="24"/>
        </w:rPr>
      </w:pPr>
      <w:r w:rsidRPr="004436A6">
        <w:rPr>
          <w:rFonts w:hAnsi="Times New Roman" w:ascii="Times New Roman"/>
          <w:szCs w:val="24"/>
        </w:rPr>
        <w:tab/>
        <w:t>Rješenjem ovog suda poslovni broj 4 St-</w:t>
      </w:r>
      <w:r w:rsidR="00857AC3" w:rsidRPr="004436A6">
        <w:rPr>
          <w:rFonts w:hAnsi="Times New Roman" w:ascii="Times New Roman"/>
          <w:szCs w:val="24"/>
        </w:rPr>
        <w:t>5417</w:t>
      </w:r>
      <w:r w:rsidRPr="004436A6">
        <w:rPr>
          <w:rFonts w:hAnsi="Times New Roman" w:ascii="Times New Roman"/>
          <w:szCs w:val="24"/>
        </w:rPr>
        <w:t xml:space="preserve">/16 od </w:t>
      </w:r>
      <w:r w:rsidR="00857AC3" w:rsidRPr="004436A6">
        <w:rPr>
          <w:rFonts w:hAnsi="Times New Roman" w:ascii="Times New Roman"/>
          <w:szCs w:val="24"/>
        </w:rPr>
        <w:t>7. lipnja 2018.</w:t>
      </w:r>
      <w:r w:rsidRPr="004436A6">
        <w:rPr>
          <w:rFonts w:hAnsi="Times New Roman" w:ascii="Times New Roman"/>
          <w:szCs w:val="24"/>
        </w:rPr>
        <w:t xml:space="preserve"> dana je suglasnost za završnu diobu i zakazano je završno ročište vjerovnika za dan </w:t>
      </w:r>
      <w:r w:rsidR="00857AC3" w:rsidRPr="004436A6">
        <w:rPr>
          <w:rFonts w:hAnsi="Times New Roman" w:ascii="Times New Roman"/>
          <w:szCs w:val="24"/>
        </w:rPr>
        <w:t>6. rujna 2018.</w:t>
      </w:r>
      <w:r w:rsidRPr="004436A6">
        <w:rPr>
          <w:rFonts w:hAnsi="Times New Roman" w:ascii="Times New Roman"/>
          <w:szCs w:val="24"/>
        </w:rPr>
        <w:t>, na kojem je stečajno</w:t>
      </w:r>
      <w:r w:rsidR="00857AC3" w:rsidRPr="004436A6">
        <w:rPr>
          <w:rFonts w:hAnsi="Times New Roman" w:ascii="Times New Roman"/>
          <w:szCs w:val="24"/>
        </w:rPr>
        <w:t>j</w:t>
      </w:r>
      <w:r w:rsidRPr="004436A6">
        <w:rPr>
          <w:rFonts w:hAnsi="Times New Roman" w:ascii="Times New Roman"/>
          <w:szCs w:val="24"/>
        </w:rPr>
        <w:t xml:space="preserve"> upravitelj</w:t>
      </w:r>
      <w:r w:rsidR="00857AC3" w:rsidRPr="004436A6">
        <w:rPr>
          <w:rFonts w:hAnsi="Times New Roman" w:ascii="Times New Roman"/>
          <w:szCs w:val="24"/>
        </w:rPr>
        <w:t>ici</w:t>
      </w:r>
      <w:r w:rsidRPr="004436A6">
        <w:rPr>
          <w:rFonts w:hAnsi="Times New Roman" w:ascii="Times New Roman"/>
          <w:szCs w:val="24"/>
        </w:rPr>
        <w:t xml:space="preserve"> dana sugl</w:t>
      </w:r>
      <w:r w:rsidR="00857AC3" w:rsidRPr="004436A6">
        <w:rPr>
          <w:rFonts w:hAnsi="Times New Roman" w:ascii="Times New Roman"/>
          <w:szCs w:val="24"/>
        </w:rPr>
        <w:t>asnost za namirenje vjerovnika prvo</w:t>
      </w:r>
      <w:r w:rsidRPr="004436A6">
        <w:rPr>
          <w:rFonts w:hAnsi="Times New Roman" w:ascii="Times New Roman"/>
          <w:szCs w:val="24"/>
        </w:rPr>
        <w:t>g višeg isplatnog reda prema završnom diobnom popisu, te da stečajn</w:t>
      </w:r>
      <w:r w:rsidR="00857AC3" w:rsidRPr="004436A6">
        <w:rPr>
          <w:rFonts w:hAnsi="Times New Roman" w:ascii="Times New Roman"/>
          <w:szCs w:val="24"/>
        </w:rPr>
        <w:t xml:space="preserve">a </w:t>
      </w:r>
      <w:r w:rsidRPr="004436A6">
        <w:rPr>
          <w:rFonts w:hAnsi="Times New Roman" w:ascii="Times New Roman"/>
          <w:szCs w:val="24"/>
        </w:rPr>
        <w:t>upravitelj</w:t>
      </w:r>
      <w:r w:rsidR="00857AC3" w:rsidRPr="004436A6">
        <w:rPr>
          <w:rFonts w:hAnsi="Times New Roman" w:ascii="Times New Roman"/>
          <w:szCs w:val="24"/>
        </w:rPr>
        <w:t>ica</w:t>
      </w:r>
      <w:r w:rsidRPr="004436A6">
        <w:rPr>
          <w:rFonts w:hAnsi="Times New Roman" w:ascii="Times New Roman"/>
          <w:szCs w:val="24"/>
        </w:rPr>
        <w:t xml:space="preserve"> pristupi provedbi završne diobe po završnom ročištu. </w:t>
      </w:r>
    </w:p>
    <w:p w:rsidRDefault="00084487" w:rsidP="00084487" w:rsidR="00084487" w:rsidRPr="004436A6">
      <w:pPr>
        <w:jc w:val="both"/>
        <w:rPr>
          <w:rFonts w:hAnsi="Times New Roman" w:ascii="Times New Roman"/>
          <w:szCs w:val="24"/>
        </w:rPr>
      </w:pPr>
    </w:p>
    <w:p w:rsidRDefault="00857AC3" w:rsidP="00C924C6" w:rsidR="00857AC3" w:rsidRPr="004436A6">
      <w:pPr>
        <w:tabs>
          <w:tab w:pos="284" w:val="num"/>
        </w:tabs>
        <w:ind w:firstLine="709"/>
        <w:jc w:val="both"/>
        <w:rPr>
          <w:rFonts w:hAnsi="Times New Roman" w:ascii="Times New Roman"/>
          <w:szCs w:val="24"/>
        </w:rPr>
      </w:pPr>
      <w:r w:rsidRPr="004436A6">
        <w:rPr>
          <w:rFonts w:hAnsi="Times New Roman" w:ascii="Times New Roman"/>
          <w:szCs w:val="24"/>
        </w:rPr>
        <w:t>Stečajna</w:t>
      </w:r>
      <w:r w:rsidR="00084487" w:rsidRPr="004436A6">
        <w:rPr>
          <w:rFonts w:hAnsi="Times New Roman" w:ascii="Times New Roman"/>
          <w:szCs w:val="24"/>
        </w:rPr>
        <w:t xml:space="preserve"> upravitelj</w:t>
      </w:r>
      <w:r w:rsidRPr="004436A6">
        <w:rPr>
          <w:rFonts w:hAnsi="Times New Roman" w:ascii="Times New Roman"/>
          <w:szCs w:val="24"/>
        </w:rPr>
        <w:t>ica</w:t>
      </w:r>
      <w:r w:rsidR="00084487" w:rsidRPr="004436A6">
        <w:rPr>
          <w:rFonts w:hAnsi="Times New Roman" w:ascii="Times New Roman"/>
          <w:szCs w:val="24"/>
        </w:rPr>
        <w:t xml:space="preserve"> </w:t>
      </w:r>
      <w:r w:rsidR="004436A6" w:rsidRPr="004436A6">
        <w:rPr>
          <w:rFonts w:hAnsi="Times New Roman" w:ascii="Times New Roman"/>
          <w:szCs w:val="24"/>
        </w:rPr>
        <w:t xml:space="preserve">je na završnom ročištu, a sukladno navodima iz </w:t>
      </w:r>
      <w:r w:rsidR="00084487" w:rsidRPr="004436A6">
        <w:rPr>
          <w:rFonts w:hAnsi="Times New Roman" w:ascii="Times New Roman"/>
          <w:szCs w:val="24"/>
        </w:rPr>
        <w:t>završno</w:t>
      </w:r>
      <w:r w:rsidR="004436A6" w:rsidRPr="004436A6">
        <w:rPr>
          <w:rFonts w:hAnsi="Times New Roman" w:ascii="Times New Roman"/>
          <w:szCs w:val="24"/>
        </w:rPr>
        <w:t>g</w:t>
      </w:r>
      <w:r w:rsidR="00084487" w:rsidRPr="004436A6">
        <w:rPr>
          <w:rFonts w:hAnsi="Times New Roman" w:ascii="Times New Roman"/>
          <w:szCs w:val="24"/>
        </w:rPr>
        <w:t xml:space="preserve"> izvješć</w:t>
      </w:r>
      <w:r w:rsidR="004436A6" w:rsidRPr="004436A6">
        <w:rPr>
          <w:rFonts w:hAnsi="Times New Roman" w:ascii="Times New Roman"/>
          <w:szCs w:val="24"/>
        </w:rPr>
        <w:t>a</w:t>
      </w:r>
      <w:r w:rsidR="00084487" w:rsidRPr="004436A6">
        <w:rPr>
          <w:rFonts w:hAnsi="Times New Roman" w:ascii="Times New Roman"/>
          <w:szCs w:val="24"/>
        </w:rPr>
        <w:t xml:space="preserve"> </w:t>
      </w:r>
      <w:r w:rsidR="004436A6" w:rsidRPr="004436A6">
        <w:rPr>
          <w:rFonts w:hAnsi="Times New Roman" w:ascii="Times New Roman"/>
          <w:szCs w:val="24"/>
        </w:rPr>
        <w:t>i završnog računa</w:t>
      </w:r>
      <w:r w:rsidRPr="004436A6">
        <w:rPr>
          <w:rFonts w:hAnsi="Times New Roman" w:ascii="Times New Roman"/>
          <w:szCs w:val="24"/>
        </w:rPr>
        <w:t xml:space="preserve"> u bitnome </w:t>
      </w:r>
      <w:r w:rsidR="004436A6" w:rsidRPr="004436A6">
        <w:rPr>
          <w:rFonts w:hAnsi="Times New Roman" w:ascii="Times New Roman"/>
          <w:szCs w:val="24"/>
        </w:rPr>
        <w:t>istaknula</w:t>
      </w:r>
      <w:r w:rsidR="00084487" w:rsidRPr="004436A6">
        <w:rPr>
          <w:rFonts w:hAnsi="Times New Roman" w:ascii="Times New Roman"/>
          <w:szCs w:val="24"/>
        </w:rPr>
        <w:t xml:space="preserve"> </w:t>
      </w:r>
      <w:r w:rsidRPr="004436A6">
        <w:rPr>
          <w:rFonts w:hAnsi="Times New Roman" w:ascii="Times New Roman"/>
          <w:szCs w:val="24"/>
        </w:rPr>
        <w:t xml:space="preserve">da je rješenjem Trgovačkog suda u Zagrebu broj St-5417/16 od 27. travnja 2017. otvoren stečajni postupak nad stečajnim dužnikom. Nadalje </w:t>
      </w:r>
      <w:r w:rsidR="004436A6" w:rsidRPr="004436A6">
        <w:rPr>
          <w:rFonts w:hAnsi="Times New Roman" w:ascii="Times New Roman"/>
          <w:szCs w:val="24"/>
        </w:rPr>
        <w:t>je navela</w:t>
      </w:r>
      <w:r w:rsidRPr="004436A6">
        <w:rPr>
          <w:rFonts w:hAnsi="Times New Roman" w:ascii="Times New Roman"/>
          <w:szCs w:val="24"/>
        </w:rPr>
        <w:t xml:space="preserve"> da su ukupni prihodi stečajne mase za razdoblje od otvaranja stečajnog postupka do dana izrade završnog računa stečajne upraviteljice iznosili ukupno 22.279,57 kn, i to: temeljem uplate predujma za pokriće troškova stečajnog postupka iznos od 5.000,00 kn; temeljem kupoprodaje motornog vozila iznos od 17.251,25 kn; te pripis od kamata. Ukupni rashodi u istom razdoblju iznosili su 18.083,15 kn, te se odnose na bankarske troškove u ukupnom iznosu od 81,90 kn, trošak procjene vozila po sudskom vještaku u iznosu od 1.500,00 kn, zatim trošak prijevoza i čuvanja vozila u iznosu od 1.500,00 kn, trošak knjigovodstva u ukupnom iznosu od 3.500,00 kn, trošak nagrade stečajnom upravitelju u iznosu od 2.760,20 kn prema rješenju suda od 6. travnja 2018., trošak PDV-a u iznosu od 3.450,25 kn te na ime namirenja razlučnog vjerovnika Republike Hrvatske, Ministarstva financija, Porezna uprava iznos od 5.290,80 kn, koji je imao upisano razlučno pravo na jedinoj imovini stečajnog dužnika – motornom vozilu, te je istom izvršeno namirenje sukladno rješenju suda od 30. travnja 2018. Stečajna upraviteljica napominje da je temeljem izvršene isplate razlučnom vjerovniku umanjena tražbina istog koja je utvrđena kao tražbina drugog višeg isplatnog reda.</w:t>
      </w:r>
      <w:r w:rsidR="00C924C6" w:rsidRPr="004436A6">
        <w:rPr>
          <w:rFonts w:hAnsi="Times New Roman" w:ascii="Times New Roman"/>
          <w:szCs w:val="24"/>
        </w:rPr>
        <w:t xml:space="preserve"> </w:t>
      </w:r>
      <w:r w:rsidRPr="004436A6">
        <w:rPr>
          <w:rFonts w:hAnsi="Times New Roman" w:ascii="Times New Roman"/>
          <w:szCs w:val="24"/>
        </w:rPr>
        <w:t xml:space="preserve">Stečajna upraviteljica </w:t>
      </w:r>
      <w:r w:rsidR="00C924C6" w:rsidRPr="004436A6">
        <w:rPr>
          <w:rFonts w:hAnsi="Times New Roman" w:ascii="Times New Roman"/>
          <w:szCs w:val="24"/>
        </w:rPr>
        <w:t xml:space="preserve">navela je </w:t>
      </w:r>
      <w:r w:rsidRPr="004436A6">
        <w:rPr>
          <w:rFonts w:hAnsi="Times New Roman" w:ascii="Times New Roman"/>
          <w:szCs w:val="24"/>
        </w:rPr>
        <w:t xml:space="preserve">da je izvršila rezervaciju sredstava u ukupnom iznosu od 280,00 kn i to na ime troška vođenja i zatvaranja računa dužnika kod banke. </w:t>
      </w:r>
    </w:p>
    <w:p w:rsidRDefault="00857AC3" w:rsidP="00857AC3" w:rsidR="00857AC3" w:rsidRPr="004436A6">
      <w:pPr>
        <w:pStyle w:val="Odlomakpopisa"/>
        <w:rPr>
          <w:rFonts w:hAnsi="Times New Roman" w:ascii="Times New Roman"/>
          <w:szCs w:val="24"/>
        </w:rPr>
      </w:pPr>
    </w:p>
    <w:p w:rsidRDefault="00857AC3" w:rsidP="00C924C6" w:rsidR="00857AC3" w:rsidRPr="004436A6">
      <w:pPr>
        <w:ind w:firstLine="709"/>
        <w:jc w:val="both"/>
        <w:rPr>
          <w:rFonts w:hAnsi="Times New Roman" w:ascii="Times New Roman"/>
          <w:szCs w:val="24"/>
        </w:rPr>
      </w:pPr>
      <w:r w:rsidRPr="004436A6">
        <w:rPr>
          <w:rFonts w:hAnsi="Times New Roman" w:ascii="Times New Roman"/>
          <w:szCs w:val="24"/>
        </w:rPr>
        <w:t xml:space="preserve">Stečajna upraviteljica </w:t>
      </w:r>
      <w:r w:rsidR="00C924C6" w:rsidRPr="004436A6">
        <w:rPr>
          <w:rFonts w:hAnsi="Times New Roman" w:ascii="Times New Roman"/>
          <w:szCs w:val="24"/>
        </w:rPr>
        <w:t>istaknula je</w:t>
      </w:r>
      <w:r w:rsidRPr="004436A6">
        <w:rPr>
          <w:rFonts w:hAnsi="Times New Roman" w:ascii="Times New Roman"/>
          <w:szCs w:val="24"/>
        </w:rPr>
        <w:t xml:space="preserve"> da </w:t>
      </w:r>
      <w:r w:rsidR="00C924C6" w:rsidRPr="004436A6">
        <w:rPr>
          <w:rFonts w:hAnsi="Times New Roman" w:ascii="Times New Roman"/>
          <w:szCs w:val="24"/>
        </w:rPr>
        <w:t xml:space="preserve">je </w:t>
      </w:r>
      <w:r w:rsidRPr="004436A6">
        <w:rPr>
          <w:rFonts w:hAnsi="Times New Roman" w:ascii="Times New Roman"/>
          <w:szCs w:val="24"/>
        </w:rPr>
        <w:t>za završnu diobu preosta</w:t>
      </w:r>
      <w:r w:rsidR="00C924C6" w:rsidRPr="004436A6">
        <w:rPr>
          <w:rFonts w:hAnsi="Times New Roman" w:ascii="Times New Roman"/>
          <w:szCs w:val="24"/>
        </w:rPr>
        <w:t>o iznos od 3.900,00 kn, a kojim</w:t>
      </w:r>
      <w:r w:rsidRPr="004436A6">
        <w:rPr>
          <w:rFonts w:hAnsi="Times New Roman" w:ascii="Times New Roman"/>
          <w:szCs w:val="24"/>
        </w:rPr>
        <w:t xml:space="preserve"> iznosom </w:t>
      </w:r>
      <w:r w:rsidR="00C924C6" w:rsidRPr="004436A6">
        <w:rPr>
          <w:rFonts w:hAnsi="Times New Roman" w:ascii="Times New Roman"/>
          <w:szCs w:val="24"/>
        </w:rPr>
        <w:t xml:space="preserve">će se </w:t>
      </w:r>
      <w:r w:rsidRPr="004436A6">
        <w:rPr>
          <w:rFonts w:hAnsi="Times New Roman" w:ascii="Times New Roman"/>
          <w:szCs w:val="24"/>
        </w:rPr>
        <w:t xml:space="preserve">djelomično namiriti potraživanje vjerovnika Republika Hrvatska, Ministarstvo financija, Porezna uprava utvrđeno kao tražbina prvog višeg isplatnog reda. </w:t>
      </w:r>
      <w:r w:rsidR="00C924C6" w:rsidRPr="004436A6">
        <w:rPr>
          <w:rFonts w:hAnsi="Times New Roman" w:ascii="Times New Roman"/>
          <w:szCs w:val="24"/>
        </w:rPr>
        <w:t>Stečajna upraviteljica je navela</w:t>
      </w:r>
      <w:r w:rsidRPr="004436A6">
        <w:rPr>
          <w:rFonts w:hAnsi="Times New Roman" w:ascii="Times New Roman"/>
          <w:szCs w:val="24"/>
        </w:rPr>
        <w:t xml:space="preserve"> da je</w:t>
      </w:r>
      <w:r w:rsidR="00C924C6" w:rsidRPr="004436A6">
        <w:rPr>
          <w:rFonts w:hAnsi="Times New Roman" w:ascii="Times New Roman"/>
          <w:szCs w:val="24"/>
        </w:rPr>
        <w:t xml:space="preserve"> tražbina tog vjerovnika u prvom</w:t>
      </w:r>
      <w:r w:rsidRPr="004436A6">
        <w:rPr>
          <w:rFonts w:hAnsi="Times New Roman" w:ascii="Times New Roman"/>
          <w:szCs w:val="24"/>
        </w:rPr>
        <w:t xml:space="preserve"> višem isplatnom redu utvrđena u iznosu od 15.214,23 kn, pa obzirom na raspoloživi iznos za namirenje tražbine prvog višeg isplatnog reda od 3.900,00 kn, </w:t>
      </w:r>
      <w:r w:rsidR="00C924C6" w:rsidRPr="004436A6">
        <w:rPr>
          <w:rFonts w:hAnsi="Times New Roman" w:ascii="Times New Roman"/>
          <w:szCs w:val="24"/>
        </w:rPr>
        <w:t>ista je istaknula</w:t>
      </w:r>
      <w:r w:rsidRPr="004436A6">
        <w:rPr>
          <w:rFonts w:hAnsi="Times New Roman" w:ascii="Times New Roman"/>
          <w:szCs w:val="24"/>
        </w:rPr>
        <w:t xml:space="preserve"> da </w:t>
      </w:r>
      <w:r w:rsidR="00C924C6" w:rsidRPr="004436A6">
        <w:rPr>
          <w:rFonts w:hAnsi="Times New Roman" w:ascii="Times New Roman"/>
          <w:szCs w:val="24"/>
        </w:rPr>
        <w:t xml:space="preserve">će </w:t>
      </w:r>
      <w:r w:rsidRPr="004436A6">
        <w:rPr>
          <w:rFonts w:hAnsi="Times New Roman" w:ascii="Times New Roman"/>
          <w:szCs w:val="24"/>
        </w:rPr>
        <w:t>završno</w:t>
      </w:r>
      <w:r w:rsidR="00C924C6" w:rsidRPr="004436A6">
        <w:rPr>
          <w:rFonts w:hAnsi="Times New Roman" w:ascii="Times New Roman"/>
          <w:szCs w:val="24"/>
        </w:rPr>
        <w:t>m</w:t>
      </w:r>
      <w:r w:rsidRPr="004436A6">
        <w:rPr>
          <w:rFonts w:hAnsi="Times New Roman" w:ascii="Times New Roman"/>
          <w:szCs w:val="24"/>
        </w:rPr>
        <w:t xml:space="preserve"> diobom navedeni vjerovnik</w:t>
      </w:r>
      <w:r w:rsidR="00C924C6" w:rsidRPr="004436A6">
        <w:rPr>
          <w:rFonts w:hAnsi="Times New Roman" w:ascii="Times New Roman"/>
          <w:szCs w:val="24"/>
        </w:rPr>
        <w:t xml:space="preserve"> biti namiren</w:t>
      </w:r>
      <w:r w:rsidRPr="004436A6">
        <w:rPr>
          <w:rFonts w:hAnsi="Times New Roman" w:ascii="Times New Roman"/>
          <w:szCs w:val="24"/>
        </w:rPr>
        <w:t xml:space="preserve"> postotkom od 25,63%. </w:t>
      </w:r>
      <w:r w:rsidR="00C924C6" w:rsidRPr="004436A6">
        <w:rPr>
          <w:rFonts w:hAnsi="Times New Roman" w:ascii="Times New Roman"/>
          <w:szCs w:val="24"/>
        </w:rPr>
        <w:t xml:space="preserve">Stečajna upraviteljica je navela </w:t>
      </w:r>
      <w:r w:rsidRPr="004436A6">
        <w:rPr>
          <w:rFonts w:hAnsi="Times New Roman" w:ascii="Times New Roman"/>
          <w:szCs w:val="24"/>
        </w:rPr>
        <w:t xml:space="preserve">da </w:t>
      </w:r>
      <w:r w:rsidR="00C924C6" w:rsidRPr="004436A6">
        <w:rPr>
          <w:rFonts w:hAnsi="Times New Roman" w:ascii="Times New Roman"/>
          <w:szCs w:val="24"/>
        </w:rPr>
        <w:t>p</w:t>
      </w:r>
      <w:r w:rsidR="004436A6" w:rsidRPr="004436A6">
        <w:rPr>
          <w:rFonts w:hAnsi="Times New Roman" w:ascii="Times New Roman"/>
          <w:szCs w:val="24"/>
        </w:rPr>
        <w:t xml:space="preserve">rema </w:t>
      </w:r>
      <w:r w:rsidR="00C924C6" w:rsidRPr="004436A6">
        <w:rPr>
          <w:rFonts w:hAnsi="Times New Roman" w:ascii="Times New Roman"/>
          <w:szCs w:val="24"/>
        </w:rPr>
        <w:t>završnom diobnom popisu</w:t>
      </w:r>
      <w:r w:rsidRPr="004436A6">
        <w:rPr>
          <w:rFonts w:hAnsi="Times New Roman" w:ascii="Times New Roman"/>
          <w:szCs w:val="24"/>
        </w:rPr>
        <w:t xml:space="preserve"> postotak namirenja </w:t>
      </w:r>
      <w:r w:rsidR="00C924C6" w:rsidRPr="004436A6">
        <w:rPr>
          <w:rFonts w:hAnsi="Times New Roman" w:ascii="Times New Roman"/>
          <w:szCs w:val="24"/>
        </w:rPr>
        <w:t>utvrđenih</w:t>
      </w:r>
      <w:r w:rsidRPr="004436A6">
        <w:rPr>
          <w:rFonts w:hAnsi="Times New Roman" w:ascii="Times New Roman"/>
          <w:szCs w:val="24"/>
        </w:rPr>
        <w:t xml:space="preserve"> tražbina drugog višeg isplatnog reda iznosi 0%.</w:t>
      </w:r>
    </w:p>
    <w:p w:rsidRDefault="00084487" w:rsidP="00084487" w:rsidR="00084487" w:rsidRPr="004436A6">
      <w:pPr>
        <w:jc w:val="both"/>
        <w:rPr>
          <w:rFonts w:hAnsi="Times New Roman" w:ascii="Times New Roman"/>
          <w:szCs w:val="24"/>
        </w:rPr>
      </w:pPr>
    </w:p>
    <w:p w:rsidRDefault="00084487" w:rsidP="00084487" w:rsidR="00084487" w:rsidRPr="004436A6">
      <w:pPr>
        <w:pStyle w:val="Tijeloteksta"/>
        <w:rPr>
          <w:rFonts w:hAnsi="Times New Roman" w:ascii="Times New Roman"/>
          <w:szCs w:val="24"/>
        </w:rPr>
      </w:pPr>
      <w:r w:rsidRPr="004436A6">
        <w:rPr>
          <w:rFonts w:hAnsi="Times New Roman" w:ascii="Times New Roman"/>
          <w:szCs w:val="24"/>
        </w:rPr>
        <w:tab/>
        <w:t>Stečajn</w:t>
      </w:r>
      <w:r w:rsidR="00C924C6" w:rsidRPr="004436A6">
        <w:rPr>
          <w:rFonts w:hAnsi="Times New Roman" w:ascii="Times New Roman"/>
          <w:szCs w:val="24"/>
        </w:rPr>
        <w:t>a</w:t>
      </w:r>
      <w:r w:rsidRPr="004436A6">
        <w:rPr>
          <w:rFonts w:hAnsi="Times New Roman" w:ascii="Times New Roman"/>
          <w:szCs w:val="24"/>
        </w:rPr>
        <w:t xml:space="preserve"> upravitelj</w:t>
      </w:r>
      <w:r w:rsidR="00C924C6" w:rsidRPr="004436A6">
        <w:rPr>
          <w:rFonts w:hAnsi="Times New Roman" w:ascii="Times New Roman"/>
          <w:szCs w:val="24"/>
        </w:rPr>
        <w:t>ica</w:t>
      </w:r>
      <w:r w:rsidRPr="004436A6">
        <w:rPr>
          <w:rFonts w:hAnsi="Times New Roman" w:ascii="Times New Roman"/>
          <w:szCs w:val="24"/>
        </w:rPr>
        <w:t xml:space="preserve"> podni</w:t>
      </w:r>
      <w:r w:rsidR="00C924C6" w:rsidRPr="004436A6">
        <w:rPr>
          <w:rFonts w:hAnsi="Times New Roman" w:ascii="Times New Roman"/>
          <w:szCs w:val="24"/>
        </w:rPr>
        <w:t>jela</w:t>
      </w:r>
      <w:r w:rsidRPr="004436A6">
        <w:rPr>
          <w:rFonts w:hAnsi="Times New Roman" w:ascii="Times New Roman"/>
          <w:szCs w:val="24"/>
        </w:rPr>
        <w:t xml:space="preserve"> je dana </w:t>
      </w:r>
      <w:r w:rsidR="00C924C6" w:rsidRPr="004436A6">
        <w:rPr>
          <w:rFonts w:hAnsi="Times New Roman" w:ascii="Times New Roman"/>
          <w:szCs w:val="24"/>
        </w:rPr>
        <w:t>5. listopada 2018. podnesak</w:t>
      </w:r>
      <w:r w:rsidRPr="004436A6">
        <w:rPr>
          <w:rFonts w:hAnsi="Times New Roman" w:ascii="Times New Roman"/>
          <w:szCs w:val="24"/>
        </w:rPr>
        <w:t xml:space="preserve"> </w:t>
      </w:r>
      <w:r w:rsidR="00C924C6" w:rsidRPr="004436A6">
        <w:rPr>
          <w:rFonts w:hAnsi="Times New Roman" w:ascii="Times New Roman"/>
          <w:szCs w:val="24"/>
        </w:rPr>
        <w:t>u kojem navodi da je</w:t>
      </w:r>
      <w:r w:rsidRPr="004436A6">
        <w:rPr>
          <w:rFonts w:hAnsi="Times New Roman" w:ascii="Times New Roman"/>
          <w:szCs w:val="24"/>
        </w:rPr>
        <w:t xml:space="preserve"> završna dioba u cijelosti </w:t>
      </w:r>
      <w:r w:rsidR="00C924C6" w:rsidRPr="004436A6">
        <w:rPr>
          <w:rFonts w:hAnsi="Times New Roman" w:ascii="Times New Roman"/>
          <w:szCs w:val="24"/>
        </w:rPr>
        <w:t xml:space="preserve">dovršena prema završnom popisu, tj. ista uz podnesak dostavlja dokaz da je izvršeno namirenje utvrđene tražbine prvog višeg isplatnog reda vjerovnika Republika Hrvatska, Ministarstvo financija, Porezna uprava iznosom od 3.900,00 kn. </w:t>
      </w:r>
    </w:p>
    <w:p w:rsidRDefault="00C924C6" w:rsidP="00084487" w:rsidR="00C924C6" w:rsidRPr="004436A6">
      <w:pPr>
        <w:pStyle w:val="Tijeloteksta"/>
        <w:rPr>
          <w:rFonts w:hAnsi="Times New Roman" w:ascii="Times New Roman"/>
          <w:szCs w:val="24"/>
        </w:rPr>
      </w:pPr>
    </w:p>
    <w:p w:rsidRDefault="00084487" w:rsidP="00084487" w:rsidR="00084487" w:rsidRPr="004436A6">
      <w:pPr>
        <w:pStyle w:val="Tijeloteksta"/>
        <w:rPr>
          <w:rFonts w:hAnsi="Times New Roman" w:ascii="Times New Roman"/>
          <w:szCs w:val="24"/>
        </w:rPr>
      </w:pPr>
      <w:r w:rsidRPr="004436A6">
        <w:rPr>
          <w:rFonts w:hAnsi="Times New Roman" w:ascii="Times New Roman"/>
          <w:szCs w:val="24"/>
        </w:rPr>
        <w:t xml:space="preserve"> </w:t>
      </w:r>
      <w:r w:rsidRPr="004436A6">
        <w:rPr>
          <w:rFonts w:hAnsi="Times New Roman" w:ascii="Times New Roman"/>
          <w:szCs w:val="24"/>
        </w:rPr>
        <w:tab/>
        <w:t>Valjalo je stoga temeljem čl. 286. st. 1. Stečajnog zakona (Narodne novine broj 71/15, 104/17, dalje u tekstu: SZ-a) odlučiti kao pod točkom I. izreke.</w:t>
      </w:r>
    </w:p>
    <w:p w:rsidRDefault="00084487" w:rsidP="00084487" w:rsidR="00084487" w:rsidRPr="004436A6">
      <w:pPr>
        <w:pStyle w:val="Tijeloteksta"/>
        <w:rPr>
          <w:rFonts w:hAnsi="Times New Roman" w:ascii="Times New Roman"/>
          <w:szCs w:val="24"/>
        </w:rPr>
      </w:pPr>
    </w:p>
    <w:p w:rsidRDefault="00084487" w:rsidP="00084487" w:rsidR="00084487" w:rsidRPr="004436A6">
      <w:pPr>
        <w:pStyle w:val="Tijeloteksta"/>
        <w:rPr>
          <w:rFonts w:hAnsi="Times New Roman" w:ascii="Times New Roman"/>
          <w:szCs w:val="24"/>
        </w:rPr>
      </w:pPr>
      <w:r w:rsidRPr="004436A6">
        <w:rPr>
          <w:rFonts w:hAnsi="Times New Roman" w:ascii="Times New Roman"/>
          <w:szCs w:val="24"/>
        </w:rPr>
        <w:tab/>
        <w:t>Temeljem čl. 286. st. 2. i 3. SZ-a riješeno je kao pod točkom II. i IV. izreke ovog rješenja. Temeljem čl. 289. st. 4. SZ-a i čl. 89. st. 1. toč. 13. SZ-a riješeno je kao pod točkama III. i V. izreke ovog rješenja.</w:t>
      </w:r>
    </w:p>
    <w:p w:rsidRDefault="00084487" w:rsidP="00084487" w:rsidR="00084487" w:rsidRPr="004436A6">
      <w:pPr>
        <w:pStyle w:val="Tijeloteksta"/>
        <w:rPr>
          <w:rFonts w:hAnsi="Times New Roman" w:ascii="Times New Roman"/>
          <w:szCs w:val="24"/>
        </w:rPr>
      </w:pPr>
      <w:r w:rsidRPr="004436A6">
        <w:rPr>
          <w:rFonts w:hAnsi="Times New Roman" w:ascii="Times New Roman"/>
          <w:szCs w:val="24"/>
        </w:rPr>
        <w:tab/>
      </w:r>
    </w:p>
    <w:p w:rsidRDefault="00084487" w:rsidP="00084487" w:rsidR="00084487" w:rsidRPr="004436A6">
      <w:pPr>
        <w:pStyle w:val="Tijeloteksta"/>
        <w:jc w:val="center"/>
        <w:rPr>
          <w:rFonts w:hAnsi="Times New Roman" w:ascii="Times New Roman"/>
          <w:szCs w:val="24"/>
        </w:rPr>
      </w:pPr>
      <w:r w:rsidRPr="004436A6">
        <w:rPr>
          <w:rFonts w:hAnsi="Times New Roman" w:ascii="Times New Roman"/>
          <w:szCs w:val="24"/>
        </w:rPr>
        <w:t xml:space="preserve">U Karlovcu </w:t>
      </w:r>
      <w:r w:rsidR="00C924C6" w:rsidRPr="004436A6">
        <w:rPr>
          <w:rFonts w:hAnsi="Times New Roman" w:ascii="Times New Roman"/>
          <w:szCs w:val="24"/>
        </w:rPr>
        <w:t>16. listopada 2018.</w:t>
      </w:r>
    </w:p>
    <w:p w:rsidRDefault="00F40EBD" w:rsidP="00084487" w:rsidR="00F40EBD" w:rsidRPr="004436A6">
      <w:pPr>
        <w:pStyle w:val="Tijeloteksta"/>
        <w:jc w:val="center"/>
        <w:rPr>
          <w:rFonts w:hAnsi="Times New Roman" w:ascii="Times New Roman"/>
          <w:b/>
          <w:szCs w:val="24"/>
        </w:rPr>
      </w:pPr>
    </w:p>
    <w:p w:rsidRDefault="00084487" w:rsidP="00084487" w:rsidR="00084487" w:rsidRPr="004436A6">
      <w:pPr>
        <w:pStyle w:val="Tijeloteksta"/>
        <w:rPr>
          <w:rFonts w:hAnsi="Times New Roman" w:ascii="Times New Roman"/>
          <w:szCs w:val="24"/>
        </w:rPr>
      </w:pP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t xml:space="preserve">               Sudac:</w:t>
      </w:r>
    </w:p>
    <w:p w:rsidRDefault="00084487" w:rsidP="00084487" w:rsidR="00F40EBD" w:rsidRPr="004436A6">
      <w:pPr>
        <w:pStyle w:val="Tijeloteksta"/>
        <w:ind w:left="360"/>
        <w:rPr>
          <w:rFonts w:hAnsi="Times New Roman" w:ascii="Times New Roman"/>
          <w:szCs w:val="24"/>
        </w:rPr>
      </w:pP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r>
      <w:r w:rsidRPr="004436A6">
        <w:rPr>
          <w:rFonts w:hAnsi="Times New Roman" w:ascii="Times New Roman"/>
          <w:szCs w:val="24"/>
        </w:rPr>
        <w:tab/>
        <w:t xml:space="preserve">                Goranka Boljkovac</w:t>
      </w:r>
      <w:r w:rsidR="008F0D60" w:rsidRPr="004436A6">
        <w:rPr>
          <w:rFonts w:hAnsi="Times New Roman" w:ascii="Times New Roman"/>
          <w:szCs w:val="24"/>
        </w:rPr>
        <w:t>, v.r.</w:t>
      </w:r>
    </w:p>
    <w:p w:rsidRDefault="008F0D60" w:rsidP="00084487" w:rsidR="008F0D60" w:rsidRPr="004436A6">
      <w:pPr>
        <w:pStyle w:val="Tijeloteksta"/>
        <w:ind w:left="360"/>
        <w:rPr>
          <w:rFonts w:hAnsi="Times New Roman" w:ascii="Times New Roman"/>
          <w:szCs w:val="24"/>
        </w:rPr>
      </w:pPr>
    </w:p>
    <w:p w:rsidRDefault="008E3C0C" w:rsidP="008E3C0C" w:rsidR="00F40EBD" w:rsidRPr="004436A6">
      <w:pPr>
        <w:pStyle w:val="Tijeloteksta"/>
        <w:tabs>
          <w:tab w:pos="6870" w:val="left"/>
        </w:tabs>
        <w:ind w:left="360"/>
        <w:rPr>
          <w:rFonts w:hAnsi="Times New Roman" w:ascii="Times New Roman"/>
          <w:szCs w:val="24"/>
        </w:rPr>
      </w:pPr>
      <w:r w:rsidRPr="004436A6">
        <w:rPr>
          <w:rFonts w:hAnsi="Times New Roman" w:ascii="Times New Roman"/>
          <w:szCs w:val="24"/>
        </w:rPr>
        <w:tab/>
        <w:t>Za točnost otpravka-</w:t>
      </w:r>
    </w:p>
    <w:p w:rsidRDefault="00084487" w:rsidP="008E3C0C" w:rsidR="00084487" w:rsidRPr="004436A6">
      <w:pPr>
        <w:pStyle w:val="Tijeloteksta"/>
        <w:tabs>
          <w:tab w:pos="720" w:val="left"/>
          <w:tab w:pos="6870" w:val="left"/>
        </w:tabs>
        <w:ind w:left="360"/>
        <w:rPr>
          <w:rFonts w:hAnsi="Times New Roman" w:ascii="Times New Roman"/>
          <w:szCs w:val="24"/>
        </w:rPr>
      </w:pPr>
      <w:r w:rsidRPr="004436A6">
        <w:rPr>
          <w:rFonts w:hAnsi="Times New Roman" w:ascii="Times New Roman"/>
          <w:szCs w:val="24"/>
        </w:rPr>
        <w:tab/>
      </w:r>
      <w:r w:rsidR="008E3C0C" w:rsidRPr="004436A6">
        <w:rPr>
          <w:rFonts w:hAnsi="Times New Roman" w:ascii="Times New Roman"/>
          <w:szCs w:val="24"/>
        </w:rPr>
        <w:tab/>
        <w:t>ovlašteni službenik:</w:t>
      </w:r>
    </w:p>
    <w:p w:rsidRDefault="00084487" w:rsidP="00084487" w:rsidR="00F40EBD" w:rsidRPr="004436A6">
      <w:pPr>
        <w:pStyle w:val="Tijeloteksta"/>
        <w:tabs>
          <w:tab w:pos="6920" w:val="left"/>
        </w:tabs>
        <w:rPr>
          <w:rFonts w:hAnsi="Times New Roman" w:ascii="Times New Roman"/>
          <w:szCs w:val="24"/>
        </w:rPr>
      </w:pPr>
      <w:r w:rsidRPr="004436A6">
        <w:rPr>
          <w:rFonts w:hAnsi="Times New Roman" w:ascii="Times New Roman"/>
          <w:szCs w:val="24"/>
        </w:rPr>
        <w:tab/>
      </w:r>
      <w:r w:rsidR="008E3C0C" w:rsidRPr="004436A6">
        <w:rPr>
          <w:rFonts w:hAnsi="Times New Roman" w:ascii="Times New Roman"/>
          <w:szCs w:val="24"/>
        </w:rPr>
        <w:t>Renata Klokočki</w:t>
      </w:r>
    </w:p>
    <w:p w:rsidRDefault="008E3C0C" w:rsidP="00084487" w:rsidR="008E3C0C" w:rsidRPr="004436A6">
      <w:pPr>
        <w:pStyle w:val="Tijeloteksta"/>
        <w:tabs>
          <w:tab w:pos="6920" w:val="left"/>
        </w:tabs>
        <w:rPr>
          <w:rFonts w:hAnsi="Times New Roman" w:ascii="Times New Roman"/>
          <w:szCs w:val="24"/>
        </w:rPr>
      </w:pPr>
    </w:p>
    <w:p w:rsidRDefault="00084487" w:rsidP="00084487" w:rsidR="00084487" w:rsidRPr="004436A6">
      <w:pPr>
        <w:pStyle w:val="Tijeloteksta"/>
        <w:tabs>
          <w:tab w:pos="6920" w:val="left"/>
        </w:tabs>
        <w:rPr>
          <w:rFonts w:hAnsi="Times New Roman" w:ascii="Times New Roman"/>
          <w:szCs w:val="24"/>
        </w:rPr>
      </w:pPr>
      <w:r w:rsidRPr="004436A6">
        <w:rPr>
          <w:rFonts w:hAnsi="Times New Roman" w:ascii="Times New Roman"/>
          <w:szCs w:val="24"/>
        </w:rPr>
        <w:t>PRAVNA POUKA:</w:t>
      </w:r>
      <w:r w:rsidRPr="004436A6">
        <w:rPr>
          <w:rFonts w:hAnsi="Times New Roman" w:ascii="Times New Roman"/>
          <w:szCs w:val="24"/>
        </w:rPr>
        <w:tab/>
      </w:r>
    </w:p>
    <w:p w:rsidRDefault="00084487" w:rsidP="00F40EBD" w:rsidR="00084487" w:rsidRPr="004436A6">
      <w:pPr>
        <w:pStyle w:val="Tijeloteksta"/>
        <w:tabs>
          <w:tab w:pos="6920" w:val="left"/>
        </w:tabs>
        <w:rPr>
          <w:rFonts w:hAnsi="Times New Roman" w:ascii="Times New Roman"/>
          <w:szCs w:val="24"/>
        </w:rPr>
      </w:pPr>
      <w:r w:rsidRPr="004436A6">
        <w:rPr>
          <w:rFonts w:hAnsi="Times New Roman" w:ascii="Times New Roman"/>
          <w:szCs w:val="24"/>
        </w:rPr>
        <w:t xml:space="preserve">Protiv ovog rješenja dopuštena je žalba u roku 8 dana </w:t>
      </w:r>
      <w:r w:rsidR="000A3AFC" w:rsidRPr="004436A6">
        <w:rPr>
          <w:rFonts w:hAnsi="Times New Roman" w:ascii="Times New Roman"/>
          <w:szCs w:val="24"/>
        </w:rPr>
        <w:t>od isteka</w:t>
      </w:r>
      <w:r w:rsidRPr="004436A6">
        <w:rPr>
          <w:rFonts w:hAnsi="Times New Roman" w:ascii="Times New Roman"/>
          <w:szCs w:val="24"/>
        </w:rPr>
        <w:t xml:space="preserve"> osmog dana od dana objave </w:t>
      </w:r>
      <w:r w:rsidR="000A3AFC" w:rsidRPr="004436A6">
        <w:rPr>
          <w:rFonts w:hAnsi="Times New Roman" w:ascii="Times New Roman"/>
          <w:szCs w:val="24"/>
        </w:rPr>
        <w:t xml:space="preserve">ovog </w:t>
      </w:r>
      <w:r w:rsidRPr="004436A6">
        <w:rPr>
          <w:rFonts w:hAnsi="Times New Roman" w:ascii="Times New Roman"/>
          <w:szCs w:val="24"/>
        </w:rPr>
        <w:t xml:space="preserve">rješenja na mrežnoj stranici e-Oglasna ploča suda, </w:t>
      </w:r>
      <w:r w:rsidR="000A3AFC" w:rsidRPr="004436A6">
        <w:rPr>
          <w:rFonts w:hAnsi="Times New Roman" w:ascii="Times New Roman"/>
          <w:szCs w:val="24"/>
        </w:rPr>
        <w:t xml:space="preserve">koja se podnosi Visokom trgovačkom sudu Republike Hrvatske, putem ovog suda </w:t>
      </w:r>
      <w:r w:rsidRPr="004436A6">
        <w:rPr>
          <w:rFonts w:hAnsi="Times New Roman" w:ascii="Times New Roman"/>
          <w:szCs w:val="24"/>
        </w:rPr>
        <w:t xml:space="preserve">u </w:t>
      </w:r>
      <w:r w:rsidR="00F40EBD" w:rsidRPr="004436A6">
        <w:rPr>
          <w:rFonts w:hAnsi="Times New Roman" w:ascii="Times New Roman"/>
          <w:szCs w:val="24"/>
        </w:rPr>
        <w:t>3</w:t>
      </w:r>
      <w:r w:rsidRPr="004436A6">
        <w:rPr>
          <w:rFonts w:hAnsi="Times New Roman" w:ascii="Times New Roman"/>
          <w:szCs w:val="24"/>
        </w:rPr>
        <w:t xml:space="preserve"> primjerka. </w:t>
      </w:r>
    </w:p>
    <w:p w:rsidRDefault="00C10203" w:rsidP="00084487" w:rsidR="00C10203" w:rsidRPr="004436A6"/>
    <w:sectPr w:rsidSect="00C924C6" w:rsidR="00C10203" w:rsidRPr="004436A6">
      <w:headerReference w:type="even" r:id="rId11"/>
      <w:headerReference w:type="default" r:id="rId12"/>
      <w:pgSz w:h="16838" w:w="11906"/>
      <w:pgMar w:gutter="0" w:footer="720" w:header="720" w:left="1418" w:bottom="2127"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56F1" w:rsidR="00DF56F1">
      <w:r>
        <w:separator/>
      </w:r>
    </w:p>
  </w:endnote>
  <w:endnote w:id="0" w:type="continuationSeparator">
    <w:p w:rsidRDefault="00DF56F1" w:rsidR="00DF56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56F1" w:rsidR="00DF56F1">
      <w:r>
        <w:separator/>
      </w:r>
    </w:p>
  </w:footnote>
  <w:footnote w:id="0" w:type="continuationSeparator">
    <w:p w:rsidRDefault="00DF56F1" w:rsidR="00DF56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2146" w:rsidR="00AF21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0874">
      <w:rPr>
        <w:rStyle w:val="Brojstranice"/>
        <w:noProof/>
      </w:rPr>
      <w:t>3</w:t>
    </w:r>
    <w:r>
      <w:rPr>
        <w:rStyle w:val="Brojstranice"/>
      </w:rPr>
      <w:fldChar w:fldCharType="end"/>
    </w:r>
  </w:p>
  <w:p w:rsidRDefault="00AF2146" w:rsidR="00AF2146" w:rsidRPr="003F27B6">
    <w:pPr>
      <w:pStyle w:val="Zaglavlje"/>
      <w:rPr>
        <w:rFonts w:hAnsi="Times New Roman" w:ascii="Times New Roman"/>
      </w:rPr>
    </w:pPr>
    <w:r>
      <w:t xml:space="preserve">                                                                                      </w:t>
    </w:r>
    <w:r w:rsidRPr="003F27B6">
      <w:rPr>
        <w:rFonts w:hAnsi="Times New Roman" w:ascii="Times New Roman"/>
      </w:rPr>
      <w:t>4 St-</w:t>
    </w:r>
    <w:r w:rsidR="00865527">
      <w:rPr>
        <w:rFonts w:hAnsi="Times New Roman" w:ascii="Times New Roman"/>
      </w:rPr>
      <w:t>5417/16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ADA0DBD"/>
    <w:multiLevelType w:val="hybridMultilevel"/>
    <w:tmpl w:val="EF0C46B0"/>
    <w:lvl w:tplc="27542132" w:ilvl="0">
      <w:start w:val="1"/>
      <w:numFmt w:val="decimal"/>
      <w:lvlText w:val="%1."/>
      <w:lvlJc w:val="left"/>
      <w:pPr>
        <w:tabs>
          <w:tab w:pos="1788" w:val="num"/>
        </w:tabs>
        <w:ind w:hanging="1080" w:left="17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189"/>
    <w:rsid w:val="000150C1"/>
    <w:rsid w:val="00016B97"/>
    <w:rsid w:val="000229F4"/>
    <w:rsid w:val="00076303"/>
    <w:rsid w:val="00084487"/>
    <w:rsid w:val="000A020C"/>
    <w:rsid w:val="000A2EA1"/>
    <w:rsid w:val="000A3AFC"/>
    <w:rsid w:val="000C1F8F"/>
    <w:rsid w:val="000F0435"/>
    <w:rsid w:val="00116AB9"/>
    <w:rsid w:val="001179DD"/>
    <w:rsid w:val="00135E75"/>
    <w:rsid w:val="00143BA9"/>
    <w:rsid w:val="00164987"/>
    <w:rsid w:val="001B2F8A"/>
    <w:rsid w:val="001D0D72"/>
    <w:rsid w:val="001E4683"/>
    <w:rsid w:val="001E717D"/>
    <w:rsid w:val="00203A50"/>
    <w:rsid w:val="00223123"/>
    <w:rsid w:val="00223A8D"/>
    <w:rsid w:val="00245E30"/>
    <w:rsid w:val="00257B0B"/>
    <w:rsid w:val="002811C7"/>
    <w:rsid w:val="002924F8"/>
    <w:rsid w:val="002A22D9"/>
    <w:rsid w:val="002B163D"/>
    <w:rsid w:val="002C3FDD"/>
    <w:rsid w:val="00356BAE"/>
    <w:rsid w:val="00362D40"/>
    <w:rsid w:val="0037105C"/>
    <w:rsid w:val="003875A4"/>
    <w:rsid w:val="00393171"/>
    <w:rsid w:val="003B7EB5"/>
    <w:rsid w:val="003D357F"/>
    <w:rsid w:val="003F27B6"/>
    <w:rsid w:val="003F654E"/>
    <w:rsid w:val="00400BA1"/>
    <w:rsid w:val="00416363"/>
    <w:rsid w:val="004271B7"/>
    <w:rsid w:val="004436A6"/>
    <w:rsid w:val="00480874"/>
    <w:rsid w:val="00482356"/>
    <w:rsid w:val="004D0157"/>
    <w:rsid w:val="00516DC6"/>
    <w:rsid w:val="0052032D"/>
    <w:rsid w:val="0053412D"/>
    <w:rsid w:val="00566675"/>
    <w:rsid w:val="00577F43"/>
    <w:rsid w:val="005873C9"/>
    <w:rsid w:val="00594221"/>
    <w:rsid w:val="005A0E12"/>
    <w:rsid w:val="005C7351"/>
    <w:rsid w:val="005E0A3C"/>
    <w:rsid w:val="006275C1"/>
    <w:rsid w:val="006521A5"/>
    <w:rsid w:val="00677373"/>
    <w:rsid w:val="006D680E"/>
    <w:rsid w:val="006F22E3"/>
    <w:rsid w:val="00727927"/>
    <w:rsid w:val="00727A69"/>
    <w:rsid w:val="00737A4B"/>
    <w:rsid w:val="007604BA"/>
    <w:rsid w:val="00783F2D"/>
    <w:rsid w:val="00784263"/>
    <w:rsid w:val="00797CC4"/>
    <w:rsid w:val="007A6589"/>
    <w:rsid w:val="007C0373"/>
    <w:rsid w:val="007C72DF"/>
    <w:rsid w:val="008411D8"/>
    <w:rsid w:val="00855310"/>
    <w:rsid w:val="00857AC3"/>
    <w:rsid w:val="00865527"/>
    <w:rsid w:val="00890A5C"/>
    <w:rsid w:val="00892B2E"/>
    <w:rsid w:val="0089673F"/>
    <w:rsid w:val="008A1EAD"/>
    <w:rsid w:val="008E3C0C"/>
    <w:rsid w:val="008F0D60"/>
    <w:rsid w:val="008F12BE"/>
    <w:rsid w:val="00906A49"/>
    <w:rsid w:val="00937ECE"/>
    <w:rsid w:val="009432E4"/>
    <w:rsid w:val="009663A8"/>
    <w:rsid w:val="009832ED"/>
    <w:rsid w:val="00992055"/>
    <w:rsid w:val="009A4E8F"/>
    <w:rsid w:val="009B0D92"/>
    <w:rsid w:val="009B6488"/>
    <w:rsid w:val="009C4394"/>
    <w:rsid w:val="009E4927"/>
    <w:rsid w:val="009F3B1B"/>
    <w:rsid w:val="009F4517"/>
    <w:rsid w:val="009F455D"/>
    <w:rsid w:val="00A63C65"/>
    <w:rsid w:val="00A903ED"/>
    <w:rsid w:val="00AC14E9"/>
    <w:rsid w:val="00AD105D"/>
    <w:rsid w:val="00AF2146"/>
    <w:rsid w:val="00B23F96"/>
    <w:rsid w:val="00B314E8"/>
    <w:rsid w:val="00B42280"/>
    <w:rsid w:val="00B927A9"/>
    <w:rsid w:val="00BB5EB8"/>
    <w:rsid w:val="00BB6B99"/>
    <w:rsid w:val="00BD4142"/>
    <w:rsid w:val="00C10203"/>
    <w:rsid w:val="00C42CF9"/>
    <w:rsid w:val="00C4751B"/>
    <w:rsid w:val="00C533F7"/>
    <w:rsid w:val="00C64546"/>
    <w:rsid w:val="00C924C6"/>
    <w:rsid w:val="00CA07AE"/>
    <w:rsid w:val="00CB3E52"/>
    <w:rsid w:val="00CE0A00"/>
    <w:rsid w:val="00CE2253"/>
    <w:rsid w:val="00CF4808"/>
    <w:rsid w:val="00CF4C16"/>
    <w:rsid w:val="00D25A3C"/>
    <w:rsid w:val="00D4154F"/>
    <w:rsid w:val="00D422B0"/>
    <w:rsid w:val="00D75715"/>
    <w:rsid w:val="00DB1F37"/>
    <w:rsid w:val="00DF56F1"/>
    <w:rsid w:val="00DF7BA1"/>
    <w:rsid w:val="00E10CCB"/>
    <w:rsid w:val="00E54C03"/>
    <w:rsid w:val="00E57A50"/>
    <w:rsid w:val="00ED7E66"/>
    <w:rsid w:val="00EF0F55"/>
    <w:rsid w:val="00F24848"/>
    <w:rsid w:val="00F35A1D"/>
    <w:rsid w:val="00F40EBD"/>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cs="Tahoma" w:hAnsi="Tahoma" w:ascii="Tahoma"/>
      <w:sz w:val="16"/>
      <w:szCs w:val="16"/>
    </w:rPr>
  </w:style>
  <w:style w:customStyle="true" w:styleId="TekstbaloniaChar" w:type="character">
    <w:name w:val="Tekst balončića Char"/>
    <w:link w:val="Tekstbalonia"/>
    <w:rsid w:val="0089673F"/>
    <w:rPr>
      <w:rFonts w:cs="Tahoma" w:hAnsi="Tahoma" w:ascii="Tahoma"/>
      <w:noProof/>
      <w:sz w:val="16"/>
      <w:szCs w:val="16"/>
    </w:rPr>
  </w:style>
  <w:style w:styleId="Odlomakpopisa" w:type="paragraph">
    <w:name w:val="List Paragraph"/>
    <w:basedOn w:val="Normal"/>
    <w:uiPriority w:val="34"/>
    <w:qFormat/>
    <w:rsid w:val="0052032D"/>
    <w:pPr>
      <w:ind w:left="720"/>
      <w:contextualSpacing/>
    </w:pPr>
  </w:style>
  <w:style w:customStyle="true" w:styleId="TijelotekstaChar" w:type="character">
    <w:name w:val="Tijelo teksta Char"/>
    <w:basedOn w:val="Zadanifontodlomka"/>
    <w:link w:val="Tijeloteksta"/>
    <w:rsid w:val="00084487"/>
    <w:rPr>
      <w:rFonts w:hAnsi="Verdana" w:ascii="Verdana"/>
      <w:sz w:val="24"/>
    </w:rPr>
  </w:style>
  <w:style w:styleId="Tekstrezerviranogmjesta" w:type="character">
    <w:name w:val="Placeholder Text"/>
    <w:basedOn w:val="Zadanifontodlomka"/>
    <w:uiPriority w:val="99"/>
    <w:semiHidden/>
    <w:rsid w:val="00480874"/>
    <w:rPr>
      <w:color w:val="808080"/>
      <w:bdr w:space="0" w:sz="0" w:color="auto" w:val="none"/>
      <w:shd w:fill="auto" w:color="auto" w:val="clear"/>
    </w:rPr>
  </w:style>
  <w:style w:customStyle="true" w:styleId="eSPISCCParagraphDefaultFont" w:type="character">
    <w:name w:val="eSPIS_CC_Paragraph Default Font"/>
    <w:basedOn w:val="Zadanifontodlomka"/>
    <w:rsid w:val="0048087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087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8087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087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ascii="Tahoma" w:cs="Tahoma" w:hAnsi="Tahoma"/>
      <w:sz w:val="16"/>
      <w:szCs w:val="16"/>
    </w:rPr>
  </w:style>
  <w:style w:customStyle="1" w:styleId="TekstbaloniaChar" w:type="character">
    <w:name w:val="Tekst balončića Char"/>
    <w:link w:val="Tekstbalonia"/>
    <w:rsid w:val="0089673F"/>
    <w:rPr>
      <w:rFonts w:ascii="Tahoma" w:cs="Tahoma" w:hAnsi="Tahoma"/>
      <w:noProof/>
      <w:sz w:val="16"/>
      <w:szCs w:val="16"/>
    </w:rPr>
  </w:style>
  <w:style w:styleId="Odlomakpopisa" w:type="paragraph">
    <w:name w:val="List Paragraph"/>
    <w:basedOn w:val="Normal"/>
    <w:uiPriority w:val="34"/>
    <w:qFormat/>
    <w:rsid w:val="0052032D"/>
    <w:pPr>
      <w:ind w:left="720"/>
      <w:contextualSpacing/>
    </w:pPr>
  </w:style>
  <w:style w:customStyle="1" w:styleId="TijelotekstaChar" w:type="character">
    <w:name w:val="Tijelo teksta Char"/>
    <w:basedOn w:val="Zadanifontodlomka"/>
    <w:link w:val="Tijeloteksta"/>
    <w:rsid w:val="00084487"/>
    <w:rPr>
      <w:rFonts w:ascii="Verdana" w:hAnsi="Verdana"/>
      <w:sz w:val="24"/>
    </w:rPr>
  </w:style>
  <w:style w:styleId="Tekstrezerviranogmjesta" w:type="character">
    <w:name w:val="Placeholder Text"/>
    <w:basedOn w:val="Zadanifontodlomka"/>
    <w:uiPriority w:val="99"/>
    <w:semiHidden/>
    <w:rsid w:val="00480874"/>
    <w:rPr>
      <w:color w:val="808080"/>
      <w:bdr w:color="auto" w:space="0" w:sz="0" w:val="none"/>
      <w:shd w:color="auto" w:fill="auto" w:val="clear"/>
    </w:rPr>
  </w:style>
  <w:style w:customStyle="1" w:styleId="eSPISCCParagraphDefaultFont" w:type="character">
    <w:name w:val="eSPIS_CC_Paragraph Default Font"/>
    <w:basedOn w:val="Zadanifontodlomka"/>
    <w:rsid w:val="0048087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087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8087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087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4506859">
      <w:bodyDiv w:val="true"/>
      <w:marLeft w:val="0"/>
      <w:marRight w:val="0"/>
      <w:marTop w:val="0"/>
      <w:marBottom w:val="0"/>
      <w:divBdr>
        <w:top w:space="0" w:sz="0" w:color="auto" w:val="none"/>
        <w:left w:space="0" w:sz="0" w:color="auto" w:val="none"/>
        <w:bottom w:space="0" w:sz="0" w:color="auto" w:val="none"/>
        <w:right w:space="0" w:sz="0" w:color="auto" w:val="none"/>
      </w:divBdr>
    </w:div>
    <w:div w:id="1696493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5417</izvorni_sadrzaj>
    <derivirana_varijabla naziv="DomainObject.Predmet.Broj_1">5417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St-5417/2016</izvorni_sadrzaj>
    <derivirana_varijabla naziv="DomainObject.Predmet.OznakaBroj_1">St-5417/2016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S.C. FRIGORAD-HRAŠĆE j.d.o.o. za usluge zastupanog po punomoćniku Tomislav Bakran</izvorni_sadrzaj>
    <derivirana_varijabla naziv="DomainObject.Predmet.ProtustrankaFormated_1">  S.C. FRIGORAD-HRAŠĆE j.d.o.o. za usluge zastupanog po punomoćniku Tomislav Bakran</derivirana_varijabla>
  </DomainObject.Predmet.ProtustrankaFormated>
  <DomainObject.Predmet.ProtustrankaFormatedOIB>
    <izvorni_sadrzaj>  S.C. FRIGORAD-HRAŠĆE j.d.o.o. za usluge, OIB 66700014938 zastupanog po punomoćniku Tomislav Bakran</izvorni_sadrzaj>
    <derivirana_varijabla naziv="DomainObject.Predmet.ProtustrankaFormatedOIB_1">  S.C. FRIGORAD-HRAŠĆE j.d.o.o. za usluge, OIB 66700014938 zastupanog po punomoćniku Tomislav Bakran</derivirana_varijabla>
  </DomainObject.Predmet.ProtustrankaFormatedOIB>
  <DomainObject.Predmet.ProtustrankaFormatedWithAdress>
    <izvorni_sadrzaj> S.C. FRIGORAD-HRAŠĆE j.d.o.o. za usluge, Hrašćanska 32, 10020 Hrašće Turopoljsko zastupanog po punomoćniku Tomislav Bakran</izvorni_sadrzaj>
    <derivirana_varijabla naziv="DomainObject.Predmet.ProtustrankaFormatedWithAdress_1"> S.C. FRIGORAD-HRAŠĆE j.d.o.o. za usluge, Hrašćanska 32, 10020 Hrašće Turopoljsko zastupanog po punomoćniku Tomislav Bakran</derivirana_varijabla>
  </DomainObject.Predmet.ProtustrankaFormatedWithAdress>
  <DomainObject.Predmet.ProtustrankaFormatedWithAdressOIB>
    <izvorni_sadrzaj> S.C. FRIGORAD-HRAŠĆE j.d.o.o. za usluge, OIB 66700014938, Hrašćanska 32, 10020 Hrašće Turopoljsko zastupanog po punomoćniku Tomislav Bakran</izvorni_sadrzaj>
    <derivirana_varijabla naziv="DomainObject.Predmet.ProtustrankaFormatedWithAdressOIB_1"> S.C. FRIGORAD-HRAŠĆE j.d.o.o. za usluge, OIB 66700014938, Hrašćanska 32, 10020 Hrašće Turopoljsko zastupanog po punomoćniku Tomislav Bakran</derivirana_varijabla>
  </DomainObject.Predmet.ProtustrankaFormatedWithAdressOIB>
  <DomainObject.Predmet.ProtustrankaWithAdress>
    <izvorni_sadrzaj>S.C. FRIGORAD-HRAŠĆE j.d.o.o. za usluge Hrašćanska 32, 10020 Hrašće Turopoljsko</izvorni_sadrzaj>
    <derivirana_varijabla naziv="DomainObject.Predmet.ProtustrankaWithAdress_1">S.C. FRIGORAD-HRAŠĆE j.d.o.o. za usluge Hrašćanska 32, 10020 Hrašće Turopoljsko</derivirana_varijabla>
  </DomainObject.Predmet.ProtustrankaWithAdress>
  <DomainObject.Predmet.ProtustrankaWithAdressOIB>
    <izvorni_sadrzaj>S.C. FRIGORAD-HRAŠĆE j.d.o.o. za usluge, OIB 66700014938, Hrašćanska 32, 10020 Hrašće Turopoljsko</izvorni_sadrzaj>
    <derivirana_varijabla naziv="DomainObject.Predmet.ProtustrankaWithAdressOIB_1">S.C. FRIGORAD-HRAŠĆE j.d.o.o. za usluge, OIB 66700014938, Hrašćanska 32, 10020 Hrašće Turopoljsko</derivirana_varijabla>
  </DomainObject.Predmet.ProtustrankaWithAdressOIB>
  <DomainObject.Predmet.ProtustrankaNazivFormated>
    <izvorni_sadrzaj>S.C. FRIGORAD-HRAŠĆE j.d.o.o. za usluge</izvorni_sadrzaj>
    <derivirana_varijabla naziv="DomainObject.Predmet.ProtustrankaNazivFormated_1">S.C. FRIGORAD-HRAŠĆE j.d.o.o. za usluge</derivirana_varijabla>
  </DomainObject.Predmet.ProtustrankaNazivFormated>
  <DomainObject.Predmet.ProtustrankaNazivFormatedOIB>
    <izvorni_sadrzaj>S.C. FRIGORAD-HRAŠĆE j.d.o.o. za usluge, OIB 66700014938</izvorni_sadrzaj>
    <derivirana_varijabla naziv="DomainObject.Predmet.ProtustrankaNazivFormatedOIB_1">S.C. FRIGORAD-HRAŠĆE j.d.o.o. za usluge, OIB 66700014938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S.C. FRIGORAD-HRAŠĆE j.d.o.o. za usluge zastupanog po punomoćniku Tomislav Bakran</item>
    </izvorni_sadrzaj>
    <derivirana_varijabla naziv="DomainObject.Predmet.ProtuStrankaListFormated_1">
      <item>S.C. FRIGORAD-HRAŠĆE j.d.o.o. za usluge zastupanog po punomoćniku Tomislav Bakran</item>
    </derivirana_varijabla>
  </DomainObject.Predmet.ProtuStrankaListFormated>
  <DomainObject.Predmet.ProtuStrankaListFormatedOIB>
    <izvorni_sadrzaj>
      <item>S.C. FRIGORAD-HRAŠĆE j.d.o.o. za usluge, OIB 66700014938 zastupanog po punomoćniku Tomislav Bakran</item>
    </izvorni_sadrzaj>
    <derivirana_varijabla naziv="DomainObject.Predmet.ProtuStrankaListFormatedOIB_1">
      <item>S.C. FRIGORAD-HRAŠĆE j.d.o.o. za usluge, OIB 66700014938 zastupanog po punomoćniku Tomislav Bakran</item>
    </derivirana_varijabla>
  </DomainObject.Predmet.ProtuStrankaListFormatedOIB>
  <DomainObject.Predmet.ProtuStrankaListFormatedWithAdress>
    <izvorni_sadrzaj>
      <item>S.C. FRIGORAD-HRAŠĆE j.d.o.o. za usluge, Hrašćanska 32, 10020 Hrašće Turopoljsko zastupanog po punomoćniku Tomislav Bakran</item>
    </izvorni_sadrzaj>
    <derivirana_varijabla naziv="DomainObject.Predmet.ProtuStrankaListFormatedWithAdress_1">
      <item>S.C. FRIGORAD-HRAŠĆE j.d.o.o. za usluge, Hrašćanska 32, 10020 Hrašće Turopoljsko zastupanog po punomoćniku Tomislav Bakran</item>
    </derivirana_varijabla>
  </DomainObject.Predmet.ProtuStrankaListFormatedWithAdress>
  <DomainObject.Predmet.ProtuStrankaListFormatedWithAdressOIB>
    <izvorni_sadrzaj>
      <item>S.C. FRIGORAD-HRAŠĆE j.d.o.o. za usluge, OIB 66700014938, Hrašćanska 32, 10020 Hrašće Turopoljsko zastupanog po punomoćniku Tomislav Bakran</item>
    </izvorni_sadrzaj>
    <derivirana_varijabla naziv="DomainObject.Predmet.ProtuStrankaListFormatedWithAdressOIB_1">
      <item>S.C. FRIGORAD-HRAŠĆE j.d.o.o. za usluge, OIB 66700014938, Hrašćanska 32, 10020 Hrašće Turopoljsko zastupanog po punomoćniku Tomislav Bakran</item>
    </derivirana_varijabla>
  </DomainObject.Predmet.ProtuStrankaListFormatedWithAdressOIB>
  <DomainObject.Predmet.ProtuStrankaListNazivFormated>
    <izvorni_sadrzaj>
      <item>S.C. FRIGORAD-HRAŠĆE j.d.o.o. za usluge</item>
    </izvorni_sadrzaj>
    <derivirana_varijabla naziv="DomainObject.Predmet.ProtuStrankaListNazivFormated_1">
      <item>S.C. FRIGORAD-HRAŠĆE j.d.o.o. za usluge</item>
    </derivirana_varijabla>
  </DomainObject.Predmet.ProtuStrankaListNazivFormated>
  <DomainObject.Predmet.ProtuStrankaListNazivFormatedOIB>
    <izvorni_sadrzaj>
      <item>S.C. FRIGORAD-HRAŠĆE j.d.o.o. za usluge, OIB 66700014938</item>
    </izvorni_sadrzaj>
    <derivirana_varijabla naziv="DomainObject.Predmet.ProtuStrankaListNazivFormatedOIB_1">
      <item>S.C. FRIGORAD-HRAŠĆE j.d.o.o. za usluge, OIB 66700014938</item>
    </derivirana_varijabla>
  </DomainObject.Predmet.ProtuStrankaListNazivFormatedOIB>
  <DomainObject.Predmet.OstaliListFormated>
    <izvorni_sadrzaj>
      <item>Tomislav Bakran punomoćnik sudionika u postupku S.C. FRIGORAD-HRAŠĆE j.d.o.o. za usluge</item>
      <item>Županijsko državno odvjetništvo u Karlovcu</item>
    </izvorni_sadrzaj>
    <derivirana_varijabla naziv="DomainObject.Predmet.OstaliListFormated_1">
      <item>Tomislav Bakran punomoćnik sudionika u postupku S.C. FRIGORAD-HRAŠĆE j.d.o.o. za usluge</item>
      <item>Županijsko državno odvjetništvo u Karlovcu</item>
    </derivirana_varijabla>
  </DomainObject.Predmet.OstaliListFormated>
  <DomainObject.Predmet.OstaliListFormatedOIB>
    <izvorni_sadrzaj>
      <item>Tomislav Bakran, OIB 89226924156 punomoćnik sudionika u postupku S.C. FRIGORAD-HRAŠĆE j.d.o.o. za usluge</item>
      <item>Županijsko državno odvjetništvo u Karlovcu</item>
    </izvorni_sadrzaj>
    <derivirana_varijabla naziv="DomainObject.Predmet.OstaliListFormatedOIB_1">
      <item>Tomislav Bakran, OIB 89226924156 punomoćnik sudionika u postupku S.C. FRIGORAD-HRAŠĆE j.d.o.o. za usluge</item>
      <item>Županijsko državno odvjetništvo u Karlovcu</item>
    </derivirana_varijabla>
  </DomainObject.Predmet.OstaliListFormatedOIB>
  <DomainObject.Predmet.OstaliListFormatedWithAdress>
    <izvorni_sadrzaj>
      <item>Tomislav Bakran, Hrašćanska 32, 10020 Hrašće Turopoljsko punomoćnik sudionika u postupku S.C. FRIGORAD-HRAŠĆE j.d.o.o. za usluge</item>
      <item>Županijsko državno odvjetništvo u Karlovcu</item>
    </izvorni_sadrzaj>
    <derivirana_varijabla naziv="DomainObject.Predmet.OstaliListFormatedWithAdress_1">
      <item>Tomislav Bakran, Hrašćanska 32, 10020 Hrašće Turopoljsko punomoćnik sudionika u postupku S.C. FRIGORAD-HRAŠĆE j.d.o.o. za usluge</item>
      <item>Županijsko državno odvjetništvo u Karlovcu</item>
    </derivirana_varijabla>
  </DomainObject.Predmet.OstaliListFormatedWithAdress>
  <DomainObject.Predmet.OstaliListFormatedWithAdressOIB>
    <izvorni_sadrzaj>
      <item>Tomislav Bakran, OIB 89226924156, Hrašćanska 32, 10020 Hrašće Turopoljsko punomoćnik sudionika u postupku S.C. FRIGORAD-HRAŠĆE j.d.o.o. za usluge</item>
      <item>Županijsko državno odvjetništvo u Karlovcu</item>
    </izvorni_sadrzaj>
    <derivirana_varijabla naziv="DomainObject.Predmet.OstaliListFormatedWithAdressOIB_1">
      <item>Tomislav Bakran, OIB 89226924156, Hrašćanska 32, 10020 Hrašće Turopoljsko punomoćnik sudionika u postupku S.C. FRIGORAD-HRAŠĆE j.d.o.o. za usluge</item>
      <item>Županijsko državno odvjetništvo u Karlovcu</item>
    </derivirana_varijabla>
  </DomainObject.Predmet.OstaliListFormatedWithAdressOIB>
  <DomainObject.Predmet.OstaliListNazivFormated>
    <izvorni_sadrzaj>
      <item>Tomislav Bakran</item>
      <item>Županijsko državno odvjetništvo u Karlovcu</item>
    </izvorni_sadrzaj>
    <derivirana_varijabla naziv="DomainObject.Predmet.OstaliListNazivFormated_1">
      <item>Tomislav Bakran</item>
      <item>Županijsko državno odvjetništvo u Karlovcu</item>
    </derivirana_varijabla>
  </DomainObject.Predmet.OstaliListNazivFormated>
  <DomainObject.Predmet.OstaliListNazivFormatedOIB>
    <izvorni_sadrzaj>
      <item>Tomislav Bakran, OIB 89226924156</item>
      <item>Županijsko državno odvjetništvo u Karlovcu</item>
    </izvorni_sadrzaj>
    <derivirana_varijabla naziv="DomainObject.Predmet.OstaliListNazivFormatedOIB_1">
      <item>Tomislav Bakran, OIB 89226924156</item>
      <item>Županijsko državno odvjetništvo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S.C. FRIGORAD-HRAŠĆE j.d.o.o. za usluge</izvorni_sadrzaj>
    <derivirana_varijabla naziv="DomainObject.Predmet.ProtustrankaIDrugi_1">S.C. FRIGORAD-HRAŠĆE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S.C. FRIGORAD-HRAŠĆE j.d.o.o. za usluge, OIB 66700014938, Hrašćanska 32, 10020 Hrašće Turopoljsko</izvorni_sadrzaj>
    <derivirana_varijabla naziv="DomainObject.Predmet.ProtustrankaIDrugiAdressOIB_1">S.C. FRIGORAD-HRAŠĆE j.d.o.o. za usluge, OIB 66700014938, Hrašćanska 32, 10020 Hrašće Turopoljsko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S.C. FRIGORAD-HRAŠĆE j.d.o.o. za usluge</item>
      <item>Tomislav Bakran</item>
      <item>Županijsko državno odvjetništvo u Karlovcu</item>
    </izvorni_sadrzaj>
    <derivirana_varijabla naziv="DomainObject.Predmet.SudioniciListNaziv_1">
      <item>FINA Regionalni centar Zagreb</item>
      <item>S.C. FRIGORAD-HRAŠĆE j.d.o.o. za usluge</item>
      <item>Tomislav Bakran</item>
      <item>Županijsko državno odvjetništvo u Karlovcu</item>
    </derivirana_varijabla>
  </DomainObject.Predmet.SudioniciListNaziv>
  <DomainObject.Predmet.SudioniciListAdressOIB>
    <izvorni_sadrzaj>
      <item>FINA Regionalni centar Zagreb, OIB 85821130368, Trg svibanjskih žrtava 1995. br. 1,10000 Zagreb</item>
      <item>S.C. FRIGORAD-HRAŠĆE j.d.o.o. za usluge, OIB 66700014938, Hrašćanska 32,10020 Hrašće Turopoljsko</item>
      <item>Tomislav Bakran, OIB 89226924156, Hrašćanska 32,10020 Hrašće Turopoljsko</item>
      <item>Županijsko državno odvjetništvo u Karlovcu</item>
    </izvorni_sadrzaj>
    <derivirana_varijabla naziv="DomainObject.Predmet.SudioniciListAdressOIB_1">
      <item>FINA Regionalni centar Zagreb, OIB 85821130368, Trg svibanjskih žrtava 1995. br. 1,10000 Zagreb</item>
      <item>S.C. FRIGORAD-HRAŠĆE j.d.o.o. za usluge, OIB 66700014938, Hrašćanska 32,10020 Hrašće Turopoljsko</item>
      <item>Tomislav Bakran, OIB 89226924156, Hrašćanska 32,10020 Hrašće Turopoljsko</item>
      <item>Županijsko državno odvjetništvo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66700014938</item>
      <item>, OIB 89226924156</item>
      <item>, OIB null</item>
    </izvorni_sadrzaj>
    <derivirana_varijabla naziv="DomainObject.Predmet.SudioniciListNazivOIB_1">
      <item>, OIB 85821130368</item>
      <item>, OIB 66700014938</item>
      <item>, OIB 89226924156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30. travnja 2018.</izvorni_sadrzaj>
    <derivirana_varijabla naziv="DomainObject.PredzadnjaOdlukaIzPredmeta.DatumDonosenjaOdluke_1">30. travnja 2018.</derivirana_varijabla>
  </DomainObject.PredzadnjaOdlukaIzPredmeta.DatumDonosenjaOdluke>
  <DomainObject.PredzadnjaOdlukaIzPredmeta.Oznaka>
    <izvorni_sadrzaj>St-5417/2016-43</izvorni_sadrzaj>
    <derivirana_varijabla naziv="DomainObject.PredzadnjaOdlukaIzPredmeta.Oznaka_1">St-5417/2016-43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1B47BF-CB5E-4C9E-9549-92DEC38852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809</properties:Words>
  <properties:Characters>4416</properties:Characters>
  <properties:Lines>112</properties:Lines>
  <properties:Paragraphs>29</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2018-10-16T07:29:00Z</dcterms:created>
  <dc:creator>x</dc:creator>
  <cp:lastModifiedBy>Renata Klokočki</cp:lastModifiedBy>
  <cp:lastPrinted>2018-10-16T07:48:00Z</cp:lastPrinted>
  <dcterms:modified xmlns:xsi="http://www.w3.org/2001/XMLSchema-instance" xsi:type="dcterms:W3CDTF">2018-10-16T07:55:00Z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O ZAKLJUČENJU STEČAJA -S.C. FRIGORAD HRAŠĆE.docx)</vt:lpwstr>
  </prop:property>
  <prop:property name="CC_coloring" pid="4" fmtid="{D5CDD505-2E9C-101B-9397-08002B2CF9AE}">
    <vt:bool>false</vt:bool>
  </prop:property>
  <prop:property name="BrojStranica" pid="5" fmtid="{D5CDD505-2E9C-101B-9397-08002B2CF9AE}">
    <vt:i4>3</vt:i4>
  </prop:property>
</prop:Properties>
</file>