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cf69" w14:paraId="922cf69" w:rsidRDefault="00495C72" w:rsidP="006D7F75" w:rsidR="00495C72">
      <w:pPr>
        <w15:collapsed w:val="false"/>
        <w:rPr>
          <w:noProof/>
        </w:rPr>
      </w:pPr>
      <w:bookmarkStart w:name="_GoBack" w:id="0"/>
      <w:bookmarkEnd w:id="0"/>
    </w:p>
    <w:p w:rsidRDefault="006D7F75" w:rsidP="006D7F75" w:rsidR="002B6C79">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95C72" w:rsidP="006D7F75" w:rsidR="00495C72"/>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B6C79" w:rsidR="002B6C79" w:rsidRPr="002B6C79">
      <w:r w:rsidRPr="00B43099">
        <w:t xml:space="preserve">Split, Sukoišanska 6                                                    </w:t>
      </w:r>
    </w:p>
    <w:p w:rsidRDefault="00495C72" w:rsidP="002B6C79" w:rsidR="00495C72">
      <w:pPr>
        <w:jc w:val="center"/>
        <w:rPr>
          <w:spacing w:val="100"/>
        </w:rPr>
      </w:pPr>
    </w:p>
    <w:p w:rsidRDefault="006D7F75" w:rsidP="002B6C79" w:rsidR="00D47766">
      <w:pPr>
        <w:jc w:val="center"/>
        <w:rPr>
          <w:spacing w:val="100"/>
        </w:rPr>
      </w:pPr>
      <w:r w:rsidRPr="00B43099">
        <w:rPr>
          <w:spacing w:val="100"/>
        </w:rPr>
        <w:t xml:space="preserve">RJEŠENJE </w:t>
      </w:r>
    </w:p>
    <w:p w:rsidRDefault="00495C72" w:rsidP="002B6C79" w:rsidR="00495C72">
      <w:pPr>
        <w:jc w:val="center"/>
        <w:rPr>
          <w:spacing w:val="100"/>
        </w:rPr>
      </w:pPr>
    </w:p>
    <w:p w:rsidRDefault="002B6C79" w:rsidP="002B6C79" w:rsidR="002B6C79" w:rsidRPr="002B6C79">
      <w:pPr>
        <w:jc w:val="center"/>
        <w:rPr>
          <w:spacing w:val="100"/>
        </w:rPr>
      </w:pPr>
    </w:p>
    <w:p w:rsidRDefault="00F15EBA"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w:t>
      </w:r>
      <w:r w:rsidR="00352393">
        <w:t>GARDENIJA, d.o.o., Križine 18/A, Split, OIB: 71335058648</w:t>
      </w:r>
      <w:r w:rsidR="006D7F75" w:rsidRPr="00B43099">
        <w:rPr>
          <w:lang w:val="en-US"/>
        </w:rPr>
        <w:t xml:space="preserve">, dana </w:t>
      </w:r>
      <w:r w:rsidR="00352393">
        <w:rPr>
          <w:lang w:val="en-US"/>
        </w:rPr>
        <w:t>08. lipnja</w:t>
      </w:r>
      <w:r>
        <w:rPr>
          <w:lang w:val="en-US"/>
        </w:rPr>
        <w:t xml:space="preserve"> 2017</w:t>
      </w:r>
      <w:r w:rsidR="006D7F75" w:rsidRPr="00B43099">
        <w:rPr>
          <w:lang w:val="en-US"/>
        </w:rPr>
        <w:t xml:space="preserve">. godine </w:t>
      </w:r>
    </w:p>
    <w:p w:rsidRDefault="002B6C79" w:rsidP="002B6C79" w:rsidR="002B6C79"/>
    <w:p w:rsidRDefault="00495C72" w:rsidP="002B6C79" w:rsidR="00495C72">
      <w:pPr>
        <w:jc w:val="center"/>
      </w:pPr>
    </w:p>
    <w:p w:rsidRDefault="000F60FD" w:rsidP="002B6C79" w:rsidR="00182066">
      <w:pPr>
        <w:jc w:val="center"/>
      </w:pPr>
      <w:r w:rsidRPr="00696A23">
        <w:t>r i j e š i o  j e</w:t>
      </w:r>
    </w:p>
    <w:p w:rsidRDefault="00495C72" w:rsidP="002B6C79" w:rsidR="00495C72">
      <w:pPr>
        <w:jc w:val="center"/>
      </w:pPr>
    </w:p>
    <w:p w:rsidRDefault="002B6C79" w:rsidP="002B6C79" w:rsidR="002B6C79" w:rsidRPr="002B6C79">
      <w:pPr>
        <w:jc w:val="center"/>
      </w:pPr>
    </w:p>
    <w:p w:rsidRDefault="006D7F75" w:rsidP="00D363EF" w:rsidR="000F60FD">
      <w:pPr>
        <w:pStyle w:val="Odlomakpopisa"/>
        <w:numPr>
          <w:ilvl w:val="0"/>
          <w:numId w:val="5"/>
        </w:numPr>
        <w:ind w:hanging="851" w:left="851"/>
        <w:jc w:val="both"/>
        <w:rPr>
          <w:b/>
        </w:rPr>
      </w:pPr>
      <w:r w:rsidRPr="006D7F75">
        <w:t>Otvara se</w:t>
      </w:r>
      <w:r>
        <w:rPr>
          <w:b/>
        </w:rPr>
        <w:t xml:space="preserve"> </w:t>
      </w:r>
      <w:r w:rsidR="000F60FD" w:rsidRPr="007E0FEA">
        <w:t>stečajni postupak nad dužnikom</w:t>
      </w:r>
      <w:r w:rsidR="00C569BB" w:rsidRPr="006D7F75">
        <w:rPr>
          <w:b/>
        </w:rPr>
        <w:t xml:space="preserve"> </w:t>
      </w:r>
      <w:r w:rsidR="00352393">
        <w:t>GARDENIJA, d.o.o., Križine 18/A, Split, OIB: 71335058648</w:t>
      </w:r>
      <w:r w:rsidR="00D130E7" w:rsidRPr="00BC28B6">
        <w:t>.</w:t>
      </w:r>
      <w:r w:rsidR="002577D3" w:rsidRPr="006D7F75">
        <w:rPr>
          <w:b/>
        </w:rPr>
        <w:t xml:space="preserve"> </w:t>
      </w:r>
    </w:p>
    <w:p w:rsidRDefault="00C05DFE" w:rsidP="00D363EF" w:rsidR="00051E08" w:rsidRPr="00051E08">
      <w:pPr>
        <w:pStyle w:val="Odlomakpopisa"/>
        <w:numPr>
          <w:ilvl w:val="0"/>
          <w:numId w:val="5"/>
        </w:numPr>
        <w:ind w:hanging="851" w:left="851"/>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051E08">
        <w:rPr>
          <w:rFonts w:cs="Arial" w:hAnsi="Arial" w:ascii="Arial"/>
        </w:rPr>
        <w:t xml:space="preserve"> </w:t>
      </w:r>
      <w:r w:rsidR="008B391A" w:rsidRPr="00CB5B63">
        <w:t>Dragan Josip Knežević iz Dubrovnika, Palmotićeva 11, OIB: 97076984856</w:t>
      </w:r>
      <w:r w:rsidR="008B391A">
        <w:t>.</w:t>
      </w:r>
    </w:p>
    <w:p w:rsidRDefault="00600F72" w:rsidP="00D363EF" w:rsidR="00600F72" w:rsidRPr="00051E08">
      <w:pPr>
        <w:pStyle w:val="Odlomakpopisa"/>
        <w:numPr>
          <w:ilvl w:val="0"/>
          <w:numId w:val="5"/>
        </w:numPr>
        <w:ind w:hanging="851" w:left="851"/>
        <w:jc w:val="both"/>
        <w:rPr>
          <w:b/>
        </w:rPr>
      </w:pPr>
      <w:r>
        <w:t xml:space="preserve">Stečajni postupak nad stečajnim dužnikom </w:t>
      </w:r>
      <w:r w:rsidR="00352393">
        <w:t xml:space="preserve">GARDENIJA, d.o.o., Križine 18/A, Split, OIB: 71335058648 </w:t>
      </w:r>
      <w:r>
        <w:t xml:space="preserve">otvara se </w:t>
      </w:r>
      <w:r w:rsidR="00352393">
        <w:t>08. lipnja</w:t>
      </w:r>
      <w:r w:rsidR="00F15EBA">
        <w:t xml:space="preserve"> 2017</w:t>
      </w:r>
      <w:r>
        <w:t xml:space="preserve">. </w:t>
      </w:r>
      <w:r w:rsidR="00051E08">
        <w:t xml:space="preserve">godine </w:t>
      </w:r>
      <w:r>
        <w:t xml:space="preserve">u </w:t>
      </w:r>
      <w:r w:rsidR="00352393">
        <w:t>12</w:t>
      </w:r>
      <w:r w:rsidR="00FC5942">
        <w:t>.00</w:t>
      </w:r>
      <w:r>
        <w:t xml:space="preserve"> sati i istog trenutka rješenje o otvaranju stečajnog postupka objavit će se na </w:t>
      </w:r>
      <w:r w:rsidRPr="00600F72">
        <w:t>e-</w:t>
      </w:r>
      <w:r>
        <w:t xml:space="preserve">oglasnoj ploči suda. </w:t>
      </w:r>
    </w:p>
    <w:p w:rsidRDefault="000F60FD" w:rsidP="00D363EF" w:rsidR="00051E08" w:rsidRPr="00051E08">
      <w:pPr>
        <w:pStyle w:val="Odlomakpopisa"/>
        <w:numPr>
          <w:ilvl w:val="0"/>
          <w:numId w:val="5"/>
        </w:numPr>
        <w:ind w:hanging="851" w:left="851"/>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352393">
        <w:t>1066</w:t>
      </w:r>
      <w:r w:rsidR="00051E08" w:rsidRPr="00050E21">
        <w:t>-</w:t>
      </w:r>
      <w:r w:rsidR="00822417">
        <w:t>16</w:t>
      </w:r>
      <w:r w:rsidR="00051E08">
        <w:t>, opis plaćanja 4.</w:t>
      </w:r>
      <w:r w:rsidR="00051E08" w:rsidRPr="00050E21">
        <w:t>St-</w:t>
      </w:r>
      <w:r w:rsidR="00352393">
        <w:t>1066</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51E08" w:rsidRPr="00051E08">
      <w:pPr>
        <w:pStyle w:val="Odlomakpopisa"/>
        <w:numPr>
          <w:ilvl w:val="0"/>
          <w:numId w:val="5"/>
        </w:numPr>
        <w:ind w:hanging="851" w:left="851"/>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352393">
        <w:t>1066</w:t>
      </w:r>
      <w:r w:rsidR="00051E08" w:rsidRPr="00050E21">
        <w:t>-</w:t>
      </w:r>
      <w:r w:rsidR="00822417">
        <w:t>16</w:t>
      </w:r>
      <w:r w:rsidR="00051E08">
        <w:t>, opis plaćanja 4.</w:t>
      </w:r>
      <w:r w:rsidR="00051E08" w:rsidRPr="00050E21">
        <w:t>St-</w:t>
      </w:r>
      <w:r w:rsidR="00352393">
        <w:t>1066</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F60FD">
      <w:pPr>
        <w:pStyle w:val="Odlomakpopisa"/>
        <w:numPr>
          <w:ilvl w:val="0"/>
          <w:numId w:val="5"/>
        </w:numPr>
        <w:tabs>
          <w:tab w:pos="7350" w:val="left"/>
        </w:tabs>
        <w:ind w:hanging="851" w:left="851"/>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D363EF" w:rsidR="000F60FD" w:rsidRPr="00051E08">
      <w:pPr>
        <w:pStyle w:val="Odlomakpopisa"/>
        <w:numPr>
          <w:ilvl w:val="0"/>
          <w:numId w:val="5"/>
        </w:numPr>
        <w:tabs>
          <w:tab w:pos="7350" w:val="left"/>
        </w:tabs>
        <w:ind w:hanging="851" w:left="851"/>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8B391A">
        <w:rPr>
          <w:b/>
        </w:rPr>
        <w:t>19. rujna</w:t>
      </w:r>
      <w:r w:rsidR="00FA65B9" w:rsidRPr="00051E08">
        <w:rPr>
          <w:b/>
        </w:rPr>
        <w:t xml:space="preserve"> </w:t>
      </w:r>
      <w:r w:rsidR="00F15EBA">
        <w:rPr>
          <w:b/>
        </w:rPr>
        <w:t>2017</w:t>
      </w:r>
      <w:r w:rsidR="00FA65B9" w:rsidRPr="00051E08">
        <w:rPr>
          <w:b/>
        </w:rPr>
        <w:t xml:space="preserve">. </w:t>
      </w:r>
      <w:r w:rsidR="00051E08" w:rsidRPr="00051E08">
        <w:rPr>
          <w:b/>
        </w:rPr>
        <w:t xml:space="preserve">godine </w:t>
      </w:r>
      <w:r w:rsidR="00FA65B9" w:rsidRPr="00051E08">
        <w:rPr>
          <w:b/>
        </w:rPr>
        <w:t xml:space="preserve">u </w:t>
      </w:r>
      <w:r w:rsidR="008B391A">
        <w:rPr>
          <w:b/>
        </w:rPr>
        <w:t>09.00</w:t>
      </w:r>
      <w:r w:rsidR="00BE06E7" w:rsidRPr="00051E08">
        <w:rPr>
          <w:b/>
        </w:rPr>
        <w:t xml:space="preserve"> </w:t>
      </w:r>
      <w:r w:rsidR="00D06AE7" w:rsidRPr="00051E08">
        <w:rPr>
          <w:b/>
        </w:rPr>
        <w:t xml:space="preserve">sati </w:t>
      </w:r>
      <w:r w:rsidR="000F60FD" w:rsidRPr="00051E08">
        <w:t xml:space="preserve">kod </w:t>
      </w:r>
      <w:r w:rsidR="008142A2" w:rsidRPr="00051E08">
        <w:lastRenderedPageBreak/>
        <w:t xml:space="preserve">Trgovačkog suda u </w:t>
      </w:r>
      <w:r w:rsidR="00051E08" w:rsidRPr="00051E08">
        <w:t>Splitu, Sukoišanska 6</w:t>
      </w:r>
      <w:r w:rsidR="00254F15" w:rsidRPr="00051E08">
        <w:t xml:space="preserve">, </w:t>
      </w:r>
      <w:r w:rsidR="00352393">
        <w:t>sudnica</w:t>
      </w:r>
      <w:r w:rsidR="00051E08" w:rsidRPr="00051E08">
        <w:t xml:space="preserve"> br. </w:t>
      </w:r>
      <w:r w:rsidR="00352393">
        <w:t>4/</w:t>
      </w:r>
      <w:r w:rsidR="00051E08" w:rsidRPr="00051E08">
        <w:t>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8B391A">
        <w:rPr>
          <w:b/>
        </w:rPr>
        <w:t>19. rujna</w:t>
      </w:r>
      <w:r w:rsidR="00FC7FDD" w:rsidRPr="00051E08">
        <w:rPr>
          <w:b/>
        </w:rPr>
        <w:t xml:space="preserve"> </w:t>
      </w:r>
      <w:r w:rsidR="00F15EBA">
        <w:rPr>
          <w:b/>
        </w:rPr>
        <w:t>2017</w:t>
      </w:r>
      <w:r w:rsidRPr="00051E08">
        <w:rPr>
          <w:b/>
        </w:rPr>
        <w:t xml:space="preserve">. </w:t>
      </w:r>
      <w:r w:rsidR="00051E08">
        <w:rPr>
          <w:b/>
        </w:rPr>
        <w:t xml:space="preserve">godine </w:t>
      </w:r>
      <w:r w:rsidRPr="00051E08">
        <w:rPr>
          <w:b/>
        </w:rPr>
        <w:t xml:space="preserve">u </w:t>
      </w:r>
      <w:r w:rsidR="008B391A">
        <w:rPr>
          <w:b/>
        </w:rPr>
        <w:t>09.15</w:t>
      </w:r>
      <w:r w:rsidR="00FA65B9" w:rsidRPr="00051E08">
        <w:rPr>
          <w:b/>
        </w:rPr>
        <w:t xml:space="preserve"> </w:t>
      </w:r>
      <w:r w:rsidRPr="00051E08">
        <w:t xml:space="preserve">sati </w:t>
      </w:r>
      <w:r w:rsidR="008142A2" w:rsidRPr="00051E08">
        <w:t xml:space="preserve">kod </w:t>
      </w:r>
      <w:r w:rsidR="00051E08" w:rsidRPr="00051E08">
        <w:t xml:space="preserve">Trgovačkog suda u Splitu, Sukoišanska 6, </w:t>
      </w:r>
      <w:r w:rsidR="00352393">
        <w:t>sudnica</w:t>
      </w:r>
      <w:r w:rsidR="00051E08" w:rsidRPr="00051E08">
        <w:t xml:space="preserve"> br. </w:t>
      </w:r>
      <w:r w:rsidR="00352393">
        <w:t>4</w:t>
      </w:r>
      <w:r w:rsidR="00051E08" w:rsidRPr="00051E08">
        <w:t>/I</w:t>
      </w:r>
      <w:r w:rsidR="00A2158D" w:rsidRPr="00051E08">
        <w:t>.</w:t>
      </w:r>
    </w:p>
    <w:p w:rsidRDefault="0039699B" w:rsidP="00D363EF" w:rsidR="00A27796" w:rsidRPr="00051E08">
      <w:pPr>
        <w:pStyle w:val="Odlomakpopisa"/>
        <w:numPr>
          <w:ilvl w:val="0"/>
          <w:numId w:val="5"/>
        </w:numPr>
        <w:tabs>
          <w:tab w:pos="7350" w:val="left"/>
        </w:tabs>
        <w:ind w:hanging="851" w:left="851"/>
        <w:jc w:val="both"/>
        <w:rPr>
          <w:b/>
        </w:rPr>
      </w:pPr>
      <w:r>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BE06E7" w:rsidP="00D363EF" w:rsidR="00D363EF">
      <w:pPr>
        <w:pStyle w:val="Odlomakpopisa"/>
        <w:numPr>
          <w:ilvl w:val="0"/>
          <w:numId w:val="5"/>
        </w:numPr>
        <w:tabs>
          <w:tab w:pos="7350" w:val="left"/>
        </w:tabs>
        <w:ind w:hanging="851" w:left="851"/>
        <w:jc w:val="both"/>
      </w:pPr>
      <w:r w:rsidRPr="001A76F7">
        <w:t>Određuje se upis zabilježbe otvaranja stečajnog postupka</w:t>
      </w:r>
      <w:r w:rsidR="00D363EF">
        <w:t>:</w:t>
      </w:r>
    </w:p>
    <w:p w:rsidRDefault="00BE06E7" w:rsidP="00D363EF" w:rsidR="00D363EF">
      <w:pPr>
        <w:pStyle w:val="Odlomakpopisa"/>
        <w:numPr>
          <w:ilvl w:val="0"/>
          <w:numId w:val="7"/>
        </w:numPr>
        <w:tabs>
          <w:tab w:pos="7350" w:val="left"/>
        </w:tabs>
        <w:jc w:val="both"/>
      </w:pPr>
      <w:r w:rsidRPr="001A76F7">
        <w:t xml:space="preserve">u zemljišnoj knjizi Općinskog suda u </w:t>
      </w:r>
      <w:r w:rsidR="00352393">
        <w:t>Rijeci</w:t>
      </w:r>
      <w:r w:rsidRPr="001A76F7">
        <w:t>,</w:t>
      </w:r>
      <w:r w:rsidR="00FA65B9">
        <w:t xml:space="preserve"> zemljišnoknjižni odjel</w:t>
      </w:r>
      <w:r w:rsidR="00822417">
        <w:t xml:space="preserve"> </w:t>
      </w:r>
      <w:r w:rsidR="00352393">
        <w:t>Rijeka</w:t>
      </w:r>
      <w:r w:rsidR="00FA65B9">
        <w:t xml:space="preserve"> </w:t>
      </w:r>
      <w:r w:rsidR="00FC5942">
        <w:t>na</w:t>
      </w:r>
      <w:r w:rsidR="00D363EF">
        <w:t>:</w:t>
      </w:r>
    </w:p>
    <w:p w:rsidRDefault="00D363EF" w:rsidP="00D363EF" w:rsidR="00D363EF">
      <w:pPr>
        <w:pStyle w:val="Odlomakpopisa"/>
        <w:tabs>
          <w:tab w:pos="7350" w:val="left"/>
        </w:tabs>
        <w:ind w:left="1211"/>
        <w:jc w:val="both"/>
      </w:pPr>
      <w:r>
        <w:t>-</w:t>
      </w:r>
      <w:r w:rsidR="00FC5942">
        <w:t xml:space="preserve"> </w:t>
      </w:r>
      <w:r w:rsidR="00822417">
        <w:t xml:space="preserve">kat. čest. </w:t>
      </w:r>
      <w:r w:rsidR="00352393">
        <w:t>162/4</w:t>
      </w:r>
      <w:r w:rsidR="00822417">
        <w:t xml:space="preserve"> u naravi </w:t>
      </w:r>
      <w:r w:rsidR="00352393">
        <w:t>stambeno poslovna zgrada</w:t>
      </w:r>
      <w:r w:rsidR="00822417">
        <w:t xml:space="preserve"> površine </w:t>
      </w:r>
      <w:r w:rsidR="00352393">
        <w:t>212</w:t>
      </w:r>
      <w:r w:rsidR="00822417">
        <w:t xml:space="preserve"> m</w:t>
      </w:r>
      <w:r w:rsidR="00822417" w:rsidRPr="007E4ECD">
        <w:rPr>
          <w:vertAlign w:val="superscript"/>
        </w:rPr>
        <w:t>2</w:t>
      </w:r>
      <w:r w:rsidR="00822417">
        <w:t xml:space="preserve">, </w:t>
      </w:r>
    </w:p>
    <w:p w:rsidRDefault="00D363EF" w:rsidP="00D363EF" w:rsidR="00D363EF">
      <w:pPr>
        <w:pStyle w:val="Odlomakpopisa"/>
        <w:tabs>
          <w:tab w:pos="7350" w:val="left"/>
        </w:tabs>
        <w:ind w:left="1211"/>
        <w:jc w:val="both"/>
      </w:pPr>
      <w:r>
        <w:t xml:space="preserve">- </w:t>
      </w:r>
      <w:r w:rsidR="00822417">
        <w:t xml:space="preserve">kat. čest. </w:t>
      </w:r>
      <w:r w:rsidR="00352393">
        <w:t>165/8</w:t>
      </w:r>
      <w:r w:rsidR="00822417">
        <w:t xml:space="preserve"> u naravi </w:t>
      </w:r>
      <w:r w:rsidR="00352393">
        <w:t>dvorište</w:t>
      </w:r>
      <w:r w:rsidR="00822417">
        <w:t xml:space="preserve"> površine </w:t>
      </w:r>
      <w:r w:rsidR="00352393">
        <w:t>989</w:t>
      </w:r>
      <w:r w:rsidR="00822417">
        <w:t xml:space="preserve"> m</w:t>
      </w:r>
      <w:r w:rsidR="00822417" w:rsidRPr="007E4ECD">
        <w:rPr>
          <w:vertAlign w:val="superscript"/>
        </w:rPr>
        <w:t>2</w:t>
      </w:r>
      <w:r w:rsidR="00822417">
        <w:t>,</w:t>
      </w:r>
    </w:p>
    <w:p w:rsidRDefault="00822417" w:rsidP="00352393" w:rsidR="00352393">
      <w:pPr>
        <w:pStyle w:val="Odlomakpopisa"/>
        <w:tabs>
          <w:tab w:pos="7350" w:val="left"/>
        </w:tabs>
        <w:ind w:left="1211"/>
        <w:jc w:val="both"/>
      </w:pPr>
      <w:r>
        <w:t xml:space="preserve">sveukupne površine </w:t>
      </w:r>
      <w:r w:rsidR="00352393">
        <w:t>1201</w:t>
      </w:r>
      <w:r>
        <w:t xml:space="preserve"> m</w:t>
      </w:r>
      <w:r w:rsidRPr="007E4ECD">
        <w:rPr>
          <w:vertAlign w:val="superscript"/>
        </w:rPr>
        <w:t>2</w:t>
      </w:r>
      <w:r>
        <w:t xml:space="preserve">, upisane u zk.ul. br. </w:t>
      </w:r>
      <w:r w:rsidR="00352393">
        <w:t>1439</w:t>
      </w:r>
      <w:r>
        <w:t xml:space="preserve"> K.O. </w:t>
      </w:r>
      <w:r w:rsidR="00352393">
        <w:t>Blažići</w:t>
      </w:r>
      <w:r>
        <w:t xml:space="preserve"> </w:t>
      </w:r>
    </w:p>
    <w:p w:rsidRDefault="00822417" w:rsidP="00352393" w:rsidR="00403E91">
      <w:pPr>
        <w:pStyle w:val="Odlomakpopisa"/>
        <w:numPr>
          <w:ilvl w:val="0"/>
          <w:numId w:val="7"/>
        </w:numPr>
        <w:tabs>
          <w:tab w:pos="7350" w:val="left"/>
        </w:tabs>
        <w:jc w:val="both"/>
      </w:pPr>
      <w:r w:rsidRPr="001A76F7">
        <w:t>u zemljišnoj knjizi Općinskog suda u</w:t>
      </w:r>
      <w:r>
        <w:t xml:space="preserve"> </w:t>
      </w:r>
      <w:r w:rsidR="00352393">
        <w:t>Splitu</w:t>
      </w:r>
      <w:r>
        <w:t xml:space="preserve">, zemljišnoknjižni odjel </w:t>
      </w:r>
      <w:r w:rsidR="00352393">
        <w:t>Kaštel Lukšić</w:t>
      </w:r>
      <w:r>
        <w:t xml:space="preserve"> na</w:t>
      </w:r>
      <w:r w:rsidR="00403E91">
        <w:t>:</w:t>
      </w:r>
    </w:p>
    <w:p w:rsidRDefault="00403E91" w:rsidP="00352393" w:rsidR="002B6C79">
      <w:pPr>
        <w:pStyle w:val="Odlomakpopisa"/>
        <w:tabs>
          <w:tab w:pos="7350" w:val="left"/>
        </w:tabs>
        <w:ind w:left="1211"/>
        <w:jc w:val="both"/>
      </w:pPr>
      <w:r>
        <w:t>-</w:t>
      </w:r>
      <w:r w:rsidR="00822417">
        <w:t xml:space="preserve"> kat. čest. </w:t>
      </w:r>
      <w:r w:rsidR="00352393">
        <w:t>587/1</w:t>
      </w:r>
      <w:r w:rsidR="00822417">
        <w:t xml:space="preserve"> u naravi </w:t>
      </w:r>
      <w:r w:rsidR="00352393">
        <w:t>oranica</w:t>
      </w:r>
      <w:r w:rsidR="00822417">
        <w:t xml:space="preserve"> površine </w:t>
      </w:r>
      <w:r w:rsidR="00352393">
        <w:t>5000</w:t>
      </w:r>
      <w:r>
        <w:t xml:space="preserve"> </w:t>
      </w:r>
      <w:r w:rsidR="00822417">
        <w:t>m</w:t>
      </w:r>
      <w:r w:rsidR="00822417" w:rsidRPr="00403E91">
        <w:rPr>
          <w:vertAlign w:val="superscript"/>
        </w:rPr>
        <w:t>2</w:t>
      </w:r>
      <w:r w:rsidR="00352393">
        <w:t>.</w:t>
      </w:r>
    </w:p>
    <w:p w:rsidRDefault="00495C72" w:rsidP="002B6C79" w:rsidR="00495C72">
      <w:pPr>
        <w:jc w:val="center"/>
      </w:pPr>
    </w:p>
    <w:p w:rsidRDefault="000F60FD" w:rsidP="002B6C79" w:rsidR="007E4ECD">
      <w:pPr>
        <w:jc w:val="center"/>
      </w:pPr>
      <w:r w:rsidRPr="007E0FEA">
        <w:t>Obrazloženje</w:t>
      </w:r>
    </w:p>
    <w:p w:rsidRDefault="00495C72" w:rsidP="002B6C79" w:rsidR="00495C72">
      <w:pPr>
        <w:jc w:val="center"/>
      </w:pPr>
    </w:p>
    <w:p w:rsidRDefault="00495C72" w:rsidP="002B6C79" w:rsidR="00495C72" w:rsidRPr="007E0FEA">
      <w:pPr>
        <w:jc w:val="center"/>
      </w:pPr>
    </w:p>
    <w:p w:rsidRDefault="00352393" w:rsidP="00352393" w:rsidR="00352393">
      <w:pPr>
        <w:ind w:firstLine="708"/>
        <w:jc w:val="both"/>
      </w:pPr>
      <w:r>
        <w:t>Predlagatelj Financijska agencija, Regionalni centar Split, Podružnica Split je prijedlogom zaprimljenim na Trgovačkom sudu u Splitu, dana 12. travnja 2016. godine predložio otvaranje stečajnog postupka nad dužnikom GARDENIJA, d.o.o., Križine 18/A, Split, OIB: 71335058648.</w:t>
      </w:r>
    </w:p>
    <w:p w:rsidRDefault="00352393" w:rsidP="00352393" w:rsidR="00352393">
      <w:pPr>
        <w:ind w:left="708"/>
        <w:jc w:val="both"/>
      </w:pPr>
    </w:p>
    <w:p w:rsidRDefault="00352393" w:rsidP="00352393" w:rsidR="00352393">
      <w:pPr>
        <w:ind w:firstLine="708"/>
        <w:jc w:val="both"/>
      </w:pPr>
      <w:r>
        <w:t xml:space="preserve">U prijedlogu se u bitnome navodi da dužnik na dan 01. rujna 2015. godine u Očevidniku redoslijeda osnova za plaćanje ima evidentirane neizvršene osnove za plaćanje u neprekinutom razdoblju od 671 dana, u ukupnom iznosu od 653.553,24 kuna, te da prema podacima HZMO ima jednog zaposlenog, kao i da predlagatelj ne raspolaže drugim podacima o imovini dužnika. </w:t>
      </w:r>
    </w:p>
    <w:p w:rsidRDefault="006C2E75" w:rsidP="006C2E75" w:rsidR="006C2E75" w:rsidRPr="00B43099">
      <w:pPr>
        <w:jc w:val="both"/>
      </w:pPr>
    </w:p>
    <w:p w:rsidRDefault="00E723C8" w:rsidP="00D47766" w:rsidR="007E4ECD">
      <w:pPr>
        <w:jc w:val="both"/>
      </w:pPr>
      <w:r>
        <w:tab/>
        <w:t xml:space="preserve">Rješenjem ovog suda posl. br. </w:t>
      </w:r>
      <w:r w:rsidR="006C2E75">
        <w:t>4.St-</w:t>
      </w:r>
      <w:r w:rsidR="00352393">
        <w:t>1066</w:t>
      </w:r>
      <w:r w:rsidR="007E4ECD">
        <w:t>/2016</w:t>
      </w:r>
      <w:r>
        <w:t xml:space="preserve"> </w:t>
      </w:r>
      <w:r w:rsidR="006C2E75">
        <w:t xml:space="preserve">od </w:t>
      </w:r>
      <w:r w:rsidR="00352393">
        <w:t>30. prosinca</w:t>
      </w:r>
      <w:r w:rsidR="006C2E75">
        <w:t xml:space="preserve">. godine </w:t>
      </w:r>
      <w:r>
        <w:t>pokrenut je postupak radi utvrđivanja uvjeta za otvaranje stečajnog postupka (prethodni postupak) nad dužnikom.</w:t>
      </w:r>
      <w:r w:rsidR="007E0EB5">
        <w:t xml:space="preserve"> </w:t>
      </w:r>
    </w:p>
    <w:p w:rsidRDefault="007E4ECD" w:rsidP="00D47766" w:rsidR="007E4ECD">
      <w:pPr>
        <w:jc w:val="both"/>
      </w:pPr>
    </w:p>
    <w:p w:rsidRDefault="00352393" w:rsidP="00F47D28" w:rsidR="00F47D28">
      <w:pPr>
        <w:jc w:val="both"/>
      </w:pPr>
      <w:r>
        <w:tab/>
        <w:t xml:space="preserve">Dopisom od 30. prosinca 2016. godine sud je zatražio od MUP-a </w:t>
      </w:r>
      <w:r w:rsidRPr="007221AC">
        <w:t xml:space="preserve">Policijske uprave Splitske dalmatinske podatak da li je dužnik u službenim evidencijama evidentiran kao vlasnik vozila, </w:t>
      </w:r>
      <w:r>
        <w:t xml:space="preserve">te su isti dana 18. siječnja 2017. godine dostavili uvjerenje iz kojeg je razvidno da je dužnik u službenim evidencijama evidentiran kao vlasnik vozila i to vozila N1, marke </w:t>
      </w:r>
      <w:r w:rsidR="00F47D28">
        <w:t xml:space="preserve">CITROEN BERLINGO 1.9 D, godina proizvodnje 2006, broj šasije VF7GCWJYB94227575, reg. oznake ST 552 TS, za vozilo nema podataka o teretima;  teretni automobil, marke FIAT DUCATO 230, godina proizvodnje 1996, broj šasije ZFA2300005272189, reg. oznake ST 524 JJ, odjavljeno 19.03.2009, za vozilo nema podataka o teretima; teretni automobil, marke MERCEDES 210 D KA, godina proizvodnje 1991, broj šasije WDB6014671P154876, reg. oznake ST 931 JT, odjavljeno 23.06.2006, za vozilo nema podataka o teretima; teretni automobil, marke MERCEDES 307 D, godina proizvodnje 1983, broj šasije 60236618277608, reg. oznake ST 197 CV, odjavljeno 25.07.2006, za vozilo nema podataka o teretima; teretni automobil, marke MERCEDES 309 D, godina proizvodnje 1988, broj šasije WDB60241310868917, reg. oznake ST 186 EI, odjavljeno 14.09.2005, za vozilo nema podataka o teretima; teretni automobil, marke MERCEDES 409 D, godina proizvodnje 1988, broj šasije WDB61141810881280, reg. oznake ST 479 GA, odjavljeno 17.11.2009, za vozilo nema podataka o teretima te teretni automobil, marke VOLKSWAGEN 251, godina </w:t>
      </w:r>
      <w:r w:rsidR="00F47D28">
        <w:lastRenderedPageBreak/>
        <w:t xml:space="preserve">proizvodnje 1983, broj šasije WV2ZZZ25ZEH032926, reg. oznake ST 737 FK, odjavljeno 13.02.2002, za vozilo nema podataka o teretima. </w:t>
      </w:r>
    </w:p>
    <w:p w:rsidRDefault="00793057" w:rsidP="00F47D28" w:rsidR="00793057">
      <w:pPr>
        <w:jc w:val="both"/>
      </w:pPr>
      <w:r>
        <w:tab/>
        <w:t xml:space="preserve">Dana 24. siječnja 2017. godine u spis je zaprimljeno izvješće zakonskog zastupnika dužnika Tonća Kovačića. </w:t>
      </w:r>
    </w:p>
    <w:p w:rsidRDefault="00352393" w:rsidP="00D47766" w:rsidR="00352393">
      <w:pPr>
        <w:jc w:val="both"/>
      </w:pPr>
    </w:p>
    <w:p w:rsidRDefault="007E4ECD" w:rsidP="007E4ECD" w:rsidR="007E4ECD">
      <w:pPr>
        <w:ind w:firstLine="708"/>
        <w:jc w:val="both"/>
      </w:pPr>
      <w:r>
        <w:t xml:space="preserve">Dana </w:t>
      </w:r>
      <w:r w:rsidR="00793057">
        <w:t>26</w:t>
      </w:r>
      <w:r>
        <w:t xml:space="preserve">. siječnja 2017. godine u spis zaprimljena potvrda Općinskog suda u Splitu, zemljišnoknjižnog odjela </w:t>
      </w:r>
      <w:r w:rsidR="00793057">
        <w:t>Split</w:t>
      </w:r>
      <w:r>
        <w:t xml:space="preserve"> iz koje je razvidno da dužnik </w:t>
      </w:r>
      <w:r w:rsidR="00793057">
        <w:t>GARDENIJA, d.o.o., Križine 18/A, Split, OIB: 71335058648</w:t>
      </w:r>
      <w:r>
        <w:t xml:space="preserve"> nije upisan kao vlasnik nekretnina na području nadležnosti navedenog zemljišnoknjižnog odjela (list </w:t>
      </w:r>
      <w:r w:rsidR="00793057">
        <w:t>34</w:t>
      </w:r>
      <w:r>
        <w:t xml:space="preserve"> spisa). </w:t>
      </w:r>
    </w:p>
    <w:p w:rsidRDefault="00061B52" w:rsidP="00793057" w:rsidR="00061B52">
      <w:pPr>
        <w:jc w:val="both"/>
      </w:pPr>
    </w:p>
    <w:p w:rsidRDefault="00061B52" w:rsidP="00793057" w:rsidR="00793057">
      <w:pPr>
        <w:ind w:firstLine="708"/>
        <w:jc w:val="both"/>
      </w:pPr>
      <w:r>
        <w:t xml:space="preserve">Na ročište u prethodnom postupku na dan  </w:t>
      </w:r>
      <w:r w:rsidR="00793057">
        <w:t>03</w:t>
      </w:r>
      <w:r>
        <w:t xml:space="preserve">. veljače 2017. godine </w:t>
      </w:r>
      <w:r w:rsidR="00793057">
        <w:t xml:space="preserve">pristupio je Tonći Kovačić kao </w:t>
      </w:r>
      <w:r>
        <w:t xml:space="preserve">odgovorna osoba dužnika </w:t>
      </w:r>
      <w:r w:rsidR="00793057">
        <w:t>te je u svom iskazu naveo da je društvo GARDENIJA d.o.o. osnovano 1992. godine s osnovnom djelatnošću proizvodnje i trgovina rezanih lončanica-ukrasnog bilja. Društvo je uspješno obavljalo svoju djelatnost dugi niz godina i podmirivalo sve svoje obveze, te nabavljali i povećavali svoju imovinu tako da je tijekom poslovanju povećana dugotrajna imovina. U tijeku 2012. godine društvo je suočeno s problema otkaza ugovora o snabdijavanju lončanicama hipermarketa Plodine d.o.o. sa kojim je do tada bila uspješno suradnja i ostvarivan promet od cca 5.mil. kuna bruto godišnje. Stoga se u 2013. godine smanjuje broj djelatnika jer promet sa lončanicama više nije omogućavao podmirivanje tekućih obveza. U tijeku 2013. godine je zaposleno još samo 4 djelatnika, a kada je na kraju 2013. godine ostvaren ukupan promet od cca 278.000,00 kn to je bio alarm da se trebaju otpustiti svi djelatnici te da se pristupi likvidaciji društva. Da bi se podmirile sve obveze nastale nakon otkaza ugovora on kao zakonski zastupnik pristupio je prodaji osobne imovine – nekretnine sve kako bih podmirio tekuće obveze. Na taj način od ostvarene kupovnine prodajom zemljišta koje sam stekao nasljedstvom od roditelja, u vidu pozajmice podmirio sve dobavljače, neto plaće djelatnika kao i pripadajuće poreze i doprinose što je i vidljivo iz izlista porezne uprave. Jedina obveza koja je preostalo za podmiru i za koji iznos je blokiran žiro račun odnosi na kreditnu obveze prema Erste banci te osiguravajućem društvo Croatia osiguranje d.d. s osnova police osiguranja. S Erste bankom da je dogovorio da se podmiri dug i to prodajom dijela nekretnine koja je vlasništvo društva. U tu svrhu sklopio je ugovor sa društvom Oaza nekretnina u Rijeci kako bi ovlašteno društvo moglo ispitati tržište te dati ponudu i realizirati prodaju. Zbog loše prodaje tijekom siječnja i veljače 2016. godine prodaja nije realizirana ali kako ima saznanja to trebalo biti realizirano do uskršnjih praznika. U tu svrhu zamolio je odgodu navedenog ročišta. Istaknuo je kako društvo više nema zaposlenih jer je on kao umirovljenik bio prijavljen samo na jedan sat ali je to odjavljeno s danom 17. siječnja 2017. godine. Imovina s kojom raspolaže društvo znatno je veća nego su obveze društva pa bi otvaranjem stečaja imovina zasigurno bila prodana po nižoj cijeni čime bi se društvo znatno oštetilo. Dugotrajna imovina sastoji se od materijalne imovine – nekretnina u iznosu od 3.519.236,00 kn. Radi se o nekretnini u Marinićima u Općini Viškovo, a sastoji se od dijela parcele i dijela zgrade poslovnog prostora. Procijenjena vrijednost je cca 500.000 Eura. Parcela od 5000m</w:t>
      </w:r>
      <w:r w:rsidR="00793057" w:rsidRPr="00793057">
        <w:rPr>
          <w:vertAlign w:val="superscript"/>
        </w:rPr>
        <w:t>2</w:t>
      </w:r>
      <w:r w:rsidR="00793057">
        <w:t xml:space="preserve"> u Kaštel Štafiliću na kojoj se nalazi staklenik. Kratkotrajna imovina se sastoji od dva dostavna vozila od kojih je jedno vozilo registrirano i u voznom stanju i to vozilo marke Berlingo, dok je drugo vozilo FIAT odjavljeno 2013. godine. Zalihe iskazane u poslovnom knjigama u iznosu od 3.887.700,00 kn nije moguće unovčiti jer se radi o zalihama za proizvodnju – lukovica koje su uništene, zalihe suhog i plastičnog cvijeća za prodaju su zbog stajanja u stanju raspadanja te nije moguća prodaja, zalihe ukrasnih traka su zbog stajanja promijenile boju te se kao takve ne mogu koristiti u cvjećarnicama, alat – pribor za izlaganje i obradu cvijeća je zbog dugog stanja izgubio svoju vrijednost i sposobnost za korištenje. Potraživanja od kupaca iskazana u iznosu od 388.700,00 kn odnose se na manje kupce od kojih je pokušao naplatiti potraživanje pa su pokrenuti parnični i ovršni postupci u </w:t>
      </w:r>
      <w:r w:rsidR="00793057">
        <w:lastRenderedPageBreak/>
        <w:t xml:space="preserve">kojim sam manjim dijelom naplatio potraživane, a dijelom nisam. Postupci: Vera- Umag, Tina-Crikvenica, Ikebana-Pula, Danica-Labin, Cimare-Poreč, Medea-Rijeka, Nikki-Labin, Tara-Labin, Renata-Novi Vinodolski, Anturium-Rijeka. Ukupna obveza za kredit Erste banke iznosi 239.674,36 Eura, obveza za moje pozajmice ukupno iznosi 3.272.400,00 kn. Društvo nema izlučnih vjerovnika, a Erste banka d.d. je upisana kao založni vjerovnik na nekretninama društva. Iz svega gore navedenog istaknuo je da je dužnik u mogućnosti izmiriti svoju obvezu prema založnom vjerovniku Erste banci d.d. iz prodaje imovine društva za koju očekuje realizaciju. </w:t>
      </w:r>
    </w:p>
    <w:p w:rsidRDefault="007E4ECD" w:rsidP="00061B52" w:rsidR="007E4ECD">
      <w:pPr>
        <w:ind w:firstLine="708"/>
        <w:jc w:val="both"/>
      </w:pPr>
    </w:p>
    <w:p w:rsidRDefault="00793057" w:rsidP="00061B52" w:rsidR="00793057">
      <w:pPr>
        <w:ind w:firstLine="708"/>
        <w:jc w:val="both"/>
      </w:pPr>
      <w:r>
        <w:t>Sud je udovoljio zahtjev zz dužnika je odgodio navedeno ročište te odredio novo ročište za dan 09. svibnja 2017. godine.</w:t>
      </w:r>
    </w:p>
    <w:p w:rsidRDefault="00793057" w:rsidP="00061B52" w:rsidR="00793057">
      <w:pPr>
        <w:ind w:firstLine="708"/>
        <w:jc w:val="both"/>
      </w:pPr>
    </w:p>
    <w:p w:rsidRDefault="00793057" w:rsidP="00793057" w:rsidR="00495C72">
      <w:pPr>
        <w:ind w:firstLine="708"/>
        <w:jc w:val="both"/>
      </w:pPr>
      <w:r>
        <w:t>Na navedenom ročištu zz dužnika da od zadnjeg ročišta nije uspio realizirati prodaju imovine – nekretnine čime bi podmirio ukupan dug po blokadi žiro računa. U proteklom periodu poduzeo je sve radnje vezane uz prodaju, te je kontaktirao potencijalne kupce koji su bili zainteresirani za kupnju i to Trgoflora d.o.o. iz Zagreba te Gardenija iz Ljubljane. Međutim, zbog problema koji su nastali zbog slučaja koncerna Argokor koji je ujedno njihov partner, svi pregovori su zaustavljeni iako interes još uvijek postoji. U međuvremenu je proveo knjiženja u poslovnim knjigama, odjavio se na HZMO, tako da društvo više nema zaposlenih. Isto tako nakon obračuna obveza izmirio je sve obveze s osnova poreza i doprinosa prema Poreznoj upravi. Iz izlista blokade FINE vidljivo je da je preostala samo blokada od Erste banke. S bankom da je također u kontaktu, te je angažirao još jednu agenciju i to Atlas Rijeka kako bi se prodaja mogla što prije realizirati. U odnosu na navedeno, zamolio da se današnje ročište odgodi, te se obvezao da ću poduzeti sve radnje i mjere kako bi se prodaja provela što prije.  U spis je predao Očevidnik FINE o redoslijedu plaćanja sa obračunatom kamatom od 28. travnja 2017. godine, pod stanje blokade naveden je iznos od 668.364,91 kuna. Dodatno je istaknuo da je 2011. godine prodao zemlju na Žnjanu čiju kupoprodajnu cijenu još nije dobio. Pokušao je i sudskim putem naplatiti se, ali nije presuđeno u njegovu korist. 2010. godine je podigao kredit kod Erste banke. Što se tiče skladišta u Rijeci ističe da se isto skladište pokušava već neko vrijeme prodati i to za cijenu od 500.000,00 Eura. Kontaktirali su i agencije Oaza i Atlas. Što se tiče zemljišta u Kaštelima ističe da je i ono dano na prodaju, međutim nema zainteresiranih, radi se o stakleniku, zemljište je površine 5000 m</w:t>
      </w:r>
      <w:r w:rsidRPr="007952DD">
        <w:rPr>
          <w:vertAlign w:val="superscript"/>
        </w:rPr>
        <w:t>2</w:t>
      </w:r>
      <w:r>
        <w:t>.  Na upit suda da li Erste banka ima razlučno pravo, hipoteku, zz dužnika je istaknuo da to nije siguran. Sud konstatira da je uvidom u zk izvatke utvrđuje se da je Erste banka upisana kao založni vjerovnik. Na daljnji upit suda je li Erste banka već počela provoditi ovrhu na ovoj zemlji, zz dužnika ističe da nije.</w:t>
      </w:r>
    </w:p>
    <w:p w:rsidRDefault="00793057" w:rsidP="00793057" w:rsidR="00793057">
      <w:pPr>
        <w:ind w:firstLine="708"/>
        <w:jc w:val="both"/>
      </w:pPr>
    </w:p>
    <w:p w:rsidRDefault="005015A4" w:rsidP="005015A4" w:rsidR="005015A4">
      <w:pPr>
        <w:ind w:firstLine="708"/>
        <w:jc w:val="both"/>
      </w:pPr>
      <w:r>
        <w:t>Predlagatelj je</w:t>
      </w:r>
      <w:r w:rsidRPr="00271D1E">
        <w:t xml:space="preserve"> dana </w:t>
      </w:r>
      <w:r w:rsidR="00780A7F">
        <w:t>07. lipnja 2017</w:t>
      </w:r>
      <w:r w:rsidRPr="00271D1E">
        <w:t xml:space="preserve">. god. putem </w:t>
      </w:r>
      <w:r w:rsidR="007E4ECD">
        <w:t>maila</w:t>
      </w:r>
      <w:r w:rsidRPr="00271D1E">
        <w:t xml:space="preserve"> </w:t>
      </w:r>
      <w:r>
        <w:t>dostavio</w:t>
      </w:r>
      <w:r w:rsidRPr="00271D1E">
        <w:t xml:space="preserve"> podnesak kojim se očituje na dosadašnji tijek postupka, razloge podnošenja p</w:t>
      </w:r>
      <w:r>
        <w:t xml:space="preserve">rijedloga za otvaranje stečaja, te je </w:t>
      </w:r>
      <w:r w:rsidR="00780A7F">
        <w:t>dostavio</w:t>
      </w:r>
      <w:r>
        <w:t xml:space="preserve"> </w:t>
      </w:r>
      <w:r w:rsidRPr="00271D1E">
        <w:t>potvrdu o blokadi računa i novčanih sredstava dužnika. Iz ist</w:t>
      </w:r>
      <w:r>
        <w:t>e</w:t>
      </w:r>
      <w:r w:rsidRPr="00271D1E">
        <w:t xml:space="preserve"> je vidljivo da je kod dužnika </w:t>
      </w:r>
      <w:r>
        <w:t xml:space="preserve">na dan </w:t>
      </w:r>
      <w:r w:rsidR="00780A7F">
        <w:t>07. lipnja</w:t>
      </w:r>
      <w:r>
        <w:t xml:space="preserve"> 2017. godine </w:t>
      </w:r>
      <w:r w:rsidRPr="00271D1E">
        <w:t xml:space="preserve">evidentirano </w:t>
      </w:r>
      <w:r w:rsidR="00780A7F">
        <w:t>1315</w:t>
      </w:r>
      <w:r w:rsidRPr="00271D1E">
        <w:t xml:space="preserve"> dan</w:t>
      </w:r>
      <w:r>
        <w:t>a</w:t>
      </w:r>
      <w:r w:rsidRPr="00271D1E">
        <w:t xml:space="preserve"> neprekidne blokade</w:t>
      </w:r>
      <w:r w:rsidR="00780A7F">
        <w:t xml:space="preserve">, a nepodmirene obveze na dan izdavanja potvrde 07. lipnja 2017. godine iznose 668.967,76 kuna. </w:t>
      </w:r>
    </w:p>
    <w:p w:rsidRDefault="00780A7F" w:rsidP="005015A4" w:rsidR="00780A7F">
      <w:pPr>
        <w:ind w:firstLine="708"/>
        <w:jc w:val="both"/>
      </w:pPr>
    </w:p>
    <w:p w:rsidRDefault="00780A7F" w:rsidP="006A5A37" w:rsidR="006A5A37">
      <w:pPr>
        <w:ind w:firstLine="708"/>
        <w:jc w:val="both"/>
      </w:pPr>
      <w:r>
        <w:t xml:space="preserve">Na ročištu održanom dana 08. lipnja 2017. godine </w:t>
      </w:r>
      <w:r w:rsidR="006A5A37">
        <w:t xml:space="preserve">zz dužnika je istaknuo da od zadnjeg ročišta nije uspio podmiriti nepodmirene obveze, odnosno one su podmirene u jednom manjem dijelu ali ne u potpunosti. Radi se o velikom iznosu 668.967,76 kuna što njemu predstavlja iznos koji on nije uspio sakupiti u zadnje vrijeme iako je nastojao sa nekim investitorima postići dogovor, međutim, to se do sada još nije ostvarilo, a vlastitih sredstava za </w:t>
      </w:r>
      <w:r w:rsidR="007356DF">
        <w:t>podmirenje ovolikog iznosa nema.</w:t>
      </w:r>
    </w:p>
    <w:p w:rsidRDefault="00780A7F" w:rsidP="005015A4" w:rsidR="00780A7F">
      <w:pPr>
        <w:ind w:firstLine="708"/>
        <w:jc w:val="both"/>
      </w:pPr>
    </w:p>
    <w:p w:rsidRDefault="006C2E75" w:rsidP="00D47766" w:rsidR="006C2E75">
      <w:pPr>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1F2324">
        <w:t xml:space="preserve">nekretnine i </w:t>
      </w:r>
      <w:r w:rsidR="00A56017">
        <w:t>pokretnine</w:t>
      </w:r>
      <w:r>
        <w:t xml:space="preserve"> unovčenjem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A64A13">
        <w:t>.</w:t>
      </w:r>
      <w:r w:rsidRPr="00FC5942">
        <w:rPr>
          <w:b/>
        </w:rPr>
        <w:t xml:space="preserve"> </w:t>
      </w:r>
      <w:r w:rsidR="00BE06E7" w:rsidRPr="00FC5942">
        <w:t>i IX</w:t>
      </w:r>
      <w:r w:rsidR="00A64A13">
        <w:t>.</w:t>
      </w:r>
      <w:r w:rsidR="00BE06E7" w:rsidRPr="00FC5942">
        <w:t xml:space="preserve">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A64A13" w:rsidR="006C2E75">
      <w:pPr>
        <w:ind w:firstLine="708"/>
        <w:jc w:val="center"/>
      </w:pPr>
      <w:r>
        <w:t xml:space="preserve">U Splitu, </w:t>
      </w:r>
      <w:r w:rsidR="00780A7F">
        <w:t>08. lipnja</w:t>
      </w:r>
      <w:r w:rsidR="00F15EBA">
        <w:t xml:space="preserve"> 2017</w:t>
      </w:r>
      <w:r>
        <w:t xml:space="preserve">. godine </w:t>
      </w: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6C2E75" w:rsidR="004807E2" w:rsidRPr="00240F6B">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556646" w:rsidP="0098085F" w:rsidR="00556646">
      <w:pPr>
        <w:rPr>
          <w:color w:val="000000"/>
        </w:rPr>
      </w:pPr>
    </w:p>
    <w:p w:rsidRDefault="003A199E" w:rsidP="0098085F" w:rsidR="003A199E" w:rsidRPr="0098085F">
      <w:r w:rsidRPr="004340F3">
        <w:rPr>
          <w:color w:val="000000"/>
        </w:rPr>
        <w:t>DNA:</w:t>
      </w:r>
    </w:p>
    <w:p w:rsidRDefault="008B391A" w:rsidP="003A199E" w:rsidR="003A199E">
      <w:pPr>
        <w:numPr>
          <w:ilvl w:val="0"/>
          <w:numId w:val="2"/>
        </w:numPr>
        <w:rPr>
          <w:color w:val="000000"/>
        </w:rPr>
      </w:pPr>
      <w:r>
        <w:rPr>
          <w:color w:val="000000"/>
        </w:rPr>
        <w:t>s</w:t>
      </w:r>
      <w:r w:rsidR="003A199E" w:rsidRPr="007E0FEA">
        <w:rPr>
          <w:color w:val="000000"/>
        </w:rPr>
        <w:t>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Stečajnom upravitelju uz potvrdu o imenovanju</w:t>
      </w:r>
      <w:r w:rsidR="00556646">
        <w:rPr>
          <w:color w:val="000000"/>
        </w:rPr>
        <w:t xml:space="preserve"> i izjavu </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p>
    <w:p w:rsidRDefault="003A199E" w:rsidP="003A199E" w:rsidR="003A199E">
      <w:pPr>
        <w:numPr>
          <w:ilvl w:val="0"/>
          <w:numId w:val="2"/>
        </w:numPr>
        <w:rPr>
          <w:color w:val="000000"/>
        </w:rPr>
      </w:pPr>
      <w:r w:rsidRPr="007E0FEA">
        <w:rPr>
          <w:color w:val="000000"/>
        </w:rPr>
        <w:t xml:space="preserve">Općinski sud </w:t>
      </w:r>
      <w:r w:rsidR="00556646">
        <w:rPr>
          <w:color w:val="000000"/>
        </w:rPr>
        <w:t>Splitu</w:t>
      </w:r>
      <w:r w:rsidR="006C2E75">
        <w:rPr>
          <w:color w:val="000000"/>
        </w:rPr>
        <w:t xml:space="preserve">, zemljišnoknjižni odjel </w:t>
      </w:r>
      <w:r w:rsidR="00780A7F">
        <w:rPr>
          <w:color w:val="000000"/>
        </w:rPr>
        <w:t xml:space="preserve">Kaštel </w:t>
      </w:r>
      <w:r w:rsidR="008B391A">
        <w:rPr>
          <w:color w:val="000000"/>
        </w:rPr>
        <w:t>Lukšić</w:t>
      </w:r>
    </w:p>
    <w:p w:rsidRDefault="00556646" w:rsidP="003A199E" w:rsidR="00556646">
      <w:pPr>
        <w:numPr>
          <w:ilvl w:val="0"/>
          <w:numId w:val="2"/>
        </w:numPr>
        <w:rPr>
          <w:color w:val="000000"/>
        </w:rPr>
      </w:pPr>
      <w:r>
        <w:rPr>
          <w:color w:val="000000"/>
        </w:rPr>
        <w:t xml:space="preserve">Općinski sud u </w:t>
      </w:r>
      <w:r w:rsidR="00780A7F">
        <w:rPr>
          <w:color w:val="000000"/>
        </w:rPr>
        <w:t>Rijeci</w:t>
      </w:r>
      <w:r>
        <w:rPr>
          <w:color w:val="000000"/>
        </w:rPr>
        <w:t>, zemljišnoknjižni odjel</w:t>
      </w:r>
    </w:p>
    <w:p w:rsidRDefault="008B391A" w:rsidP="003A199E" w:rsidR="003A199E" w:rsidRPr="007E0FEA">
      <w:pPr>
        <w:numPr>
          <w:ilvl w:val="0"/>
          <w:numId w:val="2"/>
        </w:numPr>
        <w:rPr>
          <w:color w:val="000000"/>
        </w:rPr>
      </w:pPr>
      <w:r>
        <w:rPr>
          <w:color w:val="000000"/>
        </w:rPr>
        <w:t>s</w:t>
      </w:r>
      <w:r w:rsidR="00696A23">
        <w:rPr>
          <w:color w:val="000000"/>
        </w:rPr>
        <w:t>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BB536A">
          <w:rPr>
            <w:noProof/>
          </w:rPr>
          <w:t>5</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352393">
      <w:rPr>
        <w:rStyle w:val="Brojstranice"/>
      </w:rPr>
      <w:t>1066</w:t>
    </w:r>
    <w:r w:rsidR="00822417">
      <w:rPr>
        <w:rStyle w:val="Brojstranice"/>
      </w:rP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352393">
      <w:t>1066</w:t>
    </w:r>
    <w:r w:rsidR="00822417">
      <w:t>/2016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D1B262D"/>
    <w:multiLevelType w:val="hybridMultilevel"/>
    <w:tmpl w:val="12361208"/>
    <w:lvl w:tplc="73BA36E4"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1B52"/>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44ECC"/>
    <w:rsid w:val="00352393"/>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03E91"/>
    <w:rsid w:val="0041576D"/>
    <w:rsid w:val="00423D0F"/>
    <w:rsid w:val="004340F3"/>
    <w:rsid w:val="00434341"/>
    <w:rsid w:val="00450E02"/>
    <w:rsid w:val="004563A1"/>
    <w:rsid w:val="004807E2"/>
    <w:rsid w:val="00491920"/>
    <w:rsid w:val="004923EA"/>
    <w:rsid w:val="00495C72"/>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4283"/>
    <w:rsid w:val="00532154"/>
    <w:rsid w:val="005333A7"/>
    <w:rsid w:val="005343C1"/>
    <w:rsid w:val="0053558F"/>
    <w:rsid w:val="00541A32"/>
    <w:rsid w:val="005425E1"/>
    <w:rsid w:val="00552BC2"/>
    <w:rsid w:val="00556646"/>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3A8C"/>
    <w:rsid w:val="006A48D9"/>
    <w:rsid w:val="006A5A37"/>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356DF"/>
    <w:rsid w:val="007528BB"/>
    <w:rsid w:val="00754859"/>
    <w:rsid w:val="0075729A"/>
    <w:rsid w:val="00760B53"/>
    <w:rsid w:val="007611C9"/>
    <w:rsid w:val="00780A7F"/>
    <w:rsid w:val="00783D0D"/>
    <w:rsid w:val="007906B0"/>
    <w:rsid w:val="00793057"/>
    <w:rsid w:val="00794073"/>
    <w:rsid w:val="007B07F2"/>
    <w:rsid w:val="007B5A31"/>
    <w:rsid w:val="007C32D8"/>
    <w:rsid w:val="007D5CC9"/>
    <w:rsid w:val="007E0EB5"/>
    <w:rsid w:val="007E0FEA"/>
    <w:rsid w:val="007E1212"/>
    <w:rsid w:val="007E4ECD"/>
    <w:rsid w:val="007E67D0"/>
    <w:rsid w:val="007F138F"/>
    <w:rsid w:val="007F2E32"/>
    <w:rsid w:val="007F4866"/>
    <w:rsid w:val="007F66C6"/>
    <w:rsid w:val="007F6C4D"/>
    <w:rsid w:val="0080794B"/>
    <w:rsid w:val="008142A2"/>
    <w:rsid w:val="008160B5"/>
    <w:rsid w:val="008164A6"/>
    <w:rsid w:val="008176A0"/>
    <w:rsid w:val="00817F65"/>
    <w:rsid w:val="00822362"/>
    <w:rsid w:val="00822417"/>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B391A"/>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B536A"/>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363EF"/>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47D28"/>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St-1066/2016</izvorni_sadrzaj>
    <derivirana_varijabla naziv="DomainObject.Predmet.OznakaBroj_1">St-1066/2016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GARDENIJA, d.o.o.</izvorni_sadrzaj>
    <derivirana_varijabla naziv="DomainObject.Predmet.ProtustrankaFormated_1">  GARDENIJA, d.o.o.</derivirana_varijabla>
  </DomainObject.Predmet.ProtustrankaFormated>
  <DomainObject.Predmet.ProtustrankaFormatedOIB>
    <izvorni_sadrzaj>  GARDENIJA, d.o.o., OIB 71335058648</izvorni_sadrzaj>
    <derivirana_varijabla naziv="DomainObject.Predmet.ProtustrankaFormatedOIB_1">  GARDENIJA, d.o.o., OIB 71335058648</derivirana_varijabla>
  </DomainObject.Predmet.ProtustrankaFormatedOIB>
  <DomainObject.Predmet.ProtustrankaFormatedWithAdress>
    <izvorni_sadrzaj> GARDENIJA, d.o.o., Križine 18/A, 21000 Split</izvorni_sadrzaj>
    <derivirana_varijabla naziv="DomainObject.Predmet.ProtustrankaFormatedWithAdress_1"> GARDENIJA, d.o.o., Križine 18/A, 21000 Split</derivirana_varijabla>
  </DomainObject.Predmet.ProtustrankaFormatedWithAdress>
  <DomainObject.Predmet.ProtustrankaFormatedWithAdressOIB>
    <izvorni_sadrzaj> GARDENIJA, d.o.o., OIB 71335058648, Križine 18/A, 21000 Split</izvorni_sadrzaj>
    <derivirana_varijabla naziv="DomainObject.Predmet.ProtustrankaFormatedWithAdressOIB_1"> GARDENIJA, d.o.o., OIB 71335058648, Križine 18/A, 21000 Split</derivirana_varijabla>
  </DomainObject.Predmet.ProtustrankaFormatedWithAdressOIB>
  <DomainObject.Predmet.ProtustrankaWithAdress>
    <izvorni_sadrzaj>GARDENIJA, d.o.o. Križine 18/A, 21000 Split</izvorni_sadrzaj>
    <derivirana_varijabla naziv="DomainObject.Predmet.ProtustrankaWithAdress_1">GARDENIJA, d.o.o. Križine 18/A, 21000 Split</derivirana_varijabla>
  </DomainObject.Predmet.ProtustrankaWithAdress>
  <DomainObject.Predmet.ProtustrankaWithAdressOIB>
    <izvorni_sadrzaj>GARDENIJA, d.o.o., OIB 71335058648, Križine 18/A, 21000 Split</izvorni_sadrzaj>
    <derivirana_varijabla naziv="DomainObject.Predmet.ProtustrankaWithAdressOIB_1">GARDENIJA, d.o.o., OIB 71335058648, Križine 18/A, 21000 Split</derivirana_varijabla>
  </DomainObject.Predmet.ProtustrankaWithAdressOIB>
  <DomainObject.Predmet.ProtustrankaNazivFormated>
    <izvorni_sadrzaj>GARDENIJA, d.o.o.</izvorni_sadrzaj>
    <derivirana_varijabla naziv="DomainObject.Predmet.ProtustrankaNazivFormated_1">GARDENIJA, d.o.o.</derivirana_varijabla>
  </DomainObject.Predmet.ProtustrankaNazivFormated>
  <DomainObject.Predmet.ProtustrankaNazivFormatedOIB>
    <izvorni_sadrzaj>GARDENIJA, d.o.o., OIB 71335058648</izvorni_sadrzaj>
    <derivirana_varijabla naziv="DomainObject.Predmet.ProtustrankaNazivFormatedOIB_1">GARDENIJA, d.o.o., OIB 71335058648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653553.24</izvorni_sadrzaj>
    <derivirana_varijabla naziv="DomainObject.Predmet.TrenutnaVrijednost_1">653553.24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GARDENIJA, d.o.o.</item>
    </izvorni_sadrzaj>
    <derivirana_varijabla naziv="DomainObject.Predmet.ProtuStrankaListFormated_1">
      <item>GARDENIJA, d.o.o.</item>
    </derivirana_varijabla>
  </DomainObject.Predmet.ProtuStrankaListFormated>
  <DomainObject.Predmet.ProtuStrankaListFormatedOIB>
    <izvorni_sadrzaj>
      <item>GARDENIJA, d.o.o., OIB 71335058648</item>
    </izvorni_sadrzaj>
    <derivirana_varijabla naziv="DomainObject.Predmet.ProtuStrankaListFormatedOIB_1">
      <item>GARDENIJA, d.o.o., OIB 71335058648</item>
    </derivirana_varijabla>
  </DomainObject.Predmet.ProtuStrankaListFormatedOIB>
  <DomainObject.Predmet.ProtuStrankaListFormatedWithAdress>
    <izvorni_sadrzaj>
      <item>GARDENIJA, d.o.o., Križine 18/A, 21000 Split</item>
    </izvorni_sadrzaj>
    <derivirana_varijabla naziv="DomainObject.Predmet.ProtuStrankaListFormatedWithAdress_1">
      <item>GARDENIJA, d.o.o., Križine 18/A, 21000 Split</item>
    </derivirana_varijabla>
  </DomainObject.Predmet.ProtuStrankaListFormatedWithAdress>
  <DomainObject.Predmet.ProtuStrankaListFormatedWithAdressOIB>
    <izvorni_sadrzaj>
      <item>GARDENIJA, d.o.o., OIB 71335058648, Križine 18/A, 21000 Split</item>
    </izvorni_sadrzaj>
    <derivirana_varijabla naziv="DomainObject.Predmet.ProtuStrankaListFormatedWithAdressOIB_1">
      <item>GARDENIJA, d.o.o., OIB 71335058648, Križine 18/A, 21000 Split</item>
    </derivirana_varijabla>
  </DomainObject.Predmet.ProtuStrankaListFormatedWithAdressOIB>
  <DomainObject.Predmet.ProtuStrankaListNazivFormated>
    <izvorni_sadrzaj>
      <item>GARDENIJA, d.o.o.</item>
    </izvorni_sadrzaj>
    <derivirana_varijabla naziv="DomainObject.Predmet.ProtuStrankaListNazivFormated_1">
      <item>GARDENIJA, d.o.o.</item>
    </derivirana_varijabla>
  </DomainObject.Predmet.ProtuStrankaListNazivFormated>
  <DomainObject.Predmet.ProtuStrankaListNazivFormatedOIB>
    <izvorni_sadrzaj>
      <item>GARDENIJA, d.o.o., OIB 71335058648</item>
    </izvorni_sadrzaj>
    <derivirana_varijabla naziv="DomainObject.Predmet.ProtuStrankaListNazivFormatedOIB_1">
      <item>GARDENIJA, d.o.o., OIB 71335058648</item>
    </derivirana_varijabla>
  </DomainObject.Predmet.ProtuStrankaListNazivFormatedOIB>
  <DomainObject.Predmet.OstaliListFormated>
    <izvorni_sadrzaj>
      <item>Tonći Kovačić</item>
    </izvorni_sadrzaj>
    <derivirana_varijabla naziv="DomainObject.Predmet.OstaliListFormated_1">
      <item>Tonći Kovačić</item>
    </derivirana_varijabla>
  </DomainObject.Predmet.OstaliListFormated>
  <DomainObject.Predmet.OstaliListFormatedOIB>
    <izvorni_sadrzaj>
      <item>Tonći Kovačić, OIB 09933158693</item>
    </izvorni_sadrzaj>
    <derivirana_varijabla naziv="DomainObject.Predmet.OstaliListFormatedOIB_1">
      <item>Tonći Kovačić, OIB 09933158693</item>
    </derivirana_varijabla>
  </DomainObject.Predmet.OstaliListFormatedOIB>
  <DomainObject.Predmet.OstaliListFormatedWithAdress>
    <izvorni_sadrzaj>
      <item>Tonći Kovačić, Križine 18 A, 21000 Split</item>
    </izvorni_sadrzaj>
    <derivirana_varijabla naziv="DomainObject.Predmet.OstaliListFormatedWithAdress_1">
      <item>Tonći Kovačić, Križine 18 A, 21000 Split</item>
    </derivirana_varijabla>
  </DomainObject.Predmet.OstaliListFormatedWithAdress>
  <DomainObject.Predmet.OstaliListFormatedWithAdressOIB>
    <izvorni_sadrzaj>
      <item>Tonći Kovačić, OIB 09933158693, Križine 18 A, 21000 Split</item>
    </izvorni_sadrzaj>
    <derivirana_varijabla naziv="DomainObject.Predmet.OstaliListFormatedWithAdressOIB_1">
      <item>Tonći Kovačić, OIB 09933158693, Križine 18 A, 21000 Split</item>
    </derivirana_varijabla>
  </DomainObject.Predmet.OstaliListFormatedWithAdressOIB>
  <DomainObject.Predmet.OstaliListNazivFormated>
    <izvorni_sadrzaj>
      <item>Tonći Kovačić</item>
    </izvorni_sadrzaj>
    <derivirana_varijabla naziv="DomainObject.Predmet.OstaliListNazivFormated_1">
      <item>Tonći Kovačić</item>
    </derivirana_varijabla>
  </DomainObject.Predmet.OstaliListNazivFormated>
  <DomainObject.Predmet.OstaliListNazivFormatedOIB>
    <izvorni_sadrzaj>
      <item>Tonći Kovačić, OIB 09933158693</item>
    </izvorni_sadrzaj>
    <derivirana_varijabla naziv="DomainObject.Predmet.OstaliListNazivFormatedOIB_1">
      <item>Tonći Kovačić, OIB 09933158693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GARDENIJA, d.o.o.</izvorni_sadrzaj>
    <derivirana_varijabla naziv="DomainObject.Predmet.ProtustrankaIDrugi_1">GARDENIJA,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GARDENIJA, d.o.o., OIB 71335058648, Križine 18/A, 21000 Split</izvorni_sadrzaj>
    <derivirana_varijabla naziv="DomainObject.Predmet.ProtustrankaIDrugiAdressOIB_1">GARDENIJA, d.o.o., OIB 71335058648, Križine 18/A,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GARDENIJA, d.o.o.</item>
      <item>FINANCIJSKA AGENCIJA, RC SPLIT</item>
      <item>Tonći Kovačić</item>
    </izvorni_sadrzaj>
    <derivirana_varijabla naziv="DomainObject.Predmet.SudioniciListNaziv_1">
      <item>GARDENIJA, d.o.o.</item>
      <item>FINANCIJSKA AGENCIJA, RC SPLIT</item>
      <item>Tonći Kovačić</item>
    </derivirana_varijabla>
  </DomainObject.Predmet.SudioniciListNaziv>
  <DomainObject.Predmet.SudioniciListAdressOIB>
    <izvorni_sadrzaj>
      <item>GARDENIJA, d.o.o., OIB 71335058648, Križine 18/A,21000 Split</item>
      <item>FINANCIJSKA AGENCIJA, RC SPLIT, OIB 85821130368, Mažuranićevo šetalište 24 b,21000 Split</item>
      <item>Tonći Kovačić, OIB 09933158693, Križine 18 A,21000 Split</item>
    </izvorni_sadrzaj>
    <derivirana_varijabla naziv="DomainObject.Predmet.SudioniciListAdressOIB_1">
      <item>GARDENIJA, d.o.o., OIB 71335058648, Križine 18/A,21000 Split</item>
      <item>FINANCIJSKA AGENCIJA, RC SPLIT, OIB 85821130368, Mažuranićevo šetalište 24 b,21000 Split</item>
      <item>Tonći Kovačić, OIB 09933158693, Križine 18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71335058648</item>
      <item>, OIB 09933158693</item>
    </izvorni_sadrzaj>
    <derivirana_varijabla naziv="DomainObject.Predmet.SudioniciListNazivOIB_1">
      <item>, OIB 85821130368</item>
      <item>, OIB 71335058648</item>
      <item>, OIB 09933158693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298839-2320-40BE-8C28-265F7B26D6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2339</properties:Words>
  <properties:Characters>12845</properties:Characters>
  <properties:Lines>240</properties:Lines>
  <properties:Paragraphs>54</properties:Paragraphs>
  <properties:TotalTime>159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2017-06-08T08:44:00Z</cp:lastPrinted>
  <dcterms:modified xmlns:xsi="http://www.w3.org/2001/XMLSchema-instance" xsi:type="dcterms:W3CDTF">2017-06-08T09:35:00Z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