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3070" w14:paraId="d23307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13F97">
        <w:rPr>
          <w:rFonts w:cs="Times New Roman" w:hAnsi="Times New Roman" w:ascii="Times New Roman"/>
          <w:b/>
          <w:sz w:val="24"/>
          <w:szCs w:val="24"/>
        </w:rPr>
        <w:t>372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13F97">
        <w:rPr>
          <w:rFonts w:cs="Times New Roman" w:hAnsi="Times New Roman" w:ascii="Times New Roman"/>
          <w:sz w:val="24"/>
          <w:szCs w:val="24"/>
        </w:rPr>
        <w:t>CRYSTALL d.o.o., Drni</w:t>
      </w:r>
      <w:r w:rsidR="00CE0892">
        <w:rPr>
          <w:rFonts w:cs="Times New Roman" w:hAnsi="Times New Roman" w:ascii="Times New Roman"/>
          <w:sz w:val="24"/>
          <w:szCs w:val="24"/>
        </w:rPr>
        <w:t>š, Ispod Badnja 5, MBS: 1000163</w:t>
      </w:r>
      <w:r w:rsidR="00713F97">
        <w:rPr>
          <w:rFonts w:cs="Times New Roman" w:hAnsi="Times New Roman" w:ascii="Times New Roman"/>
          <w:sz w:val="24"/>
          <w:szCs w:val="24"/>
        </w:rPr>
        <w:t>92, OIB: 23771478006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13F97">
        <w:rPr>
          <w:rFonts w:cs="Times New Roman" w:hAnsi="Times New Roman" w:ascii="Times New Roman"/>
          <w:sz w:val="24"/>
          <w:szCs w:val="24"/>
        </w:rPr>
        <w:t>CRYSTALL d.o.o., Drni</w:t>
      </w:r>
      <w:r w:rsidR="00CE0892">
        <w:rPr>
          <w:rFonts w:cs="Times New Roman" w:hAnsi="Times New Roman" w:ascii="Times New Roman"/>
          <w:sz w:val="24"/>
          <w:szCs w:val="24"/>
        </w:rPr>
        <w:t>š, Ispod Badnja 5, MBS: 1000163</w:t>
      </w:r>
      <w:r w:rsidR="00713F97">
        <w:rPr>
          <w:rFonts w:cs="Times New Roman" w:hAnsi="Times New Roman" w:ascii="Times New Roman"/>
          <w:sz w:val="24"/>
          <w:szCs w:val="24"/>
        </w:rPr>
        <w:t>92, OIB: 23771478006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13F97">
        <w:rPr>
          <w:rFonts w:cs="Times New Roman" w:hAnsi="Times New Roman" w:ascii="Times New Roman"/>
          <w:sz w:val="24"/>
          <w:szCs w:val="24"/>
        </w:rPr>
        <w:t>137.264,41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713F97">
        <w:rPr>
          <w:rFonts w:cs="Times New Roman" w:hAnsi="Times New Roman" w:ascii="Times New Roman"/>
          <w:sz w:val="24"/>
          <w:szCs w:val="24"/>
        </w:rPr>
        <w:t>Ivan Mihaljević iz Drniša, Ispod Badnja 5 i Ivana Pekas iz Drniša, Lovački Trg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713F97">
        <w:rPr>
          <w:rFonts w:cs="Times New Roman" w:hAnsi="Times New Roman" w:ascii="Times New Roman"/>
          <w:sz w:val="24"/>
          <w:szCs w:val="24"/>
        </w:rPr>
        <w:t>model 05, poziv na broj 221-372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713F97">
        <w:rPr>
          <w:rFonts w:cs="Times New Roman" w:hAnsi="Times New Roman" w:ascii="Times New Roman"/>
          <w:sz w:val="24"/>
          <w:szCs w:val="24"/>
        </w:rPr>
        <w:t>Ivan Mihaljević iz Drniša, Ispod Badnja 5 i Ivana Pekas iz Drniša, Lovački Trg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FF7" w:rsidP="00357C73" w:rsidR="00F61FF7">
      <w:pPr>
        <w:spacing w:lineRule="auto" w:line="240" w:after="0"/>
      </w:pPr>
      <w:r>
        <w:separator/>
      </w:r>
    </w:p>
  </w:endnote>
  <w:endnote w:id="0" w:type="continuationSeparator">
    <w:p w:rsidRDefault="00F61FF7" w:rsidP="00357C73" w:rsidR="00F61F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FF7" w:rsidP="00357C73" w:rsidR="00F61FF7">
      <w:pPr>
        <w:spacing w:lineRule="auto" w:line="240" w:after="0"/>
      </w:pPr>
      <w:r>
        <w:separator/>
      </w:r>
    </w:p>
  </w:footnote>
  <w:footnote w:id="0" w:type="continuationSeparator">
    <w:p w:rsidRDefault="00F61FF7" w:rsidP="00357C73" w:rsidR="00F61F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95C6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713F97">
          <w:rPr>
            <w:rFonts w:cs="Times New Roman" w:hAnsi="Times New Roman" w:ascii="Times New Roman"/>
            <w:sz w:val="24"/>
            <w:szCs w:val="24"/>
          </w:rPr>
          <w:t xml:space="preserve"> St-372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27615"/>
    <w:rsid w:val="00044E29"/>
    <w:rsid w:val="00061263"/>
    <w:rsid w:val="000A1E8B"/>
    <w:rsid w:val="001131FA"/>
    <w:rsid w:val="00194D69"/>
    <w:rsid w:val="001B1CEA"/>
    <w:rsid w:val="00237AD7"/>
    <w:rsid w:val="002A6BAD"/>
    <w:rsid w:val="002C68A9"/>
    <w:rsid w:val="00346E3E"/>
    <w:rsid w:val="00357C73"/>
    <w:rsid w:val="003763E7"/>
    <w:rsid w:val="0051153D"/>
    <w:rsid w:val="00695C6F"/>
    <w:rsid w:val="006B5018"/>
    <w:rsid w:val="00713F97"/>
    <w:rsid w:val="00902CEC"/>
    <w:rsid w:val="00C13E5B"/>
    <w:rsid w:val="00CE0892"/>
    <w:rsid w:val="00D544F9"/>
    <w:rsid w:val="00D933F6"/>
    <w:rsid w:val="00DE70C0"/>
    <w:rsid w:val="00E6626A"/>
    <w:rsid w:val="00F61FF7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E0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8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89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8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8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E0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8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89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8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8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St-372/2015-3</izvorni_sadrzaj>
    <derivirana_varijabla naziv="DomainObject.Oznaka_1">St-372/2015-3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CRYSTALL d.o.o. za trgovinu i usluge</izvorni_sadrzaj>
    <derivirana_varijabla naziv="DomainObject.Predmet.ProtustrankaFormated_1">  CRYSTALL d.o.o. za trgovinu i usluge</derivirana_varijabla>
  </DomainObject.Predmet.ProtustrankaFormated>
  <DomainObject.Predmet.ProtustrankaFormatedOIB>
    <izvorni_sadrzaj>  CRYSTALL d.o.o. za trgovinu i usluge, OIB 23771478006</izvorni_sadrzaj>
    <derivirana_varijabla naziv="DomainObject.Predmet.ProtustrankaFormatedOIB_1">  CRYSTALL d.o.o. za trgovinu i usluge, OIB 23771478006</derivirana_varijabla>
  </DomainObject.Predmet.ProtustrankaFormatedOIB>
  <DomainObject.Predmet.ProtustrankaFormatedWithAdress>
    <izvorni_sadrzaj> CRYSTALL d.o.o. za trgovinu i usluge, Ispod Badnja 5 , 22320 Drniš</izvorni_sadrzaj>
    <derivirana_varijabla naziv="DomainObject.Predmet.ProtustrankaFormatedWithAdress_1"> CRYSTALL d.o.o. za trgovinu i usluge, Ispod Badnja 5 , 22320 Drniš</derivirana_varijabla>
  </DomainObject.Predmet.ProtustrankaFormatedWithAdress>
  <DomainObject.Predmet.ProtustrankaFormatedWithAdressOIB>
    <izvorni_sadrzaj> CRYSTALL d.o.o. za trgovinu i usluge, OIB 23771478006, Ispod Badnja 5 , 22320 Drniš</izvorni_sadrzaj>
    <derivirana_varijabla naziv="DomainObject.Predmet.ProtustrankaFormatedWithAdressOIB_1"> CRYSTALL d.o.o. za trgovinu i usluge, OIB 23771478006, Ispod Badnja 5 , 22320 Drniš</derivirana_varijabla>
  </DomainObject.Predmet.ProtustrankaFormatedWithAdressOIB>
  <DomainObject.Predmet.ProtustrankaWithAdress>
    <izvorni_sadrzaj>CRYSTALL d.o.o. za trgovinu i usluge Ispod Badnja 5 , 22320 Drniš</izvorni_sadrzaj>
    <derivirana_varijabla naziv="DomainObject.Predmet.ProtustrankaWithAdress_1">CRYSTALL d.o.o. za trgovinu i usluge Ispod Badnja 5 , 22320 Drniš</derivirana_varijabla>
  </DomainObject.Predmet.ProtustrankaWithAdress>
  <DomainObject.Predmet.ProtustrankaWithAdressOIB>
    <izvorni_sadrzaj>CRYSTALL d.o.o. za trgovinu i usluge, OIB 23771478006, Ispod Badnja 5 , 22320 Drniš</izvorni_sadrzaj>
    <derivirana_varijabla naziv="DomainObject.Predmet.ProtustrankaWithAdressOIB_1">CRYSTALL d.o.o. za trgovinu i usluge, OIB 23771478006, Ispod Badnja 5 , 22320 Drniš</derivirana_varijabla>
  </DomainObject.Predmet.ProtustrankaWithAdressOIB>
  <DomainObject.Predmet.ProtustrankaNazivFormated>
    <izvorni_sadrzaj>CRYSTALL d.o.o. za trgovinu i usluge</izvorni_sadrzaj>
    <derivirana_varijabla naziv="DomainObject.Predmet.ProtustrankaNazivFormated_1">CRYSTALL d.o.o. za trgovinu i usluge</derivirana_varijabla>
  </DomainObject.Predmet.ProtustrankaNazivFormated>
  <DomainObject.Predmet.ProtustrankaNazivFormatedOIB>
    <izvorni_sadrzaj>CRYSTALL d.o.o. za trgovinu i usluge, OIB 23771478006</izvorni_sadrzaj>
    <derivirana_varijabla naziv="DomainObject.Predmet.ProtustrankaNazivFormatedOIB_1">CRYSTALL d.o.o. za trgovinu i usluge, OIB 23771478006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CRYSTALL d.o.o. za trgovinu i usluge</item>
    </izvorni_sadrzaj>
    <derivirana_varijabla naziv="DomainObject.Predmet.ProtuStrankaListFormated_1">
      <item>CRYSTALL d.o.o. za trgovinu i usluge</item>
    </derivirana_varijabla>
  </DomainObject.Predmet.ProtuStrankaListFormated>
  <DomainObject.Predmet.ProtuStrankaListFormatedOIB>
    <izvorni_sadrzaj>
      <item>CRYSTALL d.o.o. za trgovinu i usluge, OIB 23771478006</item>
    </izvorni_sadrzaj>
    <derivirana_varijabla naziv="DomainObject.Predmet.ProtuStrankaListFormatedOIB_1">
      <item>CRYSTALL d.o.o. za trgovinu i usluge, OIB 23771478006</item>
    </derivirana_varijabla>
  </DomainObject.Predmet.ProtuStrankaListFormatedOIB>
  <DomainObject.Predmet.ProtuStrankaListFormatedWithAdress>
    <izvorni_sadrzaj>
      <item>CRYSTALL d.o.o. za trgovinu i usluge, Ispod Badnja 5 , 22320 Drniš</item>
    </izvorni_sadrzaj>
    <derivirana_varijabla naziv="DomainObject.Predmet.ProtuStrankaListFormatedWithAdress_1">
      <item>CRYSTALL d.o.o. za trgovinu i usluge, Ispod Badnja 5 , 22320 Drniš</item>
    </derivirana_varijabla>
  </DomainObject.Predmet.ProtuStrankaListFormatedWithAdress>
  <DomainObject.Predmet.ProtuStrankaListFormatedWithAdressOIB>
    <izvorni_sadrzaj>
      <item>CRYSTALL d.o.o. za trgovinu i usluge, OIB 23771478006, Ispod Badnja 5 , 22320 Drniš</item>
    </izvorni_sadrzaj>
    <derivirana_varijabla naziv="DomainObject.Predmet.ProtuStrankaListFormatedWithAdressOIB_1">
      <item>CRYSTALL d.o.o. za trgovinu i usluge, OIB 23771478006, Ispod Badnja 5 , 22320 Drniš</item>
    </derivirana_varijabla>
  </DomainObject.Predmet.ProtuStrankaListFormatedWithAdressOIB>
  <DomainObject.Predmet.ProtuStrankaListNazivFormated>
    <izvorni_sadrzaj>
      <item>CRYSTALL d.o.o. za trgovinu i usluge</item>
    </izvorni_sadrzaj>
    <derivirana_varijabla naziv="DomainObject.Predmet.ProtuStrankaListNazivFormated_1">
      <item>CRYSTALL d.o.o. za trgovinu i usluge</item>
    </derivirana_varijabla>
  </DomainObject.Predmet.ProtuStrankaListNazivFormated>
  <DomainObject.Predmet.ProtuStrankaListNazivFormatedOIB>
    <izvorni_sadrzaj>
      <item>CRYSTALL d.o.o. za trgovinu i usluge, OIB 23771478006</item>
    </izvorni_sadrzaj>
    <derivirana_varijabla naziv="DomainObject.Predmet.ProtuStrankaListNazivFormatedOIB_1">
      <item>CRYSTALL d.o.o. za trgovinu i usluge, OIB 23771478006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St-372/2015-3</izvorni_sadrzaj>
    <derivirana_varijabla naziv="DomainObject.PoslovniBrojDokumenta_1">St-372/2015-3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CRYSTALL d.o.o. za trgovinu i usluge</izvorni_sadrzaj>
    <derivirana_varijabla naziv="DomainObject.Predmet.ProtustrankaIDrugi_1">CRYSTALL d.o.o. za trgovinu i usluge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CRYSTALL d.o.o. za trgovinu i usluge, OIB 23771478006, Ispod Badnja 5 , 22320 Drniš</izvorni_sadrzaj>
    <derivirana_varijabla naziv="DomainObject.Predmet.ProtustrankaIDrugiAdressOIB_1">CRYSTALL d.o.o. za trgovinu i usluge, OIB 23771478006, Ispod Badnja 5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CRYSTALL d.o.o. za trgovinu i usluge</item>
    </izvorni_sadrzaj>
    <derivirana_varijabla naziv="DomainObject.Predmet.SudioniciListNaziv_1">
      <item>FINA - RC Split</item>
      <item>CRYSTALL d.o.o. za trgovinu i usluge</item>
    </derivirana_varijabla>
  </DomainObject.Predmet.SudioniciListNaziv>
  <DomainObject.Predmet.SudioniciListAdressOIB>
    <izvorni_sadrzaj>
      <item>FINA - RC Split, OIB 85821130368, Mažuranićevo šetalište 24b,21000 Split</item>
      <item>CRYSTALL d.o.o. za trgovinu i usluge, OIB 23771478006, Ispod Badnja 5 ,22320 Drniš</item>
    </izvorni_sadrzaj>
    <derivirana_varijabla naziv="DomainObject.Predmet.SudioniciListAdressOIB_1">
      <item>FINA - RC Split, OIB 85821130368, Mažuranićevo šetalište 24b,21000 Split</item>
      <item>CRYSTALL d.o.o. za trgovinu i usluge, OIB 23771478006, Ispod Badnja 5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23771478006</item>
    </izvorni_sadrzaj>
    <derivirana_varijabla naziv="DomainObject.Predmet.SudioniciListNazivOIB_1">
      <item>, OIB 85821130368</item>
      <item>, OIB 23771478006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2308</properties:Characters>
  <properties:Lines>73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2015-11-03T09:52:00Z</cp:lastPrinted>
  <dcterms:modified xmlns:xsi="http://www.w3.org/2001/XMLSchema-instance" xsi:type="dcterms:W3CDTF">2015-11-03T09:52:00Z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