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d324" w14:paraId="224d324" w:rsidRDefault="005F2578" w:rsidP="00910611" w:rsidR="005F257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2578" w:rsidP="00910611" w:rsidR="005F2578">
      <w:r>
        <w:rPr>
          <w:rFonts w:eastAsia="MS Mincho"/>
        </w:rPr>
        <w:t>REPUBLIKA HRVATSKA</w:t>
      </w:r>
    </w:p>
    <w:p w:rsidRDefault="005F2578" w:rsidP="00910611" w:rsidR="005F2578">
      <w:r>
        <w:rPr>
          <w:rFonts w:eastAsia="MS Mincho"/>
        </w:rPr>
        <w:t>TRGOVAČKI SUD U RIJECI</w:t>
      </w:r>
    </w:p>
    <w:p w:rsidRDefault="005F2578" w:rsidR="005F257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EA6FAF" w:rsidP="00EA6FAF" w:rsidR="00EA6FAF" w:rsidRPr="00EA6FA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A6FAF">
        <w:rPr>
          <w:rFonts w:hAnsi="Times New Roman" w:ascii="Times New Roman"/>
          <w:b w:val="false"/>
        </w:rPr>
        <w:tab/>
      </w:r>
      <w:r w:rsidRPr="00EA6FAF">
        <w:rPr>
          <w:rFonts w:hAnsi="Times New Roman" w:ascii="Times New Roman"/>
          <w:b w:val="false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EA6FAF">
        <w:rPr>
          <w:rFonts w:hAnsi="Times New Roman" w:ascii="Times New Roman"/>
          <w:b w:val="false"/>
          <w:color w:val="003366"/>
          <w:sz w:val="18"/>
          <w:szCs w:val="18"/>
        </w:rPr>
        <w:t xml:space="preserve"> </w:t>
      </w:r>
      <w:r w:rsidR="00DB756C" w:rsidRPr="00DB756C">
        <w:rPr>
          <w:rFonts w:hAnsi="Times New Roman" w:ascii="Times New Roman"/>
          <w:b w:val="false"/>
          <w:bCs/>
        </w:rPr>
        <w:t>TRAORE</w:t>
      </w:r>
      <w:r w:rsidR="00DB756C" w:rsidRPr="00DB756C">
        <w:rPr>
          <w:rFonts w:hAnsi="Times New Roman" w:ascii="Times New Roman"/>
          <w:b w:val="false"/>
        </w:rPr>
        <w:t xml:space="preserve"> jednostavno društvo s ograničenom odgovornošću za promidžbu i usluge Rijeka, Uspon Ladislava Tomee 5, OIB: 39268108357, MBS: 040296824</w:t>
      </w:r>
      <w:r w:rsidR="00CA32ED">
        <w:rPr>
          <w:rFonts w:hAnsi="Times New Roman" w:ascii="Times New Roman"/>
          <w:b w:val="false"/>
        </w:rPr>
        <w:t xml:space="preserve">, </w:t>
      </w:r>
      <w:r w:rsidRPr="00EA6FAF">
        <w:rPr>
          <w:rFonts w:hAnsi="Times New Roman" w:ascii="Times New Roman"/>
          <w:b w:val="false"/>
        </w:rPr>
        <w:t xml:space="preserve">dana </w:t>
      </w:r>
      <w:r w:rsidR="006111CB">
        <w:rPr>
          <w:rFonts w:hAnsi="Times New Roman" w:ascii="Times New Roman"/>
          <w:b w:val="false"/>
        </w:rPr>
        <w:t>2. siječnja 2017</w:t>
      </w:r>
      <w:r w:rsidRPr="00EA6FAF">
        <w:rPr>
          <w:rFonts w:hAnsi="Times New Roman" w:ascii="Times New Roman"/>
          <w:b w:val="false"/>
        </w:rPr>
        <w:t xml:space="preserve">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6E3759">
        <w:rPr>
          <w:rFonts w:hAnsi="Times New Roman" w:ascii="Times New Roman"/>
          <w:b w:val="false"/>
        </w:rPr>
        <w:t>Ivor Pliskovac, OIB: 33771945074, Ive Marinkovića 2,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420048">
        <w:rPr>
          <w:rFonts w:hAnsi="Times New Roman" w:ascii="Times New Roman"/>
          <w:b w:val="false"/>
        </w:rPr>
        <w:t>2</w:t>
      </w:r>
      <w:r w:rsidR="006111CB">
        <w:rPr>
          <w:rFonts w:hAnsi="Times New Roman" w:ascii="Times New Roman"/>
          <w:b w:val="false"/>
        </w:rPr>
        <w:t>0</w:t>
      </w:r>
      <w:r w:rsidR="008D4159">
        <w:rPr>
          <w:rFonts w:hAnsi="Times New Roman" w:ascii="Times New Roman"/>
          <w:b w:val="false"/>
        </w:rPr>
        <w:t xml:space="preserve">. </w:t>
      </w:r>
      <w:r w:rsidR="006111CB">
        <w:rPr>
          <w:rFonts w:hAnsi="Times New Roman" w:ascii="Times New Roman"/>
          <w:b w:val="false"/>
        </w:rPr>
        <w:t xml:space="preserve">siječnja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DB756C" w:rsidRPr="00DB756C">
        <w:rPr>
          <w:rFonts w:hAnsi="Times New Roman" w:ascii="Times New Roman"/>
          <w:b w:val="false"/>
          <w:bCs/>
        </w:rPr>
        <w:t>TRAORE</w:t>
      </w:r>
      <w:r w:rsidR="00DB756C" w:rsidRPr="00DB756C">
        <w:rPr>
          <w:rFonts w:hAnsi="Times New Roman" w:ascii="Times New Roman"/>
          <w:b w:val="false"/>
        </w:rPr>
        <w:t xml:space="preserve"> jednostavno društvo s ograničenom odgovornošću za promidžbu i usluge Rijeka, Uspon Ladislava Tomee 5, OIB: 39268108357, MBS: 040296824</w:t>
      </w:r>
      <w:r w:rsidR="00DB756C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DB756C">
        <w:rPr>
          <w:rFonts w:eastAsia="Calibri" w:hAnsi="Times New Roman" w:ascii="Times New Roman"/>
          <w:b w:val="false"/>
        </w:rPr>
        <w:t>24.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6111CB">
        <w:rPr>
          <w:rFonts w:hAnsi="Times New Roman" w:ascii="Times New Roman"/>
          <w:b w:val="false"/>
        </w:rPr>
        <w:t>2.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EC4062" w:rsidR="00EC4062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EC4062" w:rsidR="00EC4062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6111CB">
        <w:rPr>
          <w:rFonts w:hAnsi="Times New Roman" w:ascii="Times New Roman"/>
          <w:b w:val="false"/>
        </w:rPr>
        <w:t>2.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131" w:rsidR="00030131">
      <w:r>
        <w:separator/>
      </w:r>
    </w:p>
  </w:endnote>
  <w:endnote w:id="0" w:type="continuationSeparator">
    <w:p w:rsidRDefault="00030131" w:rsidR="00030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5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131" w:rsidR="00030131">
      <w:r>
        <w:separator/>
      </w:r>
    </w:p>
  </w:footnote>
  <w:footnote w:id="0" w:type="continuationSeparator">
    <w:p w:rsidRDefault="00030131" w:rsidR="000301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B756C">
      <w:rPr>
        <w:rFonts w:hAnsi="Times New Roman" w:ascii="Times New Roman"/>
        <w:b w:val="false"/>
      </w:rPr>
      <w:t>726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EC4062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131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5F79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2578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062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2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5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5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5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5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F25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2578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2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5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5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5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5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F25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2578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TRAORE j.d.o.o.</izvorni_sadrzaj>
    <derivirana_varijabla naziv="DomainObject.Predmet.ProtustrankaFormated_1">  TRAORE j.d.o.o.</derivirana_varijabla>
  </DomainObject.Predmet.ProtustrankaFormated>
  <DomainObject.Predmet.ProtustrankaFormatedOIB>
    <izvorni_sadrzaj>  TRAORE j.d.o.o., OIB 39268108357</izvorni_sadrzaj>
    <derivirana_varijabla naziv="DomainObject.Predmet.ProtustrankaFormatedOIB_1">  TRAORE j.d.o.o., OIB 39268108357</derivirana_varijabla>
  </DomainObject.Predmet.ProtustrankaFormatedOIB>
  <DomainObject.Predmet.ProtustrankaFormatedWithAdress>
    <izvorni_sadrzaj> TRAORE j.d.o.o., Uspon Ladislava Tomee 5, 51000 Rijeka</izvorni_sadrzaj>
    <derivirana_varijabla naziv="DomainObject.Predmet.ProtustrankaFormatedWithAdress_1"> TRAORE j.d.o.o., Uspon Ladislava Tomee 5, 51000 Rijeka</derivirana_varijabla>
  </DomainObject.Predmet.ProtustrankaFormatedWithAdress>
  <DomainObject.Predmet.ProtustrankaFormatedWithAdressOIB>
    <izvorni_sadrzaj> TRAORE j.d.o.o., OIB 39268108357, Uspon Ladislava Tomee 5, 51000 Rijeka</izvorni_sadrzaj>
    <derivirana_varijabla naziv="DomainObject.Predmet.ProtustrankaFormatedWithAdressOIB_1"> TRAORE j.d.o.o., OIB 39268108357, Uspon Ladislava Tomee 5, 51000 Rijeka</derivirana_varijabla>
  </DomainObject.Predmet.ProtustrankaFormatedWithAdressOIB>
  <DomainObject.Predmet.ProtustrankaWithAdress>
    <izvorni_sadrzaj>TRAORE j.d.o.o. Uspon Ladislava Tomee 5, 51000 Rijeka</izvorni_sadrzaj>
    <derivirana_varijabla naziv="DomainObject.Predmet.ProtustrankaWithAdress_1">TRAORE j.d.o.o. Uspon Ladislava Tomee 5, 51000 Rijeka</derivirana_varijabla>
  </DomainObject.Predmet.ProtustrankaWithAdress>
  <DomainObject.Predmet.ProtustrankaWithAdressOIB>
    <izvorni_sadrzaj>TRAORE j.d.o.o., OIB 39268108357, Uspon Ladislava Tomee 5, 51000 Rijeka</izvorni_sadrzaj>
    <derivirana_varijabla naziv="DomainObject.Predmet.ProtustrankaWithAdressOIB_1">TRAORE j.d.o.o., OIB 39268108357, Uspon Ladislava Tomee 5, 51000 Rijeka</derivirana_varijabla>
  </DomainObject.Predmet.ProtustrankaWithAdressOIB>
  <DomainObject.Predmet.ProtustrankaNazivFormated>
    <izvorni_sadrzaj>TRAORE j.d.o.o.</izvorni_sadrzaj>
    <derivirana_varijabla naziv="DomainObject.Predmet.ProtustrankaNazivFormated_1">TRAORE j.d.o.o.</derivirana_varijabla>
  </DomainObject.Predmet.ProtustrankaNazivFormated>
  <DomainObject.Predmet.ProtustrankaNazivFormatedOIB>
    <izvorni_sadrzaj>TRAORE j.d.o.o., OIB 39268108357</izvorni_sadrzaj>
    <derivirana_varijabla naziv="DomainObject.Predmet.ProtustrankaNazivFormatedOIB_1">TRAORE j.d.o.o., OIB 39268108357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TRAORE j.d.o.o.</item>
    </izvorni_sadrzaj>
    <derivirana_varijabla naziv="DomainObject.Predmet.ProtuStrankaListFormated_1">
      <item>TRAORE j.d.o.o.</item>
    </derivirana_varijabla>
  </DomainObject.Predmet.ProtuStrankaListFormated>
  <DomainObject.Predmet.ProtuStrankaListFormatedOIB>
    <izvorni_sadrzaj>
      <item>TRAORE j.d.o.o., OIB 39268108357</item>
    </izvorni_sadrzaj>
    <derivirana_varijabla naziv="DomainObject.Predmet.ProtuStrankaListFormatedOIB_1">
      <item>TRAORE j.d.o.o., OIB 39268108357</item>
    </derivirana_varijabla>
  </DomainObject.Predmet.ProtuStrankaListFormatedOIB>
  <DomainObject.Predmet.ProtuStrankaListFormatedWithAdress>
    <izvorni_sadrzaj>
      <item>TRAORE j.d.o.o., Uspon Ladislava Tomee 5, 51000 Rijeka</item>
    </izvorni_sadrzaj>
    <derivirana_varijabla naziv="DomainObject.Predmet.ProtuStrankaListFormatedWithAdress_1">
      <item>TRAORE j.d.o.o., Uspon Ladislava Tomee 5, 51000 Rijeka</item>
    </derivirana_varijabla>
  </DomainObject.Predmet.ProtuStrankaListFormatedWithAdress>
  <DomainObject.Predmet.ProtuStrankaListFormatedWithAdressOIB>
    <izvorni_sadrzaj>
      <item>TRAORE j.d.o.o., OIB 39268108357, Uspon Ladislava Tomee 5, 51000 Rijeka</item>
    </izvorni_sadrzaj>
    <derivirana_varijabla naziv="DomainObject.Predmet.ProtuStrankaListFormatedWithAdressOIB_1">
      <item>TRAORE j.d.o.o., OIB 39268108357, Uspon Ladislava Tomee 5, 51000 Rijeka</item>
    </derivirana_varijabla>
  </DomainObject.Predmet.ProtuStrankaListFormatedWithAdressOIB>
  <DomainObject.Predmet.ProtuStrankaListNazivFormated>
    <izvorni_sadrzaj>
      <item>TRAORE j.d.o.o.</item>
    </izvorni_sadrzaj>
    <derivirana_varijabla naziv="DomainObject.Predmet.ProtuStrankaListNazivFormated_1">
      <item>TRAORE j.d.o.o.</item>
    </derivirana_varijabla>
  </DomainObject.Predmet.ProtuStrankaListNazivFormated>
  <DomainObject.Predmet.ProtuStrankaListNazivFormatedOIB>
    <izvorni_sadrzaj>
      <item>TRAORE j.d.o.o., OIB 39268108357</item>
    </izvorni_sadrzaj>
    <derivirana_varijabla naziv="DomainObject.Predmet.ProtuStrankaListNazivFormatedOIB_1">
      <item>TRAORE j.d.o.o., OIB 39268108357</item>
    </derivirana_varijabla>
  </DomainObject.Predmet.ProtuStrankaListNazivFormatedOIB>
  <DomainObject.Predmet.OstaliListFormated>
    <izvorni_sadrzaj>
      <item>Raiffeisenbank Austria d.d.</item>
    </izvorni_sadrzaj>
    <derivirana_varijabla naziv="DomainObject.Predmet.OstaliListFormated_1">
      <item>Raiffeisenbank Austria d.d.</item>
    </derivirana_varijabla>
  </DomainObject.Predmet.OstaliListFormated>
  <DomainObject.Predmet.OstaliListFormatedOIB>
    <izvorni_sadrzaj>
      <item>Raiffeisenbank Austria d.d., OIB 53056966535</item>
    </izvorni_sadrzaj>
    <derivirana_varijabla naziv="DomainObject.Predmet.OstaliListFormatedOIB_1">
      <item>Raiffeisenbank Austria d.d., OIB 53056966535</item>
    </derivirana_varijabla>
  </DomainObject.Predmet.OstaliListFormatedOIB>
  <DomainObject.Predmet.OstaliListFormatedWithAdress>
    <izvorni_sadrzaj>
      <item>Raiffeisenbank Austria d.d., Magazinska cesta 69, 10000 Zagreb</item>
    </izvorni_sadrzaj>
    <derivirana_varijabla naziv="DomainObject.Predmet.OstaliListFormatedWithAdress_1">
      <item>Raiffeisenbank Austria d.d., Magazinska cesta 69,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</izvorni_sadrzaj>
    <derivirana_varijabla naziv="DomainObject.Predmet.OstaliListFormatedWithAdressOIB_1">
      <item>Raiffeisenbank Austria d.d., OIB 53056966535, Magazinska cesta 69, 10000 Zagreb</item>
    </derivirana_varijabla>
  </DomainObject.Predmet.OstaliListFormatedWithAdressOIB>
  <DomainObject.Predmet.OstaliListNazivFormated>
    <izvorni_sadrzaj>
      <item>Raiffeisenbank Austria d.d.</item>
    </izvorni_sadrzaj>
    <derivirana_varijabla naziv="DomainObject.Predmet.OstaliListNazivFormated_1">
      <item>Raiffeisenbank Austria d.d.</item>
    </derivirana_varijabla>
  </DomainObject.Predmet.OstaliListNazivFormated>
  <DomainObject.Predmet.OstaliListNazivFormatedOIB>
    <izvorni_sadrzaj>
      <item>Raiffeisenbank Austria d.d., OIB 53056966535</item>
    </izvorni_sadrzaj>
    <derivirana_varijabla naziv="DomainObject.Predmet.OstaliListNazivFormatedOIB_1"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TRAORE j.d.o.o.</izvorni_sadrzaj>
    <derivirana_varijabla naziv="DomainObject.Predmet.ProtustrankaIDrugi_1">TRAORE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TRAORE j.d.o.o., OIB 39268108357, Uspon Ladislava Tomee 5, 51000 Rijeka</izvorni_sadrzaj>
    <derivirana_varijabla naziv="DomainObject.Predmet.ProtustrankaIDrugiAdressOIB_1">TRAORE j.d.o.o., OIB 39268108357, Uspon Ladislava Tomee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TRAORE j.d.o.o.</item>
      <item>Raiffeisenbank Austria d.d.</item>
    </izvorni_sadrzaj>
    <derivirana_varijabla naziv="DomainObject.Predmet.SudioniciListNaziv_1">
      <item>FINA  Rijeka</item>
      <item>TRAORE j.d.o.o.</item>
      <item>Raiffeisenbank Austria d.d.</item>
    </derivirana_varijabla>
  </DomainObject.Predmet.SudioniciListNaziv>
  <DomainObject.Predmet.SudioniciListAdressOIB>
    <izvorni_sadrzaj>
      <item>FINA  Rijeka, OIB 85821130368, Frana Kurelca 8,51000 Rijeka</item>
      <item>TRAORE j.d.o.o., OIB 39268108357, Uspon Ladislava Tomee 5,51000 Rijeka</item>
      <item>Raiffeisenbank Austria d.d., OIB 53056966535, Magazinska cesta 69,10000 Zagreb</item>
    </izvorni_sadrzaj>
    <derivirana_varijabla naziv="DomainObject.Predmet.SudioniciListAdressOIB_1">
      <item>FINA  Rijeka, OIB 85821130368, Frana Kurelca 8,51000 Rijeka</item>
      <item>TRAORE j.d.o.o., OIB 39268108357, Uspon Ladislava Tomee 5,51000 Rijeka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39268108357</item>
      <item>, OIB 53056966535</item>
    </izvorni_sadrzaj>
    <derivirana_varijabla naziv="DomainObject.Predmet.SudioniciListNazivOIB_1">
      <item>, OIB 85821130368</item>
      <item>, OIB 39268108357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379</properties:Words>
  <properties:Characters>2011</properties:Characters>
  <properties:Lines>103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2017-01-02T12:57:00Z</dcterms:created>
  <dc:creator>korlevicd</dc:creator>
  <cp:lastModifiedBy>Danijela Fumić</cp:lastModifiedBy>
  <cp:lastPrinted>2017-01-02T12:57:00Z</cp:lastPrinted>
  <dcterms:modified xmlns:xsi="http://www.w3.org/2001/XMLSchema-instance" xsi:type="dcterms:W3CDTF">2017-01-02T12:57:00Z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