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e86e" w14:paraId="de0e86e" w:rsidRDefault="00B14284" w:rsidP="00E823A8" w:rsidR="00B14284" w:rsidRPr="007669E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669EC">
        <w:rPr>
          <w:rFonts w:cs="Times New Roman" w:hAnsi="Times New Roman" w:ascii="Times New Roman"/>
          <w:sz w:val="24"/>
          <w:szCs w:val="24"/>
        </w:rPr>
        <w:tab/>
      </w:r>
      <w:r w:rsidR="00E823A8" w:rsidRPr="007669E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669E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669E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669E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69EC" w:rsidP="007145AD" w:rsidR="007669EC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16ED6">
        <w:rPr>
          <w:rFonts w:cs="Times New Roman" w:hAnsi="Times New Roman" w:ascii="Times New Roman"/>
          <w:sz w:val="24"/>
          <w:szCs w:val="24"/>
        </w:rPr>
        <w:t xml:space="preserve"> </w:t>
      </w:r>
      <w:r w:rsidRPr="007669E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7669E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PROGRES-MONTA</w:t>
      </w:r>
      <w:r w:rsidR="007669EC">
        <w:rPr>
          <w:rFonts w:cs="Times New Roman" w:hAnsi="Times New Roman" w:ascii="Times New Roman"/>
          <w:bCs/>
          <w:sz w:val="24"/>
          <w:szCs w:val="24"/>
        </w:rPr>
        <w:t xml:space="preserve">ŽA d. o. o. za usluge Bakarac,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 xml:space="preserve">Bakarac 16 ( MBS 040263753 – OIB 33205115691 ) </w:t>
      </w:r>
      <w:r w:rsidR="007145AD" w:rsidRPr="007669EC">
        <w:rPr>
          <w:rFonts w:cs="Times New Roman" w:hAnsi="Times New Roman" w:ascii="Times New Roman"/>
          <w:sz w:val="24"/>
          <w:szCs w:val="24"/>
        </w:rPr>
        <w:t>dana</w:t>
      </w:r>
      <w:r w:rsidR="00A24B6C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7669EC">
        <w:rPr>
          <w:rFonts w:cs="Times New Roman" w:hAnsi="Times New Roman" w:ascii="Times New Roman"/>
          <w:sz w:val="24"/>
          <w:szCs w:val="24"/>
        </w:rPr>
        <w:t>26</w:t>
      </w:r>
      <w:r w:rsidR="0032181B" w:rsidRPr="007669E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2016. </w:t>
      </w:r>
      <w:r w:rsidRPr="007669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I.</w:t>
      </w:r>
      <w:r w:rsidRPr="007669EC">
        <w:rPr>
          <w:rFonts w:cs="Times New Roman" w:hAnsi="Times New Roman" w:ascii="Times New Roman"/>
          <w:sz w:val="24"/>
          <w:szCs w:val="24"/>
        </w:rPr>
        <w:tab/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PROGRES-MONT</w:t>
      </w:r>
      <w:r w:rsidR="007669EC">
        <w:rPr>
          <w:rFonts w:cs="Times New Roman" w:hAnsi="Times New Roman" w:ascii="Times New Roman"/>
          <w:bCs/>
          <w:sz w:val="24"/>
          <w:szCs w:val="24"/>
        </w:rPr>
        <w:t>AŽA d. o. o. za usluge Bakarac,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 xml:space="preserve"> Bakarac 16 ( MBS 040263753 – OIB 33205115691 )</w:t>
      </w:r>
      <w:r w:rsidR="007145AD" w:rsidRPr="007669EC">
        <w:rPr>
          <w:rFonts w:cs="Times New Roman" w:hAnsi="Times New Roman" w:ascii="Times New Roman"/>
          <w:sz w:val="24"/>
          <w:szCs w:val="24"/>
        </w:rPr>
        <w:t>.</w:t>
      </w:r>
      <w:r w:rsidR="00B14284" w:rsidRPr="007669E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669EC">
        <w:rPr>
          <w:rFonts w:cs="Times New Roman" w:hAnsi="Times New Roman" w:ascii="Times New Roman"/>
          <w:sz w:val="24"/>
          <w:szCs w:val="24"/>
        </w:rPr>
        <w:t>26</w:t>
      </w:r>
      <w:r w:rsidR="0032181B" w:rsidRPr="007669E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7669EC">
        <w:rPr>
          <w:rFonts w:cs="Times New Roman" w:hAnsi="Times New Roman" w:ascii="Times New Roman"/>
          <w:sz w:val="24"/>
          <w:szCs w:val="24"/>
        </w:rPr>
        <w:t xml:space="preserve">. u </w:t>
      </w:r>
      <w:r w:rsidR="007669EC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7669EC">
        <w:rPr>
          <w:rFonts w:cs="Times New Roman" w:hAnsi="Times New Roman" w:ascii="Times New Roman"/>
          <w:sz w:val="24"/>
          <w:szCs w:val="24"/>
        </w:rPr>
        <w:t>sati, kad</w:t>
      </w:r>
      <w:r w:rsidR="007669EC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669E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669EC" w:rsidR="00BA2032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II.</w:t>
      </w:r>
      <w:r w:rsidR="00F719CD" w:rsidRPr="007669EC">
        <w:rPr>
          <w:rFonts w:cs="Times New Roman" w:hAnsi="Times New Roman" w:ascii="Times New Roman"/>
          <w:sz w:val="24"/>
          <w:szCs w:val="24"/>
        </w:rPr>
        <w:tab/>
      </w:r>
      <w:r w:rsidRPr="007669E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E30CB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7669EC" w:rsidRPr="007669EC">
        <w:rPr>
          <w:rFonts w:cs="Times New Roman" w:hAnsi="Times New Roman" w:ascii="Times New Roman"/>
          <w:sz w:val="24"/>
          <w:szCs w:val="24"/>
        </w:rPr>
        <w:t xml:space="preserve">Dinka </w:t>
      </w:r>
      <w:r w:rsidR="001E30CB" w:rsidRPr="007669EC">
        <w:rPr>
          <w:rFonts w:cs="Times New Roman" w:hAnsi="Times New Roman" w:ascii="Times New Roman"/>
          <w:sz w:val="24"/>
          <w:szCs w:val="24"/>
        </w:rPr>
        <w:t xml:space="preserve">Trumbić </w:t>
      </w:r>
      <w:r w:rsidR="007669EC">
        <w:rPr>
          <w:rFonts w:cs="Times New Roman" w:hAnsi="Times New Roman" w:ascii="Times New Roman"/>
          <w:sz w:val="24"/>
          <w:szCs w:val="24"/>
        </w:rPr>
        <w:t xml:space="preserve">(OIB </w:t>
      </w:r>
      <w:r w:rsidR="001E30CB" w:rsidRPr="007669EC">
        <w:rPr>
          <w:rFonts w:cs="Times New Roman" w:hAnsi="Times New Roman" w:ascii="Times New Roman"/>
          <w:sz w:val="24"/>
          <w:szCs w:val="24"/>
        </w:rPr>
        <w:t>43468134790</w:t>
      </w:r>
      <w:r w:rsidR="007669EC">
        <w:rPr>
          <w:rFonts w:cs="Times New Roman" w:hAnsi="Times New Roman" w:ascii="Times New Roman"/>
          <w:sz w:val="24"/>
          <w:szCs w:val="24"/>
        </w:rPr>
        <w:t>)</w:t>
      </w:r>
      <w:r w:rsidR="001E30CB" w:rsidRPr="007669EC">
        <w:rPr>
          <w:rFonts w:cs="Times New Roman" w:hAnsi="Times New Roman" w:ascii="Times New Roman"/>
          <w:sz w:val="24"/>
          <w:szCs w:val="24"/>
        </w:rPr>
        <w:t xml:space="preserve">, </w:t>
      </w:r>
      <w:r w:rsidR="007669EC">
        <w:rPr>
          <w:rFonts w:cs="Times New Roman" w:hAnsi="Times New Roman" w:ascii="Times New Roman"/>
          <w:sz w:val="24"/>
          <w:szCs w:val="24"/>
        </w:rPr>
        <w:t>Lovretska 10, Split.</w:t>
      </w:r>
    </w:p>
    <w:p w:rsidRDefault="00BA2032" w:rsidP="007669EC" w:rsidR="00BA2032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III.</w:t>
      </w:r>
      <w:r w:rsidR="00F719CD" w:rsidRPr="007669EC">
        <w:rPr>
          <w:rFonts w:cs="Times New Roman" w:hAnsi="Times New Roman" w:ascii="Times New Roman"/>
          <w:sz w:val="24"/>
          <w:szCs w:val="24"/>
        </w:rPr>
        <w:tab/>
      </w:r>
      <w:r w:rsidRPr="007669E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PROGRES-MONTA</w:t>
      </w:r>
      <w:r w:rsidR="00E125CC">
        <w:rPr>
          <w:rFonts w:cs="Times New Roman" w:hAnsi="Times New Roman" w:ascii="Times New Roman"/>
          <w:bCs/>
          <w:sz w:val="24"/>
          <w:szCs w:val="24"/>
        </w:rPr>
        <w:t xml:space="preserve">ŽA d. o. o. za usluge Bakarac,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Bakarac 16 ( MBS 040263753 – OIB 33205115691 )</w:t>
      </w:r>
      <w:r w:rsidR="00956D5A"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I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669E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669E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669EC">
        <w:rPr>
          <w:rFonts w:cs="Times New Roman" w:hAnsi="Times New Roman" w:ascii="Times New Roman"/>
          <w:sz w:val="24"/>
          <w:szCs w:val="24"/>
        </w:rPr>
        <w:t>registra</w:t>
      </w:r>
      <w:r w:rsidR="00A77972"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V.</w:t>
      </w:r>
      <w:r w:rsidR="00F719CD" w:rsidRPr="007669E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669E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će se </w:t>
      </w:r>
      <w:r w:rsidRPr="007669E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25CC" w:rsidP="009449B3" w:rsidR="009449B3" w:rsidRPr="007669E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669E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669EC">
        <w:rPr>
          <w:rFonts w:cs="Times New Roman" w:hAnsi="Times New Roman" w:ascii="Times New Roman"/>
          <w:sz w:val="24"/>
          <w:szCs w:val="24"/>
        </w:rPr>
        <w:t>temelj</w:t>
      </w:r>
      <w:r w:rsidR="00636FCE" w:rsidRPr="007669E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669E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PRO</w:t>
      </w:r>
      <w:r>
        <w:rPr>
          <w:rFonts w:cs="Times New Roman" w:hAnsi="Times New Roman" w:ascii="Times New Roman"/>
          <w:bCs/>
          <w:sz w:val="24"/>
          <w:szCs w:val="24"/>
        </w:rPr>
        <w:t xml:space="preserve">GRES-MONTAŽA d. o. o. Bakarac,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Bakarac 16 (</w:t>
      </w:r>
      <w:r w:rsidR="00796C42" w:rsidRPr="007669E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41C1D" w:rsidRPr="007669EC">
        <w:rPr>
          <w:rFonts w:cs="Times New Roman" w:hAnsi="Times New Roman" w:ascii="Times New Roman"/>
          <w:bCs/>
          <w:sz w:val="24"/>
          <w:szCs w:val="24"/>
        </w:rPr>
        <w:t>OIB 33205115691 )</w:t>
      </w:r>
      <w:r w:rsidR="002D6A52" w:rsidRPr="007669EC">
        <w:rPr>
          <w:rFonts w:cs="Times New Roman" w:hAnsi="Times New Roman" w:ascii="Times New Roman"/>
          <w:sz w:val="24"/>
          <w:szCs w:val="24"/>
        </w:rPr>
        <w:t>.</w:t>
      </w:r>
      <w:r w:rsidR="00636FCE" w:rsidRPr="007669EC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7669E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669EC">
        <w:rPr>
          <w:rFonts w:cs="Times New Roman" w:hAnsi="Times New Roman" w:ascii="Times New Roman"/>
          <w:sz w:val="24"/>
          <w:szCs w:val="24"/>
        </w:rPr>
        <w:t>nave</w:t>
      </w:r>
      <w:r w:rsidR="00636FCE" w:rsidRPr="007669EC">
        <w:rPr>
          <w:rFonts w:cs="Times New Roman" w:hAnsi="Times New Roman" w:ascii="Times New Roman"/>
          <w:sz w:val="24"/>
          <w:szCs w:val="24"/>
        </w:rPr>
        <w:t>o</w:t>
      </w:r>
      <w:r w:rsidR="00E15BD0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669E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669EC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7669EC">
        <w:rPr>
          <w:rFonts w:cs="Times New Roman" w:hAnsi="Times New Roman" w:ascii="Times New Roman"/>
          <w:sz w:val="24"/>
          <w:szCs w:val="24"/>
        </w:rPr>
        <w:t xml:space="preserve">odnosno </w:t>
      </w:r>
      <w:r w:rsidR="00741C1D" w:rsidRPr="007669EC">
        <w:rPr>
          <w:rFonts w:cs="Times New Roman" w:hAnsi="Times New Roman" w:ascii="Times New Roman"/>
          <w:sz w:val="24"/>
          <w:szCs w:val="24"/>
        </w:rPr>
        <w:t>644</w:t>
      </w:r>
      <w:r w:rsidR="001F54AB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20011C" w:rsidRPr="007669EC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41C1D" w:rsidRPr="007669EC">
        <w:rPr>
          <w:rFonts w:cs="Times New Roman" w:hAnsi="Times New Roman" w:ascii="Times New Roman"/>
          <w:color w:val="000000"/>
          <w:sz w:val="24"/>
          <w:szCs w:val="24"/>
        </w:rPr>
        <w:t>522.330,17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O</w:t>
      </w:r>
      <w:r w:rsidR="00F719CD" w:rsidRPr="007669EC">
        <w:rPr>
          <w:rFonts w:cs="Times New Roman" w:hAnsi="Times New Roman" w:ascii="Times New Roman"/>
          <w:sz w:val="24"/>
          <w:szCs w:val="24"/>
        </w:rPr>
        <w:t>dredb</w:t>
      </w:r>
      <w:r w:rsidRPr="007669E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669E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669EC">
        <w:rPr>
          <w:rFonts w:cs="Times New Roman" w:hAnsi="Times New Roman" w:ascii="Times New Roman"/>
          <w:sz w:val="24"/>
          <w:szCs w:val="24"/>
        </w:rPr>
        <w:t>ukl</w:t>
      </w:r>
      <w:r w:rsidR="00C16ED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669E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669EC">
        <w:rPr>
          <w:rFonts w:cs="Times New Roman" w:hAnsi="Times New Roman" w:ascii="Times New Roman"/>
          <w:sz w:val="24"/>
          <w:szCs w:val="24"/>
        </w:rPr>
        <w:t xml:space="preserve">je </w:t>
      </w:r>
      <w:r w:rsidRPr="007669E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669EC">
        <w:rPr>
          <w:rFonts w:cs="Times New Roman" w:hAnsi="Times New Roman" w:ascii="Times New Roman"/>
          <w:sz w:val="24"/>
          <w:szCs w:val="24"/>
        </w:rPr>
        <w:t>pribav</w:t>
      </w:r>
      <w:r w:rsidR="009449B3" w:rsidRPr="007669EC">
        <w:rPr>
          <w:rFonts w:cs="Times New Roman" w:hAnsi="Times New Roman" w:ascii="Times New Roman"/>
          <w:sz w:val="24"/>
          <w:szCs w:val="24"/>
        </w:rPr>
        <w:t xml:space="preserve">io </w:t>
      </w:r>
      <w:r w:rsidRPr="007669E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669E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669E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Pr="007669E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669E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669E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669EC">
        <w:rPr>
          <w:rFonts w:cs="Times New Roman" w:hAnsi="Times New Roman" w:ascii="Times New Roman"/>
          <w:sz w:val="24"/>
          <w:szCs w:val="24"/>
        </w:rPr>
        <w:t xml:space="preserve">, </w:t>
      </w:r>
      <w:r w:rsidRPr="007669EC">
        <w:rPr>
          <w:rFonts w:cs="Times New Roman" w:hAnsi="Times New Roman" w:ascii="Times New Roman"/>
          <w:sz w:val="24"/>
          <w:szCs w:val="24"/>
        </w:rPr>
        <w:t>te potvrd</w:t>
      </w:r>
      <w:r w:rsidR="009449B3" w:rsidRPr="007669EC">
        <w:rPr>
          <w:rFonts w:cs="Times New Roman" w:hAnsi="Times New Roman" w:ascii="Times New Roman"/>
          <w:sz w:val="24"/>
          <w:szCs w:val="24"/>
        </w:rPr>
        <w:t>u</w:t>
      </w:r>
      <w:r w:rsidR="00C16ED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669E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Pr="007669EC">
        <w:rPr>
          <w:rFonts w:cs="Times New Roman" w:hAnsi="Times New Roman" w:ascii="Times New Roman"/>
          <w:sz w:val="24"/>
          <w:szCs w:val="24"/>
        </w:rPr>
        <w:t xml:space="preserve">( list </w:t>
      </w:r>
      <w:r w:rsidR="00741C1D" w:rsidRPr="007669EC">
        <w:rPr>
          <w:rFonts w:cs="Times New Roman" w:hAnsi="Times New Roman" w:ascii="Times New Roman"/>
          <w:sz w:val="24"/>
          <w:szCs w:val="24"/>
        </w:rPr>
        <w:t>6</w:t>
      </w:r>
      <w:r w:rsidR="006E15DC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Pr="007669E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669E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članka </w:t>
      </w:r>
      <w:r w:rsidR="00C16E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669E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669EC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7669EC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7669EC">
        <w:rPr>
          <w:rFonts w:cs="Times New Roman" w:hAnsi="Times New Roman" w:ascii="Times New Roman"/>
          <w:sz w:val="24"/>
          <w:szCs w:val="24"/>
        </w:rPr>
        <w:t>201</w:t>
      </w:r>
      <w:r w:rsidR="004D4904" w:rsidRPr="007669EC">
        <w:rPr>
          <w:rFonts w:cs="Times New Roman" w:hAnsi="Times New Roman" w:ascii="Times New Roman"/>
          <w:sz w:val="24"/>
          <w:szCs w:val="24"/>
        </w:rPr>
        <w:t>6</w:t>
      </w:r>
      <w:r w:rsidR="00636FCE" w:rsidRPr="007669EC">
        <w:rPr>
          <w:rFonts w:cs="Times New Roman" w:hAnsi="Times New Roman" w:ascii="Times New Roman"/>
          <w:sz w:val="24"/>
          <w:szCs w:val="24"/>
        </w:rPr>
        <w:t xml:space="preserve">.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669EC">
        <w:rPr>
          <w:rFonts w:cs="Times New Roman" w:hAnsi="Times New Roman" w:ascii="Times New Roman"/>
          <w:sz w:val="24"/>
          <w:szCs w:val="24"/>
        </w:rPr>
        <w:t>sob</w:t>
      </w:r>
      <w:r w:rsidRPr="007669EC">
        <w:rPr>
          <w:rFonts w:cs="Times New Roman" w:hAnsi="Times New Roman" w:ascii="Times New Roman"/>
          <w:sz w:val="24"/>
          <w:szCs w:val="24"/>
        </w:rPr>
        <w:t>e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669EC">
        <w:rPr>
          <w:rFonts w:cs="Times New Roman" w:hAnsi="Times New Roman" w:ascii="Times New Roman"/>
          <w:sz w:val="24"/>
          <w:szCs w:val="24"/>
        </w:rPr>
        <w:t>e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669E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u </w:t>
      </w:r>
      <w:r w:rsidRPr="007669E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669EC">
        <w:rPr>
          <w:rFonts w:cs="Times New Roman" w:hAnsi="Times New Roman" w:ascii="Times New Roman"/>
          <w:sz w:val="24"/>
          <w:szCs w:val="24"/>
        </w:rPr>
        <w:t>dostavi</w:t>
      </w:r>
      <w:r w:rsidRPr="007669EC">
        <w:rPr>
          <w:rFonts w:cs="Times New Roman" w:hAnsi="Times New Roman" w:ascii="Times New Roman"/>
          <w:sz w:val="24"/>
          <w:szCs w:val="24"/>
        </w:rPr>
        <w:t>l</w:t>
      </w:r>
      <w:r w:rsidR="00C16ED6">
        <w:rPr>
          <w:rFonts w:cs="Times New Roman" w:hAnsi="Times New Roman" w:ascii="Times New Roman"/>
          <w:sz w:val="24"/>
          <w:szCs w:val="24"/>
        </w:rPr>
        <w:t>e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669E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669E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anku </w:t>
      </w:r>
      <w:r w:rsidRPr="007669E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669EC">
        <w:rPr>
          <w:rFonts w:cs="Times New Roman" w:hAnsi="Times New Roman" w:ascii="Times New Roman"/>
          <w:sz w:val="24"/>
          <w:szCs w:val="24"/>
        </w:rPr>
        <w:t>S</w:t>
      </w:r>
      <w:r w:rsidR="00C16ED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ima </w:t>
      </w:r>
      <w:r w:rsidRPr="007669EC">
        <w:rPr>
          <w:rFonts w:cs="Times New Roman" w:hAnsi="Times New Roman" w:ascii="Times New Roman"/>
          <w:sz w:val="24"/>
          <w:szCs w:val="24"/>
        </w:rPr>
        <w:t>smatra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ti </w:t>
      </w:r>
      <w:r w:rsidRPr="007669E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669EC">
        <w:rPr>
          <w:rFonts w:cs="Times New Roman" w:hAnsi="Times New Roman" w:ascii="Times New Roman"/>
          <w:sz w:val="24"/>
          <w:szCs w:val="24"/>
        </w:rPr>
        <w:t xml:space="preserve">sud </w:t>
      </w:r>
      <w:r w:rsidR="00C16ED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16ED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669E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669EC">
        <w:rPr>
          <w:rFonts w:cs="Times New Roman" w:hAnsi="Times New Roman" w:ascii="Times New Roman"/>
          <w:sz w:val="24"/>
          <w:szCs w:val="24"/>
        </w:rPr>
        <w:t>čl</w:t>
      </w:r>
      <w:r w:rsidR="00C31028" w:rsidRPr="007669E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669EC">
        <w:rPr>
          <w:rFonts w:cs="Times New Roman" w:hAnsi="Times New Roman" w:ascii="Times New Roman"/>
          <w:sz w:val="24"/>
          <w:szCs w:val="24"/>
        </w:rPr>
        <w:t>132. SZ</w:t>
      </w:r>
      <w:r w:rsidR="00C31028" w:rsidRPr="007669E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669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16ED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669EC">
        <w:rPr>
          <w:rFonts w:cs="Times New Roman" w:hAnsi="Times New Roman" w:ascii="Times New Roman"/>
          <w:sz w:val="24"/>
          <w:szCs w:val="24"/>
        </w:rPr>
        <w:t>SZ odluč</w:t>
      </w:r>
      <w:r w:rsidRPr="007669E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669E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669E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669E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16ED6">
        <w:rPr>
          <w:rFonts w:cs="Times New Roman" w:hAnsi="Times New Roman" w:ascii="Times New Roman"/>
          <w:sz w:val="24"/>
          <w:szCs w:val="24"/>
        </w:rPr>
        <w:t>26</w:t>
      </w:r>
      <w:r w:rsidR="0032181B" w:rsidRPr="007669E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16ED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669E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16ED6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669E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16ED6" w:rsidP="00C16ED6" w:rsidR="007145AD" w:rsidRPr="007669E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669E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669E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669E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7669EC">
      <w:pPr>
        <w:jc w:val="both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I.</w:t>
      </w:r>
      <w:r w:rsidRPr="007669EC">
        <w:rPr>
          <w:rFonts w:cs="Times New Roman" w:hAnsi="Times New Roman" w:ascii="Times New Roman"/>
          <w:sz w:val="24"/>
          <w:szCs w:val="24"/>
        </w:rPr>
        <w:tab/>
      </w:r>
      <w:r w:rsidR="007145AD" w:rsidRPr="007669E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1. 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2.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-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-</w:t>
      </w:r>
      <w:r w:rsidRPr="007669E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-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-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-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>3.</w:t>
      </w:r>
      <w:r w:rsidRPr="007669E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7669E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7669EC">
        <w:rPr>
          <w:rFonts w:cs="Times New Roman" w:hAnsi="Times New Roman" w:ascii="Times New Roman"/>
          <w:sz w:val="24"/>
          <w:szCs w:val="24"/>
        </w:rPr>
        <w:t>r</w:t>
      </w:r>
      <w:r w:rsidRPr="007669EC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7669EC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7669EC">
        <w:rPr>
          <w:rFonts w:cs="Times New Roman" w:hAnsi="Times New Roman" w:ascii="Times New Roman"/>
          <w:sz w:val="24"/>
          <w:szCs w:val="24"/>
        </w:rPr>
        <w:t xml:space="preserve">po </w:t>
      </w:r>
      <w:r w:rsidRPr="007669E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7669EC">
      <w:pPr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7669EC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7669EC">
        <w:rPr>
          <w:rFonts w:cs="Times New Roman" w:hAnsi="Times New Roman" w:ascii="Times New Roman"/>
          <w:sz w:val="24"/>
          <w:szCs w:val="24"/>
        </w:rPr>
        <w:t>2016</w:t>
      </w:r>
      <w:r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7669EC">
      <w:pPr>
        <w:rPr>
          <w:rFonts w:cs="Times New Roman" w:hAnsi="Times New Roman" w:ascii="Times New Roman"/>
          <w:sz w:val="24"/>
          <w:szCs w:val="24"/>
        </w:rPr>
      </w:pPr>
      <w:r w:rsidRPr="007669EC">
        <w:rPr>
          <w:rFonts w:cs="Times New Roman" w:hAnsi="Times New Roman" w:ascii="Times New Roman"/>
          <w:sz w:val="24"/>
          <w:szCs w:val="24"/>
        </w:rPr>
        <w:t xml:space="preserve">U </w:t>
      </w:r>
      <w:r w:rsidR="00C16ED6">
        <w:rPr>
          <w:rFonts w:cs="Times New Roman" w:hAnsi="Times New Roman" w:ascii="Times New Roman"/>
          <w:sz w:val="24"/>
          <w:szCs w:val="24"/>
        </w:rPr>
        <w:t>R</w:t>
      </w:r>
      <w:r w:rsidRPr="007669EC">
        <w:rPr>
          <w:rFonts w:cs="Times New Roman" w:hAnsi="Times New Roman" w:ascii="Times New Roman"/>
          <w:sz w:val="24"/>
          <w:szCs w:val="24"/>
        </w:rPr>
        <w:t xml:space="preserve">ijeci, </w:t>
      </w:r>
      <w:r w:rsidR="00C16ED6">
        <w:rPr>
          <w:rFonts w:cs="Times New Roman" w:hAnsi="Times New Roman" w:ascii="Times New Roman"/>
          <w:sz w:val="24"/>
          <w:szCs w:val="24"/>
        </w:rPr>
        <w:t>26</w:t>
      </w:r>
      <w:r w:rsidR="0032181B" w:rsidRPr="007669EC">
        <w:rPr>
          <w:rFonts w:cs="Times New Roman" w:hAnsi="Times New Roman" w:ascii="Times New Roman"/>
          <w:sz w:val="24"/>
          <w:szCs w:val="24"/>
        </w:rPr>
        <w:t>. travnja 2016</w:t>
      </w:r>
      <w:r w:rsidRPr="007669E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669E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669E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669EC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7669EC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337" w:rsidP="001C77A5" w:rsidR="002C4337">
      <w:pPr>
        <w:spacing w:lineRule="auto" w:line="240" w:after="0"/>
      </w:pPr>
      <w:r>
        <w:separator/>
      </w:r>
    </w:p>
  </w:endnote>
  <w:endnote w:id="0" w:type="continuationSeparator">
    <w:p w:rsidRDefault="002C4337" w:rsidP="001C77A5" w:rsidR="002C4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314705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669EC" w:rsidR="007669EC" w:rsidRPr="007669E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669E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669E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669E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A586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669E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669EC" w:rsidR="007669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337" w:rsidP="001C77A5" w:rsidR="002C4337">
      <w:pPr>
        <w:spacing w:lineRule="auto" w:line="240" w:after="0"/>
      </w:pPr>
      <w:r>
        <w:separator/>
      </w:r>
    </w:p>
  </w:footnote>
  <w:footnote w:id="0" w:type="continuationSeparator">
    <w:p w:rsidRDefault="002C4337" w:rsidP="001C77A5" w:rsidR="002C4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1F54AB">
      <w:rPr>
        <w:rFonts w:cs="Times New Roman" w:hAnsi="Times New Roman" w:ascii="Times New Roman"/>
        <w:sz w:val="24"/>
        <w:szCs w:val="24"/>
      </w:rPr>
      <w:t>7</w:t>
    </w:r>
    <w:r w:rsidR="006E699A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0536"/>
    <w:rsid w:val="001E123C"/>
    <w:rsid w:val="001E30CB"/>
    <w:rsid w:val="001E6A9F"/>
    <w:rsid w:val="001F0AC8"/>
    <w:rsid w:val="001F54AB"/>
    <w:rsid w:val="0020011C"/>
    <w:rsid w:val="002034D9"/>
    <w:rsid w:val="0020447C"/>
    <w:rsid w:val="00226041"/>
    <w:rsid w:val="002328B7"/>
    <w:rsid w:val="00233759"/>
    <w:rsid w:val="0027234D"/>
    <w:rsid w:val="002778AC"/>
    <w:rsid w:val="0029543F"/>
    <w:rsid w:val="002C1210"/>
    <w:rsid w:val="002C4337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27C5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3329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7F64"/>
    <w:rsid w:val="00741C1D"/>
    <w:rsid w:val="00752DB4"/>
    <w:rsid w:val="00755B51"/>
    <w:rsid w:val="007669EC"/>
    <w:rsid w:val="00770B88"/>
    <w:rsid w:val="0078563D"/>
    <w:rsid w:val="00786CB6"/>
    <w:rsid w:val="00796C42"/>
    <w:rsid w:val="007A7EF1"/>
    <w:rsid w:val="007B3A7B"/>
    <w:rsid w:val="007B3F3D"/>
    <w:rsid w:val="007E5C4C"/>
    <w:rsid w:val="00831E9F"/>
    <w:rsid w:val="008605A8"/>
    <w:rsid w:val="00866CE7"/>
    <w:rsid w:val="00880BB0"/>
    <w:rsid w:val="008872C4"/>
    <w:rsid w:val="008A20D4"/>
    <w:rsid w:val="008D0331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7574"/>
    <w:rsid w:val="00987D95"/>
    <w:rsid w:val="009B6FE0"/>
    <w:rsid w:val="009E7D67"/>
    <w:rsid w:val="00A0011D"/>
    <w:rsid w:val="00A009B9"/>
    <w:rsid w:val="00A11586"/>
    <w:rsid w:val="00A11721"/>
    <w:rsid w:val="00A147E8"/>
    <w:rsid w:val="00A24B6C"/>
    <w:rsid w:val="00A256B4"/>
    <w:rsid w:val="00A4775D"/>
    <w:rsid w:val="00A77972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5214B"/>
    <w:rsid w:val="00B67741"/>
    <w:rsid w:val="00B96CE7"/>
    <w:rsid w:val="00BA150F"/>
    <w:rsid w:val="00BA2032"/>
    <w:rsid w:val="00BC427B"/>
    <w:rsid w:val="00BE12BF"/>
    <w:rsid w:val="00BF6A2A"/>
    <w:rsid w:val="00C06E6D"/>
    <w:rsid w:val="00C1125C"/>
    <w:rsid w:val="00C1248B"/>
    <w:rsid w:val="00C16ED6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A586F"/>
    <w:rsid w:val="00DB1013"/>
    <w:rsid w:val="00DD3E4E"/>
    <w:rsid w:val="00DD5459"/>
    <w:rsid w:val="00DE7F28"/>
    <w:rsid w:val="00DF6B99"/>
    <w:rsid w:val="00E125CC"/>
    <w:rsid w:val="00E15BD0"/>
    <w:rsid w:val="00E21D99"/>
    <w:rsid w:val="00E2230A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58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58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58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- MONTAŽA d.o.o.  Bakarac</izvorni_sadrzaj>
    <derivirana_varijabla naziv="DomainObject.Predmet.ProtustrankaFormated_1">  PROGRES - MONTAŽA d.o.o.  Bakarac</derivirana_varijabla>
  </DomainObject.Predmet.ProtustrankaFormated>
  <DomainObject.Predmet.ProtustrankaFormatedOIB>
    <izvorni_sadrzaj>  PROGRES - MONTAŽA d.o.o.  Bakarac, OIB 33205115691</izvorni_sadrzaj>
    <derivirana_varijabla naziv="DomainObject.Predmet.ProtustrankaFormatedOIB_1">  PROGRES - MONTAŽA d.o.o.  Bakarac, OIB 33205115691</derivirana_varijabla>
  </DomainObject.Predmet.ProtustrankaFormatedOIB>
  <DomainObject.Predmet.ProtustrankaFormatedWithAdress>
    <izvorni_sadrzaj> PROGRES - MONTAŽA d.o.o.  Bakarac, Bakarac 16, 51261 Bakarac</izvorni_sadrzaj>
    <derivirana_varijabla naziv="DomainObject.Predmet.ProtustrankaFormatedWithAdress_1"> PROGRES - MONTAŽA d.o.o.  Bakarac, Bakarac 16, 51261 Bakarac</derivirana_varijabla>
  </DomainObject.Predmet.ProtustrankaFormatedWithAdress>
  <DomainObject.Predmet.ProtustrankaFormatedWithAdressOIB>
    <izvorni_sadrzaj> PROGRES - MONTAŽA d.o.o.  Bakarac, OIB 33205115691, Bakarac 16, 51261 Bakarac</izvorni_sadrzaj>
    <derivirana_varijabla naziv="DomainObject.Predmet.ProtustrankaFormatedWithAdressOIB_1"> PROGRES - MONTAŽA d.o.o.  Bakarac, OIB 33205115691, Bakarac 16, 51261 Bakarac</derivirana_varijabla>
  </DomainObject.Predmet.ProtustrankaFormatedWithAdressOIB>
  <DomainObject.Predmet.ProtustrankaWithAdress>
    <izvorni_sadrzaj>PROGRES - MONTAŽA d.o.o.  Bakarac Bakarac 16, 51261 Bakarac</izvorni_sadrzaj>
    <derivirana_varijabla naziv="DomainObject.Predmet.ProtustrankaWithAdress_1">PROGRES - MONTAŽA d.o.o.  Bakarac Bakarac 16, 51261 Bakarac</derivirana_varijabla>
  </DomainObject.Predmet.ProtustrankaWithAdress>
  <DomainObject.Predmet.ProtustrankaWithAdressOIB>
    <izvorni_sadrzaj>PROGRES - MONTAŽA d.o.o.  Bakarac, OIB 33205115691, Bakarac 16, 51261 Bakarac</izvorni_sadrzaj>
    <derivirana_varijabla naziv="DomainObject.Predmet.ProtustrankaWithAdressOIB_1">PROGRES - MONTAŽA d.o.o.  Bakarac, OIB 33205115691, Bakarac 16, 51261 Bakarac</derivirana_varijabla>
  </DomainObject.Predmet.ProtustrankaWithAdressOIB>
  <DomainObject.Predmet.ProtustrankaNazivFormated>
    <izvorni_sadrzaj>PROGRES - MONTAŽA d.o.o.  Bakarac</izvorni_sadrzaj>
    <derivirana_varijabla naziv="DomainObject.Predmet.ProtustrankaNazivFormated_1">PROGRES - MONTAŽA d.o.o.  Bakarac</derivirana_varijabla>
  </DomainObject.Predmet.ProtustrankaNazivFormated>
  <DomainObject.Predmet.ProtustrankaNazivFormatedOIB>
    <izvorni_sadrzaj>PROGRES - MONTAŽA d.o.o.  Bakarac, OIB 33205115691</izvorni_sadrzaj>
    <derivirana_varijabla naziv="DomainObject.Predmet.ProtustrankaNazivFormatedOIB_1">PROGRES - MONTAŽA d.o.o.  Bakarac, OIB 33205115691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PROGRES - MONTAŽA d.o.o.  Bakarac</item>
    </izvorni_sadrzaj>
    <derivirana_varijabla naziv="DomainObject.Predmet.ProtuStrankaListFormated_1">
      <item>PROGRES - MONTAŽA d.o.o.  Bakarac</item>
    </derivirana_varijabla>
  </DomainObject.Predmet.ProtuStrankaListFormated>
  <DomainObject.Predmet.ProtuStrankaListFormatedOIB>
    <izvorni_sadrzaj>
      <item>PROGRES - MONTAŽA d.o.o.  Bakarac, OIB 33205115691</item>
    </izvorni_sadrzaj>
    <derivirana_varijabla naziv="DomainObject.Predmet.ProtuStrankaListFormatedOIB_1">
      <item>PROGRES - MONTAŽA d.o.o.  Bakarac, OIB 33205115691</item>
    </derivirana_varijabla>
  </DomainObject.Predmet.ProtuStrankaListFormatedOIB>
  <DomainObject.Predmet.ProtuStrankaListFormatedWithAdress>
    <izvorni_sadrzaj>
      <item>PROGRES - MONTAŽA d.o.o.  Bakarac, Bakarac 16, 51261 Bakarac</item>
    </izvorni_sadrzaj>
    <derivirana_varijabla naziv="DomainObject.Predmet.ProtuStrankaListFormatedWithAdress_1">
      <item>PROGRES - MONTAŽA d.o.o.  Bakarac, Bakarac 16, 51261 Bakarac</item>
    </derivirana_varijabla>
  </DomainObject.Predmet.ProtuStrankaListFormatedWithAdress>
  <DomainObject.Predmet.ProtuStrankaListFormatedWithAdressOIB>
    <izvorni_sadrzaj>
      <item>PROGRES - MONTAŽA d.o.o.  Bakarac, OIB 33205115691, Bakarac 16, 51261 Bakarac</item>
    </izvorni_sadrzaj>
    <derivirana_varijabla naziv="DomainObject.Predmet.ProtuStrankaListFormatedWithAdressOIB_1">
      <item>PROGRES - MONTAŽA d.o.o.  Bakarac, OIB 33205115691, Bakarac 16, 51261 Bakarac</item>
    </derivirana_varijabla>
  </DomainObject.Predmet.ProtuStrankaListFormatedWithAdressOIB>
  <DomainObject.Predmet.ProtuStrankaListNazivFormated>
    <izvorni_sadrzaj>
      <item>PROGRES - MONTAŽA d.o.o.  Bakarac</item>
    </izvorni_sadrzaj>
    <derivirana_varijabla naziv="DomainObject.Predmet.ProtuStrankaListNazivFormated_1">
      <item>PROGRES - MONTAŽA d.o.o.  Bakarac</item>
    </derivirana_varijabla>
  </DomainObject.Predmet.ProtuStrankaListNazivFormated>
  <DomainObject.Predmet.ProtuStrankaListNazivFormatedOIB>
    <izvorni_sadrzaj>
      <item>PROGRES - MONTAŽA d.o.o.  Bakarac, OIB 33205115691</item>
    </izvorni_sadrzaj>
    <derivirana_varijabla naziv="DomainObject.Predmet.ProtuStrankaListNazivFormatedOIB_1">
      <item>PROGRES - MONTAŽA d.o.o.  Bakarac, OIB 33205115691</item>
    </derivirana_varijabla>
  </DomainObject.Predmet.ProtuStrankaListNazivFormatedOIB>
  <DomainObject.Predmet.OstaliListFormated>
    <izvorni_sadrzaj>
      <item>Mijo Čolić</item>
    </izvorni_sadrzaj>
    <derivirana_varijabla naziv="DomainObject.Predmet.OstaliListFormated_1">
      <item>Mijo Čolić</item>
    </derivirana_varijabla>
  </DomainObject.Predmet.OstaliListFormated>
  <DomainObject.Predmet.OstaliListFormatedOIB>
    <izvorni_sadrzaj>
      <item>Mijo Čolić, OIB 92948868039</item>
    </izvorni_sadrzaj>
    <derivirana_varijabla naziv="DomainObject.Predmet.OstaliListFormatedOIB_1">
      <item>Mijo Čolić, OIB 92948868039</item>
    </derivirana_varijabla>
  </DomainObject.Predmet.OstaliListFormatedOIB>
  <DomainObject.Predmet.OstaliListFormatedWithAdress>
    <izvorni_sadrzaj>
      <item>Mijo Čolić, Bakarac 16, 51262 Bakarac</item>
    </izvorni_sadrzaj>
    <derivirana_varijabla naziv="DomainObject.Predmet.OstaliListFormatedWithAdress_1">
      <item>Mijo Čolić, Bakarac 16, 51262 Bakarac</item>
    </derivirana_varijabla>
  </DomainObject.Predmet.OstaliListFormatedWithAdress>
  <DomainObject.Predmet.OstaliListFormatedWithAdressOIB>
    <izvorni_sadrzaj>
      <item>Mijo Čolić, OIB 92948868039, Bakarac 16, 51262 Bakarac</item>
    </izvorni_sadrzaj>
    <derivirana_varijabla naziv="DomainObject.Predmet.OstaliListFormatedWithAdressOIB_1">
      <item>Mijo Čolić, OIB 92948868039, Bakarac 16, 51262 Bakarac</item>
    </derivirana_varijabla>
  </DomainObject.Predmet.OstaliListFormatedWithAdressOIB>
  <DomainObject.Predmet.OstaliListNazivFormated>
    <izvorni_sadrzaj>
      <item>Mijo Čolić</item>
    </izvorni_sadrzaj>
    <derivirana_varijabla naziv="DomainObject.Predmet.OstaliListNazivFormated_1">
      <item>Mijo Čolić</item>
    </derivirana_varijabla>
  </DomainObject.Predmet.OstaliListNazivFormated>
  <DomainObject.Predmet.OstaliListNazivFormatedOIB>
    <izvorni_sadrzaj>
      <item>Mijo Čolić, OIB 92948868039</item>
    </izvorni_sadrzaj>
    <derivirana_varijabla naziv="DomainObject.Predmet.OstaliListNazivFormatedOIB_1">
      <item>Mijo Čolić, OIB 92948868039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PROGRES - MONTAŽA d.o.o.  Bakarac</izvorni_sadrzaj>
    <derivirana_varijabla naziv="DomainObject.Predmet.ProtustrankaIDrugi_1">PROGRES - MONTAŽA d.o.o.  Bakarac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PROGRES - MONTAŽA d.o.o.  Bakarac, OIB 33205115691, Bakarac 16, 51261 Bakarac</izvorni_sadrzaj>
    <derivirana_varijabla naziv="DomainObject.Predmet.ProtustrankaIDrugiAdressOIB_1">PROGRES - MONTAŽA d.o.o.  Bakarac, OIB 33205115691, Bakarac 16, 51261 Bakarac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PROGRES - MONTAŽA d.o.o.  Bakarac</item>
      <item>Mijo Čolić</item>
    </izvorni_sadrzaj>
    <derivirana_varijabla naziv="DomainObject.Predmet.SudioniciListNaziv_1">
      <item>FINA Rijeka</item>
      <item>PROGRES - MONTAŽA d.o.o.  Bakarac</item>
      <item>Mijo Čolić</item>
    </derivirana_varijabla>
  </DomainObject.Predmet.SudioniciListNaziv>
  <DomainObject.Predmet.SudioniciListAdressOIB>
    <izvorni_sadrzaj>
      <item>FINA Rijeka, OIB 85821130368, Frana Kurelca 8,51000 Rijeka</item>
      <item>PROGRES - MONTAŽA d.o.o.  Bakarac, OIB 33205115691, Bakarac 16,51261 Bakarac</item>
      <item>Mijo Čolić, OIB 92948868039, Bakarac 16,51262 Bakarac</item>
    </izvorni_sadrzaj>
    <derivirana_varijabla naziv="DomainObject.Predmet.SudioniciListAdressOIB_1">
      <item>FINA Rijeka, OIB 85821130368, Frana Kurelca 8,51000 Rijeka</item>
      <item>PROGRES - MONTAŽA d.o.o.  Bakarac, OIB 33205115691, Bakarac 16,51261 Bakarac</item>
      <item>Mijo Čolić, OIB 92948868039, Bakarac 16,51262 Bakarac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33205115691</item>
      <item>, OIB 92948868039</item>
    </izvorni_sadrzaj>
    <derivirana_varijabla naziv="DomainObject.Predmet.SudioniciListNazivOIB_1">
      <item>, OIB 85821130368</item>
      <item>, OIB 33205115691</item>
      <item>, OIB 92948868039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3906</properties:Characters>
  <properties:Lines>109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2016-04-26T09:38:00Z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