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53174" w14:paraId="ee53174" w:rsidRDefault="008F09EB" w:rsidP="00910611" w:rsidR="008F09EB">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F09EB" w:rsidP="00910611" w:rsidR="008F09EB">
      <w:r>
        <w:rPr>
          <w:rFonts w:eastAsia="MS Mincho"/>
        </w:rPr>
        <w:t xml:space="preserve">   REPUBLIKA HRVATSKA</w:t>
      </w:r>
    </w:p>
    <w:p w:rsidRDefault="008F09EB" w:rsidP="00910611" w:rsidR="008F09EB">
      <w:r>
        <w:rPr>
          <w:rFonts w:eastAsia="MS Mincho"/>
        </w:rPr>
        <w:t>TRGOVAČKI SUD U RIJECI</w:t>
      </w:r>
    </w:p>
    <w:p w:rsidRDefault="008F09EB" w:rsidR="008F09EB"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D95CA5" w:rsidP="00D95CA5" w:rsidR="00D95CA5" w:rsidRPr="00D95CA5">
      <w:pPr>
        <w:jc w:val="both"/>
        <w:rPr>
          <w:rFonts w:cs="Arial"/>
        </w:rPr>
      </w:pPr>
      <w:r>
        <w:rPr>
          <w:rFonts w:cs="Arial"/>
        </w:rPr>
        <w:tab/>
      </w:r>
      <w:r w:rsidRPr="00D95CA5">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500423" w:rsidRPr="00500423">
        <w:rPr>
          <w:rFonts w:cs="Arial"/>
          <w:b/>
        </w:rPr>
        <w:t>NIXXA jednostavno društvo s ograničenom odgovornošću za usluge, Krk, Vlade Tomašića 38, OIB 19878460115</w:t>
      </w:r>
      <w:r w:rsidRPr="00D95CA5">
        <w:rPr>
          <w:rFonts w:cs="Arial"/>
          <w:b/>
        </w:rPr>
        <w:t xml:space="preserve">, </w:t>
      </w:r>
      <w:r w:rsidRPr="00D95CA5">
        <w:rPr>
          <w:rFonts w:cs="Arial"/>
        </w:rPr>
        <w:t>dana 13. listopada 2017.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500423" w:rsidRPr="00500423">
        <w:rPr>
          <w:b/>
        </w:rPr>
        <w:t>NIXXA jednostavno društvo s ograničenom odgovornošću za usluge, Krk, Vlade Tomašića 38, OIB 19878460115</w:t>
      </w:r>
      <w:r w:rsidR="007F63FD">
        <w:rPr>
          <w:b/>
        </w:rPr>
        <w:t>.</w:t>
      </w:r>
      <w:r w:rsidR="00367E18">
        <w:rPr>
          <w:rFonts w:cs="Arial"/>
          <w:b/>
        </w:rPr>
        <w:t xml:space="preserve"> </w:t>
      </w:r>
    </w:p>
    <w:p w:rsidRDefault="00676B2F" w:rsidP="00676B2F" w:rsidR="00676B2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D95CA5" w:rsidR="00676B2F">
      <w:pPr>
        <w:pStyle w:val="Odlomakpopisa"/>
        <w:numPr>
          <w:ilvl w:val="0"/>
          <w:numId w:val="4"/>
        </w:numPr>
        <w:jc w:val="both"/>
      </w:pPr>
      <w:r>
        <w:t>Nalaže</w:t>
      </w:r>
      <w:r w:rsidR="00676B2F">
        <w:t xml:space="preserve"> se osobi ovlaštenoj za zastupanje dužnika</w:t>
      </w:r>
      <w:r w:rsidR="00B4347D">
        <w:t xml:space="preserve"> </w:t>
      </w:r>
      <w:r w:rsidR="00931AC6" w:rsidRPr="00931AC6">
        <w:t xml:space="preserve">NIKOLI KRIŽ, Krk, J. J. Strossmayera 35, OIB 04815876720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D95CA5" w:rsidP="00D95CA5" w:rsidR="00D95CA5">
      <w:pPr>
        <w:pStyle w:val="Odlomakpopisa"/>
      </w:pPr>
    </w:p>
    <w:p w:rsidRDefault="00736C37" w:rsidP="007F63FD" w:rsidR="00676B2F">
      <w:pPr>
        <w:numPr>
          <w:ilvl w:val="0"/>
          <w:numId w:val="4"/>
        </w:numPr>
        <w:tabs>
          <w:tab w:pos="1080" w:val="num"/>
        </w:tabs>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2F0DE3" w:rsidP="002F0DE3" w:rsidR="002F0DE3">
      <w:pPr>
        <w:pStyle w:val="Odlomakpopisa"/>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931AC6" w:rsidP="00BF24A6" w:rsidR="00BF24A6" w:rsidRPr="00BF24A6">
      <w:pPr>
        <w:jc w:val="center"/>
        <w:rPr>
          <w:b/>
          <w:bCs/>
        </w:rPr>
      </w:pPr>
      <w:r>
        <w:rPr>
          <w:b/>
          <w:bCs/>
        </w:rPr>
        <w:t>22</w:t>
      </w:r>
      <w:r w:rsidR="00D95CA5">
        <w:rPr>
          <w:b/>
          <w:bCs/>
        </w:rPr>
        <w:t>. studenoga</w:t>
      </w:r>
      <w:r w:rsidR="00BF24A6" w:rsidRPr="00BF24A6">
        <w:rPr>
          <w:b/>
          <w:bCs/>
        </w:rPr>
        <w:t xml:space="preserve"> 201</w:t>
      </w:r>
      <w:r w:rsidR="002267F1">
        <w:rPr>
          <w:b/>
          <w:bCs/>
        </w:rPr>
        <w:t>7</w:t>
      </w:r>
      <w:r w:rsidR="00367E18">
        <w:rPr>
          <w:b/>
          <w:bCs/>
        </w:rPr>
        <w:t xml:space="preserve">. godine u </w:t>
      </w:r>
      <w:r>
        <w:rPr>
          <w:b/>
          <w:bCs/>
        </w:rPr>
        <w:t>10</w:t>
      </w:r>
      <w:r w:rsidR="00BF24A6" w:rsidRPr="00BF24A6">
        <w:rPr>
          <w:b/>
          <w:bCs/>
        </w:rPr>
        <w:t>:</w:t>
      </w:r>
      <w:r>
        <w:rPr>
          <w:b/>
          <w:bCs/>
        </w:rPr>
        <w:t>30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931AC6">
        <w:t>21</w:t>
      </w:r>
      <w:r w:rsidR="00D95CA5">
        <w:t>. ožujka</w:t>
      </w:r>
      <w:r w:rsidR="004827D7">
        <w:t xml:space="preserve"> </w:t>
      </w:r>
      <w:r w:rsidR="00727D2D">
        <w:t>201</w:t>
      </w:r>
      <w:r w:rsidR="00BE52D4">
        <w:t>7</w:t>
      </w:r>
      <w:r w:rsidR="00727D2D">
        <w:t xml:space="preserve">. godine prijedlog za otvaranje stečajnog postupka nad dužnikom </w:t>
      </w:r>
      <w:r w:rsidR="00500423" w:rsidRPr="00500423">
        <w:rPr>
          <w:b/>
        </w:rPr>
        <w:t>NIXXA jednostavno društvo s ograničenom odgovornošću za usluge, Krk, Vlade Tomašića 38, OIB 19878460115</w:t>
      </w:r>
      <w:r w:rsidR="00D95CA5" w:rsidRPr="00D95CA5">
        <w:rPr>
          <w:b/>
        </w:rPr>
        <w:t xml:space="preserve"> </w:t>
      </w:r>
      <w:r w:rsidR="00727D2D">
        <w:t>(dalje: dužnik) temeljem čl.110. st.1. Stečajnog zakona (</w:t>
      </w:r>
      <w:r w:rsidR="00155044">
        <w:t>Narodne novine</w:t>
      </w:r>
      <w:r w:rsidR="00A37716">
        <w:t>,</w:t>
      </w:r>
      <w:r w:rsidR="00155044">
        <w:t xml:space="preserve"> br</w:t>
      </w:r>
      <w:r w:rsidR="00D95CA5">
        <w:t>oj</w:t>
      </w:r>
      <w:r w:rsidR="00727D2D">
        <w:t xml:space="preserve"> 71/15, dalje: SZ-a). </w:t>
      </w:r>
    </w:p>
    <w:p w:rsidRDefault="00727D2D" w:rsidP="007F30F2" w:rsidR="004C57B3">
      <w:pPr>
        <w:jc w:val="both"/>
      </w:pPr>
      <w:r>
        <w:tab/>
        <w:t>Predlagatelj je u prijedlogu naveo da</w:t>
      </w:r>
      <w:r w:rsidR="00533014">
        <w:t xml:space="preserve"> dužnik </w:t>
      </w:r>
      <w:r w:rsidR="00695DB0">
        <w:t xml:space="preserve">na dan </w:t>
      </w:r>
      <w:r w:rsidR="00931AC6">
        <w:t>16</w:t>
      </w:r>
      <w:r w:rsidR="00D95CA5">
        <w:t>. ožujka</w:t>
      </w:r>
      <w:r w:rsidR="00686AF2">
        <w:t xml:space="preserve"> 2017</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931AC6">
        <w:t>33.817,52</w:t>
      </w:r>
      <w:r w:rsidR="00853328">
        <w:t xml:space="preserve"> </w:t>
      </w:r>
      <w:r>
        <w:t xml:space="preserve">kn u koji iznos je uračunata i kamata i naknada Financijske agencije za provedbe ovrhe, da dužnik ima </w:t>
      </w:r>
      <w:r w:rsidR="007F63FD">
        <w:t>jednog</w:t>
      </w:r>
      <w:r w:rsidR="00686AF2">
        <w:t xml:space="preserve"> </w:t>
      </w:r>
      <w:r>
        <w:t>zaposlen</w:t>
      </w:r>
      <w:r w:rsidR="000E125D">
        <w:t xml:space="preserve">ika, </w:t>
      </w:r>
      <w:r w:rsidR="00C965DC" w:rsidRPr="00C965DC">
        <w:t xml:space="preserve">te dostavila potvrdu o neizvršenim osnovama za plaćanje iz koje proizlazi da dužnik na dan </w:t>
      </w:r>
      <w:r w:rsidR="00D95CA5">
        <w:t>04. listopada</w:t>
      </w:r>
      <w:r w:rsidR="00BE52D4">
        <w:t xml:space="preserve"> 2017</w:t>
      </w:r>
      <w:r w:rsidR="00C965DC" w:rsidRPr="00C965DC">
        <w:t xml:space="preserve">. godine ima evidentirane neizvršene osnove za plaćanje u neprekinutom razdoblju od </w:t>
      </w:r>
      <w:r w:rsidR="00931AC6">
        <w:t>321</w:t>
      </w:r>
      <w:r w:rsidR="00C965DC" w:rsidRPr="00C965DC">
        <w:t xml:space="preserve"> dan</w:t>
      </w:r>
      <w:r w:rsidR="00931AC6">
        <w:t>, a nepodmirene obveze iznose 61.790,83 kn</w:t>
      </w:r>
      <w:r w:rsidR="0000028C">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D95CA5">
        <w:rPr>
          <w:b/>
        </w:rPr>
        <w:t>13. listopada</w:t>
      </w:r>
      <w:r w:rsidR="009C6032">
        <w:rPr>
          <w:b/>
        </w:rPr>
        <w:t xml:space="preserve"> 2017</w:t>
      </w:r>
      <w:r w:rsidR="00EB5F77" w:rsidRPr="00ED5721">
        <w:rPr>
          <w:b/>
        </w:rPr>
        <w:t>.</w:t>
      </w:r>
      <w:r w:rsidRPr="00ED5721">
        <w:rPr>
          <w:b/>
        </w:rPr>
        <w:t xml:space="preserve"> </w:t>
      </w:r>
      <w:r w:rsidR="00722C92" w:rsidRPr="00ED5721">
        <w:rPr>
          <w:b/>
        </w:rPr>
        <w:t>godine</w:t>
      </w:r>
    </w:p>
    <w:p w:rsidRDefault="00722C92" w:rsidP="00016072" w:rsidR="008F09EB">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p>
    <w:p w:rsidRDefault="00722C92" w:rsidP="00016072" w:rsidR="00722C92" w:rsidRPr="00016072">
      <w:pPr>
        <w:ind w:left="2160"/>
        <w:jc w:val="right"/>
        <w:rPr>
          <w:b/>
        </w:rPr>
      </w:pPr>
      <w:r w:rsidRPr="00ED5721">
        <w:rPr>
          <w:b/>
        </w:rPr>
        <w:t xml:space="preserve"> </w:t>
      </w:r>
      <w:r w:rsidR="004C57B3">
        <w:rPr>
          <w:b/>
        </w:rPr>
        <w:t>S</w:t>
      </w:r>
      <w:r w:rsidRPr="00016072">
        <w:rPr>
          <w:b/>
        </w:rPr>
        <w:t>udac</w:t>
      </w:r>
    </w:p>
    <w:p w:rsidRDefault="00722C92" w:rsidP="008F09EB" w:rsidR="008F09EB" w:rsidRPr="007B47E7">
      <w:pPr>
        <w:ind w:firstLine="708" w:left="1416"/>
        <w:jc w:val="right"/>
        <w:rPr>
          <w:sz w:val="20"/>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0D7F3C">
        <w:rPr>
          <w:b/>
        </w:rPr>
        <w:t xml:space="preserve"> </w:t>
      </w:r>
    </w:p>
    <w:p w:rsidRDefault="000D7F3C" w:rsidP="001A5F3A" w:rsidR="000D7F3C" w:rsidRPr="007B47E7">
      <w:pPr>
        <w:ind w:firstLine="708" w:left="1416"/>
        <w:jc w:val="right"/>
        <w:rPr>
          <w:sz w:val="20"/>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931AC6">
        <w:rPr>
          <w:sz w:val="20"/>
          <w:szCs w:val="20"/>
        </w:rPr>
        <w:t>Nikola Križ</w:t>
      </w:r>
      <w:r w:rsidR="007F63FD">
        <w:rPr>
          <w:sz w:val="20"/>
          <w:szCs w:val="20"/>
        </w:rPr>
        <w:t xml:space="preserve"> </w:t>
      </w:r>
      <w:r w:rsidR="0007768C">
        <w:rPr>
          <w:sz w:val="20"/>
          <w:szCs w:val="20"/>
        </w:rPr>
        <w:t>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r w:rsidR="007F63FD">
        <w:rPr>
          <w:sz w:val="20"/>
          <w:szCs w:val="20"/>
        </w:rPr>
        <w:t xml:space="preserve">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D95CA5">
        <w:rPr>
          <w:sz w:val="20"/>
          <w:szCs w:val="20"/>
        </w:rPr>
        <w:t>13.10</w:t>
      </w:r>
      <w:r w:rsidR="009C6032">
        <w:rPr>
          <w:sz w:val="20"/>
          <w:szCs w:val="20"/>
        </w:rPr>
        <w:t>.2017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F09EB">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500423">
      <w:t>201</w:t>
    </w:r>
    <w:r w:rsidR="00BE52D4">
      <w:t>/2017-</w:t>
    </w:r>
    <w:r w:rsidR="00D95CA5">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C119A"/>
    <w:rsid w:val="000C1379"/>
    <w:rsid w:val="000C4209"/>
    <w:rsid w:val="000D7F3C"/>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384"/>
    <w:rsid w:val="002007B9"/>
    <w:rsid w:val="002052BD"/>
    <w:rsid w:val="00215614"/>
    <w:rsid w:val="002267F1"/>
    <w:rsid w:val="00226C34"/>
    <w:rsid w:val="0025382A"/>
    <w:rsid w:val="00254BCC"/>
    <w:rsid w:val="002707BA"/>
    <w:rsid w:val="0027212C"/>
    <w:rsid w:val="00274D18"/>
    <w:rsid w:val="00286D00"/>
    <w:rsid w:val="002A0177"/>
    <w:rsid w:val="002A6B0C"/>
    <w:rsid w:val="002B2335"/>
    <w:rsid w:val="002C7ABC"/>
    <w:rsid w:val="002C7B6B"/>
    <w:rsid w:val="002F0DE3"/>
    <w:rsid w:val="002F2301"/>
    <w:rsid w:val="002F3228"/>
    <w:rsid w:val="002F7B03"/>
    <w:rsid w:val="00312309"/>
    <w:rsid w:val="00321827"/>
    <w:rsid w:val="003426AF"/>
    <w:rsid w:val="00344D37"/>
    <w:rsid w:val="00347537"/>
    <w:rsid w:val="0035199F"/>
    <w:rsid w:val="00367E18"/>
    <w:rsid w:val="003859A7"/>
    <w:rsid w:val="00390A0F"/>
    <w:rsid w:val="003A2EFE"/>
    <w:rsid w:val="003D5F2F"/>
    <w:rsid w:val="003F3E25"/>
    <w:rsid w:val="003F49A5"/>
    <w:rsid w:val="00401653"/>
    <w:rsid w:val="00415750"/>
    <w:rsid w:val="00426BCB"/>
    <w:rsid w:val="004308D5"/>
    <w:rsid w:val="004376DF"/>
    <w:rsid w:val="0047559B"/>
    <w:rsid w:val="004827D7"/>
    <w:rsid w:val="004A184C"/>
    <w:rsid w:val="004A6CF9"/>
    <w:rsid w:val="004C2AC0"/>
    <w:rsid w:val="004C57B3"/>
    <w:rsid w:val="004D0A0B"/>
    <w:rsid w:val="00500423"/>
    <w:rsid w:val="00521099"/>
    <w:rsid w:val="00533014"/>
    <w:rsid w:val="00537A36"/>
    <w:rsid w:val="00540D9A"/>
    <w:rsid w:val="005436EC"/>
    <w:rsid w:val="00552C70"/>
    <w:rsid w:val="00553AC5"/>
    <w:rsid w:val="00556458"/>
    <w:rsid w:val="00573792"/>
    <w:rsid w:val="005A48B0"/>
    <w:rsid w:val="005B2106"/>
    <w:rsid w:val="005E16BF"/>
    <w:rsid w:val="005F6BB1"/>
    <w:rsid w:val="0060516A"/>
    <w:rsid w:val="0061436B"/>
    <w:rsid w:val="00617145"/>
    <w:rsid w:val="00637363"/>
    <w:rsid w:val="00656277"/>
    <w:rsid w:val="00676B2F"/>
    <w:rsid w:val="00677CAB"/>
    <w:rsid w:val="00683C57"/>
    <w:rsid w:val="00686AF2"/>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A7AC0"/>
    <w:rsid w:val="007B23A4"/>
    <w:rsid w:val="007B47E7"/>
    <w:rsid w:val="007E1F44"/>
    <w:rsid w:val="007F30F2"/>
    <w:rsid w:val="007F63FD"/>
    <w:rsid w:val="007F7AF6"/>
    <w:rsid w:val="00821538"/>
    <w:rsid w:val="008450D8"/>
    <w:rsid w:val="00853328"/>
    <w:rsid w:val="008611D9"/>
    <w:rsid w:val="00866C5A"/>
    <w:rsid w:val="00873E1F"/>
    <w:rsid w:val="00875807"/>
    <w:rsid w:val="008818D0"/>
    <w:rsid w:val="00887753"/>
    <w:rsid w:val="00892FAA"/>
    <w:rsid w:val="008A37E0"/>
    <w:rsid w:val="008A3D3F"/>
    <w:rsid w:val="008A48C1"/>
    <w:rsid w:val="008B4383"/>
    <w:rsid w:val="008C71B5"/>
    <w:rsid w:val="008D5096"/>
    <w:rsid w:val="008E181E"/>
    <w:rsid w:val="008E3855"/>
    <w:rsid w:val="008E424C"/>
    <w:rsid w:val="008F09EB"/>
    <w:rsid w:val="008F49F6"/>
    <w:rsid w:val="008F67F6"/>
    <w:rsid w:val="009219BF"/>
    <w:rsid w:val="00931AC6"/>
    <w:rsid w:val="00933D3A"/>
    <w:rsid w:val="00934ACD"/>
    <w:rsid w:val="00945219"/>
    <w:rsid w:val="009606FE"/>
    <w:rsid w:val="00962300"/>
    <w:rsid w:val="00962712"/>
    <w:rsid w:val="00985159"/>
    <w:rsid w:val="00991113"/>
    <w:rsid w:val="009B219F"/>
    <w:rsid w:val="009B744A"/>
    <w:rsid w:val="009C6032"/>
    <w:rsid w:val="009F14C4"/>
    <w:rsid w:val="009F2A16"/>
    <w:rsid w:val="00A276A9"/>
    <w:rsid w:val="00A36C98"/>
    <w:rsid w:val="00A37716"/>
    <w:rsid w:val="00A462E0"/>
    <w:rsid w:val="00A46343"/>
    <w:rsid w:val="00A63D14"/>
    <w:rsid w:val="00A87D62"/>
    <w:rsid w:val="00AA085A"/>
    <w:rsid w:val="00AA2EB0"/>
    <w:rsid w:val="00AA5768"/>
    <w:rsid w:val="00AB2202"/>
    <w:rsid w:val="00AC7E8A"/>
    <w:rsid w:val="00AE41A6"/>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C1629"/>
    <w:rsid w:val="00BC5176"/>
    <w:rsid w:val="00BD44B7"/>
    <w:rsid w:val="00BE52D4"/>
    <w:rsid w:val="00BE710A"/>
    <w:rsid w:val="00BF24A6"/>
    <w:rsid w:val="00BF7669"/>
    <w:rsid w:val="00C15A2B"/>
    <w:rsid w:val="00C2218A"/>
    <w:rsid w:val="00C616C1"/>
    <w:rsid w:val="00C87349"/>
    <w:rsid w:val="00C965DC"/>
    <w:rsid w:val="00CA4BF7"/>
    <w:rsid w:val="00CE61F5"/>
    <w:rsid w:val="00CE7BDC"/>
    <w:rsid w:val="00D10D8D"/>
    <w:rsid w:val="00D25A0F"/>
    <w:rsid w:val="00D3051A"/>
    <w:rsid w:val="00D509BC"/>
    <w:rsid w:val="00D62065"/>
    <w:rsid w:val="00D6764D"/>
    <w:rsid w:val="00D72D03"/>
    <w:rsid w:val="00D74F2E"/>
    <w:rsid w:val="00D95CA5"/>
    <w:rsid w:val="00DA1185"/>
    <w:rsid w:val="00DA66D5"/>
    <w:rsid w:val="00DB0E9B"/>
    <w:rsid w:val="00DB20E2"/>
    <w:rsid w:val="00DB54E4"/>
    <w:rsid w:val="00DB579A"/>
    <w:rsid w:val="00DC49D7"/>
    <w:rsid w:val="00DC79AE"/>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5680"/>
    <w:rsid w:val="00F15A48"/>
    <w:rsid w:val="00F254A4"/>
    <w:rsid w:val="00F37A5F"/>
    <w:rsid w:val="00F44286"/>
    <w:rsid w:val="00F44721"/>
    <w:rsid w:val="00F52E70"/>
    <w:rsid w:val="00F62438"/>
    <w:rsid w:val="00F71295"/>
    <w:rsid w:val="00F80AC3"/>
    <w:rsid w:val="00F80DDD"/>
    <w:rsid w:val="00F84D93"/>
    <w:rsid w:val="00FA599E"/>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8F09EB"/>
    <w:rPr>
      <w:color w:val="808080"/>
      <w:bdr w:space="0" w:sz="0" w:color="auto" w:val="none"/>
      <w:shd w:fill="auto" w:color="auto" w:val="clear"/>
    </w:rPr>
  </w:style>
  <w:style w:customStyle="true" w:styleId="eSPISCCParagraphDefaultFont" w:type="character">
    <w:name w:val="eSPIS_CC_Paragraph Default Font"/>
    <w:basedOn w:val="Zadanifontodlomka"/>
    <w:rsid w:val="008F09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09EB"/>
    <w:rPr>
      <w:bdr w:space="0" w:sz="0" w:color="auto" w:val="none"/>
      <w:shd w:fill="FFFFCC" w:color="auto" w:val="clear"/>
      <w:lang w:val="hr-HR"/>
    </w:rPr>
  </w:style>
  <w:style w:customStyle="true" w:styleId="PozadinaSvijetloCrvena" w:type="character">
    <w:name w:val="Pozadina_SvijetloCrvena"/>
    <w:basedOn w:val="eSPISCCParagraphDefaultFont"/>
    <w:rsid w:val="008F09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09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8F09EB"/>
    <w:rPr>
      <w:color w:val="808080"/>
      <w:bdr w:color="auto" w:space="0" w:sz="0" w:val="none"/>
      <w:shd w:color="auto" w:fill="auto" w:val="clear"/>
    </w:rPr>
  </w:style>
  <w:style w:customStyle="1" w:styleId="eSPISCCParagraphDefaultFont" w:type="character">
    <w:name w:val="eSPIS_CC_Paragraph Default Font"/>
    <w:basedOn w:val="Zadanifontodlomka"/>
    <w:rsid w:val="008F09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09EB"/>
    <w:rPr>
      <w:bdr w:color="auto" w:space="0" w:sz="0" w:val="none"/>
      <w:shd w:color="auto" w:fill="FFFFCC" w:val="clear"/>
      <w:lang w:val="hr-HR"/>
    </w:rPr>
  </w:style>
  <w:style w:customStyle="1" w:styleId="PozadinaSvijetloCrvena" w:type="character">
    <w:name w:val="Pozadina_SvijetloCrvena"/>
    <w:basedOn w:val="eSPISCCParagraphDefaultFont"/>
    <w:rsid w:val="008F09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09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2017.</izvorni_sadrzaj>
    <derivirana_varijabla naziv="DomainObject.DatumDonosenjaOdluke_1">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izvorni_sadrzaj>
    <derivirana_varijabla naziv="DomainObject.Predmet.Broj_1">201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St-201/2017</izvorni_sadrzaj>
    <derivirana_varijabla naziv="DomainObject.Predmet.OznakaBroj_1">St-201/2017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NIXXA j.d.o.o.</izvorni_sadrzaj>
    <derivirana_varijabla naziv="DomainObject.Predmet.ProtustrankaFormated_1">  NIXXA j.d.o.o.</derivirana_varijabla>
  </DomainObject.Predmet.ProtustrankaFormated>
  <DomainObject.Predmet.ProtustrankaFormatedOIB>
    <izvorni_sadrzaj>  NIXXA j.d.o.o., OIB 19878460115</izvorni_sadrzaj>
    <derivirana_varijabla naziv="DomainObject.Predmet.ProtustrankaFormatedOIB_1">  NIXXA j.d.o.o., OIB 19878460115</derivirana_varijabla>
  </DomainObject.Predmet.ProtustrankaFormatedOIB>
  <DomainObject.Predmet.ProtustrankaFormatedWithAdress>
    <izvorni_sadrzaj> NIXXA j.d.o.o., Vlade Tomašića 38, 51500 Krk</izvorni_sadrzaj>
    <derivirana_varijabla naziv="DomainObject.Predmet.ProtustrankaFormatedWithAdress_1"> NIXXA j.d.o.o., Vlade Tomašića 38, 51500 Krk</derivirana_varijabla>
  </DomainObject.Predmet.ProtustrankaFormatedWithAdress>
  <DomainObject.Predmet.ProtustrankaFormatedWithAdressOIB>
    <izvorni_sadrzaj> NIXXA j.d.o.o., OIB 19878460115, Vlade Tomašića 38, 51500 Krk</izvorni_sadrzaj>
    <derivirana_varijabla naziv="DomainObject.Predmet.ProtustrankaFormatedWithAdressOIB_1"> NIXXA j.d.o.o., OIB 19878460115, Vlade Tomašića 38, 51500 Krk</derivirana_varijabla>
  </DomainObject.Predmet.ProtustrankaFormatedWithAdressOIB>
  <DomainObject.Predmet.ProtustrankaWithAdress>
    <izvorni_sadrzaj>NIXXA j.d.o.o. Vlade Tomašića 38, 51500 Krk</izvorni_sadrzaj>
    <derivirana_varijabla naziv="DomainObject.Predmet.ProtustrankaWithAdress_1">NIXXA j.d.o.o. Vlade Tomašića 38, 51500 Krk</derivirana_varijabla>
  </DomainObject.Predmet.ProtustrankaWithAdress>
  <DomainObject.Predmet.ProtustrankaWithAdressOIB>
    <izvorni_sadrzaj>NIXXA j.d.o.o., OIB 19878460115, Vlade Tomašića 38, 51500 Krk</izvorni_sadrzaj>
    <derivirana_varijabla naziv="DomainObject.Predmet.ProtustrankaWithAdressOIB_1">NIXXA j.d.o.o., OIB 19878460115, Vlade Tomašića 38, 51500 Krk</derivirana_varijabla>
  </DomainObject.Predmet.ProtustrankaWithAdressOIB>
  <DomainObject.Predmet.ProtustrankaNazivFormated>
    <izvorni_sadrzaj>NIXXA j.d.o.o.</izvorni_sadrzaj>
    <derivirana_varijabla naziv="DomainObject.Predmet.ProtustrankaNazivFormated_1">NIXXA j.d.o.o.</derivirana_varijabla>
  </DomainObject.Predmet.ProtustrankaNazivFormated>
  <DomainObject.Predmet.ProtustrankaNazivFormatedOIB>
    <izvorni_sadrzaj>NIXXA j.d.o.o., OIB 19878460115</izvorni_sadrzaj>
    <derivirana_varijabla naziv="DomainObject.Predmet.ProtustrankaNazivFormatedOIB_1">NIXXA j.d.o.o., OIB 19878460115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NIXXA j.d.o.o.</item>
    </izvorni_sadrzaj>
    <derivirana_varijabla naziv="DomainObject.Predmet.ProtuStrankaListFormated_1">
      <item>NIXXA j.d.o.o.</item>
    </derivirana_varijabla>
  </DomainObject.Predmet.ProtuStrankaListFormated>
  <DomainObject.Predmet.ProtuStrankaListFormatedOIB>
    <izvorni_sadrzaj>
      <item>NIXXA j.d.o.o., OIB 19878460115</item>
    </izvorni_sadrzaj>
    <derivirana_varijabla naziv="DomainObject.Predmet.ProtuStrankaListFormatedOIB_1">
      <item>NIXXA j.d.o.o., OIB 19878460115</item>
    </derivirana_varijabla>
  </DomainObject.Predmet.ProtuStrankaListFormatedOIB>
  <DomainObject.Predmet.ProtuStrankaListFormatedWithAdress>
    <izvorni_sadrzaj>
      <item>NIXXA j.d.o.o., Vlade Tomašića 38, 51500 Krk</item>
    </izvorni_sadrzaj>
    <derivirana_varijabla naziv="DomainObject.Predmet.ProtuStrankaListFormatedWithAdress_1">
      <item>NIXXA j.d.o.o., Vlade Tomašića 38, 51500 Krk</item>
    </derivirana_varijabla>
  </DomainObject.Predmet.ProtuStrankaListFormatedWithAdress>
  <DomainObject.Predmet.ProtuStrankaListFormatedWithAdressOIB>
    <izvorni_sadrzaj>
      <item>NIXXA j.d.o.o., OIB 19878460115, Vlade Tomašića 38, 51500 Krk</item>
    </izvorni_sadrzaj>
    <derivirana_varijabla naziv="DomainObject.Predmet.ProtuStrankaListFormatedWithAdressOIB_1">
      <item>NIXXA j.d.o.o., OIB 19878460115, Vlade Tomašića 38, 51500 Krk</item>
    </derivirana_varijabla>
  </DomainObject.Predmet.ProtuStrankaListFormatedWithAdressOIB>
  <DomainObject.Predmet.ProtuStrankaListNazivFormated>
    <izvorni_sadrzaj>
      <item>NIXXA j.d.o.o.</item>
    </izvorni_sadrzaj>
    <derivirana_varijabla naziv="DomainObject.Predmet.ProtuStrankaListNazivFormated_1">
      <item>NIXXA j.d.o.o.</item>
    </derivirana_varijabla>
  </DomainObject.Predmet.ProtuStrankaListNazivFormated>
  <DomainObject.Predmet.ProtuStrankaListNazivFormatedOIB>
    <izvorni_sadrzaj>
      <item>NIXXA j.d.o.o., OIB 19878460115</item>
    </izvorni_sadrzaj>
    <derivirana_varijabla naziv="DomainObject.Predmet.ProtuStrankaListNazivFormatedOIB_1">
      <item>NIXXA j.d.o.o., OIB 19878460115</item>
    </derivirana_varijabla>
  </DomainObject.Predmet.ProtuStrankaListNazivFormatedOIB>
  <DomainObject.Predmet.OstaliListFormated>
    <izvorni_sadrzaj>
      <item>Nikola Križ</item>
    </izvorni_sadrzaj>
    <derivirana_varijabla naziv="DomainObject.Predmet.OstaliListFormated_1">
      <item>Nikola Križ</item>
    </derivirana_varijabla>
  </DomainObject.Predmet.OstaliListFormated>
  <DomainObject.Predmet.OstaliListFormatedOIB>
    <izvorni_sadrzaj>
      <item>Nikola Križ, OIB 04815876720</item>
    </izvorni_sadrzaj>
    <derivirana_varijabla naziv="DomainObject.Predmet.OstaliListFormatedOIB_1">
      <item>Nikola Križ, OIB 04815876720</item>
    </derivirana_varijabla>
  </DomainObject.Predmet.OstaliListFormatedOIB>
  <DomainObject.Predmet.OstaliListFormatedWithAdress>
    <izvorni_sadrzaj>
      <item>Nikola Križ, Josipa Jurja Strossmayera 35, 51500 Krk</item>
    </izvorni_sadrzaj>
    <derivirana_varijabla naziv="DomainObject.Predmet.OstaliListFormatedWithAdress_1">
      <item>Nikola Križ, Josipa Jurja Strossmayera 35, 51500 Krk</item>
    </derivirana_varijabla>
  </DomainObject.Predmet.OstaliListFormatedWithAdress>
  <DomainObject.Predmet.OstaliListFormatedWithAdressOIB>
    <izvorni_sadrzaj>
      <item>Nikola Križ, OIB 04815876720, Josipa Jurja Strossmayera 35, 51500 Krk</item>
    </izvorni_sadrzaj>
    <derivirana_varijabla naziv="DomainObject.Predmet.OstaliListFormatedWithAdressOIB_1">
      <item>Nikola Križ, OIB 04815876720, Josipa Jurja Strossmayera 35, 51500 Krk</item>
    </derivirana_varijabla>
  </DomainObject.Predmet.OstaliListFormatedWithAdressOIB>
  <DomainObject.Predmet.OstaliListNazivFormated>
    <izvorni_sadrzaj>
      <item>Nikola Križ</item>
    </izvorni_sadrzaj>
    <derivirana_varijabla naziv="DomainObject.Predmet.OstaliListNazivFormated_1">
      <item>Nikola Križ</item>
    </derivirana_varijabla>
  </DomainObject.Predmet.OstaliListNazivFormated>
  <DomainObject.Predmet.OstaliListNazivFormatedOIB>
    <izvorni_sadrzaj>
      <item>Nikola Križ, OIB 04815876720</item>
    </izvorni_sadrzaj>
    <derivirana_varijabla naziv="DomainObject.Predmet.OstaliListNazivFormatedOIB_1">
      <item>Nikola Križ, OIB 04815876720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2017.</izvorni_sadrzaj>
    <derivirana_varijabla naziv="DomainObject.Datum_1">13.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NIXXA j.d.o.o.</izvorni_sadrzaj>
    <derivirana_varijabla naziv="DomainObject.Predmet.ProtustrankaIDrugi_1">NIXXA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NIXXA j.d.o.o., OIB 19878460115, Vlade Tomašića 38, 51500 Krk</izvorni_sadrzaj>
    <derivirana_varijabla naziv="DomainObject.Predmet.ProtustrankaIDrugiAdressOIB_1">NIXXA j.d.o.o., OIB 19878460115, Vlade Tomašića 38, 51500 Krk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NIXXA j.d.o.o.</item>
      <item>Nikola Križ</item>
    </izvorni_sadrzaj>
    <derivirana_varijabla naziv="DomainObject.Predmet.SudioniciListNaziv_1">
      <item>FINA  Rijeka</item>
      <item>NIXXA j.d.o.o.</item>
      <item>Nikola Križ</item>
    </derivirana_varijabla>
  </DomainObject.Predmet.SudioniciListNaziv>
  <DomainObject.Predmet.SudioniciListAdressOIB>
    <izvorni_sadrzaj>
      <item>FINA  Rijeka, OIB 85821130368, Frana Kurelca 8,51000 Rijeka</item>
      <item>NIXXA j.d.o.o., OIB 19878460115, Vlade Tomašića 38,51500 Krk</item>
      <item>Nikola Križ, OIB 04815876720, Josipa Jurja Strossmayera 35,51500 Krk</item>
    </izvorni_sadrzaj>
    <derivirana_varijabla naziv="DomainObject.Predmet.SudioniciListAdressOIB_1">
      <item>FINA  Rijeka, OIB 85821130368, Frana Kurelca 8,51000 Rijeka</item>
      <item>NIXXA j.d.o.o., OIB 19878460115, Vlade Tomašića 38,51500 Krk</item>
      <item>Nikola Križ, OIB 04815876720, Josipa Jurja Strossmayera 35,51500 Krk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19878460115</item>
      <item>, OIB 04815876720</item>
    </izvorni_sadrzaj>
    <derivirana_varijabla naziv="DomainObject.Predmet.SudioniciListNazivOIB_1">
      <item>, OIB 85821130368</item>
      <item>, OIB 19878460115</item>
      <item>, OIB 04815876720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D5CE9D-2101-4F77-8404-384D52C267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807</properties:Words>
  <properties:Characters>4307</properties:Characters>
  <properties:Lines>116</properties:Lines>
  <properties:Paragraphs>47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2017-10-13T09:31:00Z</dcterms:created>
  <dc:creator>stecaj</dc:creator>
  <cp:lastModifiedBy>Jasna Radulović</cp:lastModifiedBy>
  <cp:lastPrinted>2017-10-13T09:35:00Z</cp:lastPrinted>
  <dcterms:modified xmlns:xsi="http://www.w3.org/2001/XMLSchema-instance" xsi:type="dcterms:W3CDTF">2017-10-13T09:38:00Z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