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ef6b" w14:paraId="8a9ef6b" w:rsidRDefault="00443F1C" w:rsidP="00910611" w:rsidR="00443F1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F1C" w:rsidP="00910611" w:rsidR="00443F1C">
      <w:r>
        <w:rPr>
          <w:rFonts w:eastAsia="MS Mincho"/>
        </w:rPr>
        <w:t xml:space="preserve">   REPUBLIKA HRVATSKA</w:t>
      </w:r>
    </w:p>
    <w:p w:rsidRDefault="00443F1C" w:rsidP="00910611" w:rsidR="00443F1C">
      <w:r>
        <w:rPr>
          <w:rFonts w:eastAsia="MS Mincho"/>
        </w:rPr>
        <w:t>TRGOVAČKI SUD U RIJECI</w:t>
      </w:r>
    </w:p>
    <w:p w:rsidRDefault="00443F1C" w:rsidR="00443F1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43F1C" w:rsidP="00910611" w:rsidR="00443F1C" w:rsidRPr="00910611"/>
    <w:p w:rsidRDefault="0036288F" w:rsidP="00C31E2F" w:rsidR="0036288F"/>
    <w:p w:rsidRDefault="00C31E2F" w:rsidP="00C31E2F" w:rsidR="00C31E2F" w:rsidRPr="00475C28"/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E94EB1" w:rsidR="0036288F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E94EB1" w:rsidP="00E94EB1" w:rsidR="00E94EB1">
      <w:pPr>
        <w:jc w:val="center"/>
        <w:rPr>
          <w:b/>
          <w:bCs/>
        </w:rPr>
      </w:pPr>
    </w:p>
    <w:p w:rsidRDefault="00E94EB1" w:rsidP="00E94EB1" w:rsidR="00E94EB1" w:rsidRPr="00E94EB1">
      <w:pPr>
        <w:jc w:val="center"/>
        <w:rPr>
          <w:b/>
          <w:bCs/>
        </w:rPr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1C519D">
        <w:t xml:space="preserve"> OIB 88785964957,</w:t>
      </w:r>
      <w:r w:rsidRPr="00197AD8">
        <w:t xml:space="preserve">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E94EB1">
        <w:t>23</w:t>
      </w:r>
      <w:r w:rsidR="00E91AFE">
        <w:t>. siječnja</w:t>
      </w:r>
      <w:r w:rsidR="00715FC7">
        <w:t xml:space="preserve"> 201</w:t>
      </w:r>
      <w:r w:rsidR="00E91AFE">
        <w:t>8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 w:rsidR="00E91AFE">
        <w:t>listopada</w:t>
      </w:r>
      <w:r w:rsidR="009D51A7">
        <w:t xml:space="preserve"> do 3</w:t>
      </w:r>
      <w:r w:rsidR="00E91AFE">
        <w:t>1</w:t>
      </w:r>
      <w:r w:rsidR="009D51A7">
        <w:t xml:space="preserve">. </w:t>
      </w:r>
      <w:r w:rsidR="00E91AFE">
        <w:t xml:space="preserve">prosinca </w:t>
      </w:r>
      <w:r>
        <w:t>201</w:t>
      </w:r>
      <w:r w:rsidR="001C519D">
        <w:t>7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>u ukupnom iznosu od</w:t>
      </w:r>
      <w:r w:rsidR="00BD0AC3">
        <w:t xml:space="preserve"> </w:t>
      </w:r>
      <w:r w:rsidR="00E91AFE">
        <w:t>2.338,56</w:t>
      </w:r>
      <w:r w:rsidR="00BD0AC3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E94EB1" w:rsidP="00C31E2F" w:rsidR="00E94EB1">
      <w:pPr>
        <w:jc w:val="center"/>
        <w:rPr>
          <w:b/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E91AFE" w:rsidR="00E91AFE">
      <w:pPr>
        <w:jc w:val="both"/>
        <w:rPr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5524FE">
        <w:rPr>
          <w:bCs/>
        </w:rPr>
        <w:t xml:space="preserve">04. </w:t>
      </w:r>
      <w:r w:rsidR="00E91AFE">
        <w:rPr>
          <w:bCs/>
        </w:rPr>
        <w:t>siječnja 2018</w:t>
      </w:r>
      <w:r w:rsidR="003B2503">
        <w:rPr>
          <w:bCs/>
        </w:rPr>
        <w:t>. godine</w:t>
      </w:r>
      <w:r w:rsidR="0060235C"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razdoblju</w:t>
      </w:r>
      <w:r w:rsidR="000D70DD" w:rsidRPr="00475C28">
        <w:rPr>
          <w:bCs/>
        </w:rPr>
        <w:t xml:space="preserve"> </w:t>
      </w:r>
      <w:r w:rsidR="005524FE">
        <w:rPr>
          <w:bCs/>
        </w:rPr>
        <w:t xml:space="preserve">od </w:t>
      </w:r>
      <w:r w:rsidR="00E91AFE" w:rsidRPr="00E91AFE">
        <w:rPr>
          <w:bCs/>
        </w:rPr>
        <w:t>01. listopada do 31. prosinca 2017. godine u ukupnom iznosu od 2.338,56 kn.</w:t>
      </w:r>
    </w:p>
    <w:p w:rsidRDefault="00E91AFE" w:rsidP="00E91AFE" w:rsidR="008001EC">
      <w:pPr>
        <w:jc w:val="both"/>
      </w:pPr>
      <w:r>
        <w:rPr>
          <w:bCs/>
        </w:rPr>
        <w:tab/>
      </w:r>
      <w:r w:rsidR="008453D2">
        <w:t>U obračunu troškova stečajni upravitelj zatražio je naknadu</w:t>
      </w:r>
      <w:r w:rsidR="00CD4845">
        <w:t xml:space="preserve"> poštarine u iznosu </w:t>
      </w:r>
      <w:r>
        <w:t>419,00</w:t>
      </w:r>
      <w:r w:rsidR="00CD4845">
        <w:t xml:space="preserve"> kn</w:t>
      </w:r>
      <w:r w:rsidR="005524FE">
        <w:t xml:space="preserve">, sudske pristojbe u iznosu </w:t>
      </w:r>
      <w:r>
        <w:t>1</w:t>
      </w:r>
      <w:r w:rsidR="005524FE">
        <w:t>20,00 kn</w:t>
      </w:r>
      <w:r w:rsidR="00CD4845">
        <w:t xml:space="preserve">, </w:t>
      </w:r>
      <w:r w:rsidR="00931AD4">
        <w:t xml:space="preserve">putni trošak </w:t>
      </w:r>
      <w:r w:rsidR="008453D2">
        <w:t xml:space="preserve">na relaciji Rijeka – </w:t>
      </w:r>
      <w:r>
        <w:t>Zagreb</w:t>
      </w:r>
      <w:r w:rsidR="008453D2">
        <w:t xml:space="preserve"> – Rijeka </w:t>
      </w:r>
      <w:r>
        <w:t xml:space="preserve">dana 09. studenoga 2017. godine </w:t>
      </w:r>
      <w:r w:rsidR="008453D2">
        <w:t>u ukupnom iznosu</w:t>
      </w:r>
      <w:r w:rsidR="005524FE">
        <w:t xml:space="preserve"> </w:t>
      </w:r>
      <w:r w:rsidR="00950496">
        <w:t>720</w:t>
      </w:r>
      <w:r w:rsidR="007626A4">
        <w:t>,00</w:t>
      </w:r>
      <w:r w:rsidR="008453D2">
        <w:t xml:space="preserve"> kn (</w:t>
      </w:r>
      <w:r w:rsidR="00950496">
        <w:t>360</w:t>
      </w:r>
      <w:r w:rsidR="00CD4845">
        <w:t xml:space="preserve"> km x 2,00 kn/km</w:t>
      </w:r>
      <w:r w:rsidR="007968C7">
        <w:t>),</w:t>
      </w:r>
      <w:r w:rsidR="00CD4845">
        <w:t xml:space="preserve"> trošak </w:t>
      </w:r>
      <w:r w:rsidR="00950496">
        <w:t>cestarine</w:t>
      </w:r>
      <w:r w:rsidR="00CD4845">
        <w:t xml:space="preserve"> </w:t>
      </w:r>
      <w:r w:rsidR="00950496">
        <w:t>119,56</w:t>
      </w:r>
      <w:r w:rsidR="00CD4845">
        <w:t xml:space="preserve"> kn</w:t>
      </w:r>
      <w:r w:rsidR="00950496">
        <w:t xml:space="preserve">, putni trošak loko-vožnje na relaciji Rijeka-Kukuljanovo-Rijeka (12 vožnji, 60 km x 12) </w:t>
      </w:r>
      <w:r w:rsidR="0074280A">
        <w:t>u iznosu od 720,00 kn, naknada telefonskih troškova 150,00 kn</w:t>
      </w:r>
      <w:r w:rsidR="009D51A7">
        <w:t xml:space="preserve"> i</w:t>
      </w:r>
      <w:r w:rsidR="00CD4845">
        <w:t xml:space="preserve"> naknada materijalnih troškova u iznosu </w:t>
      </w:r>
      <w:r w:rsidR="00950496">
        <w:t>90,00 kn (papir, pisma, toner).</w:t>
      </w:r>
      <w:r w:rsidR="00CD4845">
        <w:t xml:space="preserve">  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5524FE">
        <w:rPr>
          <w:bCs/>
        </w:rPr>
        <w:t xml:space="preserve">01. </w:t>
      </w:r>
      <w:r w:rsidR="00B65957">
        <w:rPr>
          <w:bCs/>
        </w:rPr>
        <w:t xml:space="preserve">listopada 2017. </w:t>
      </w:r>
      <w:r w:rsidR="005524FE">
        <w:rPr>
          <w:bCs/>
        </w:rPr>
        <w:t xml:space="preserve">do </w:t>
      </w:r>
      <w:r w:rsidR="00B65957">
        <w:rPr>
          <w:bCs/>
        </w:rPr>
        <w:t>31. prosinca</w:t>
      </w:r>
      <w:r w:rsidR="009D51A7" w:rsidRPr="009D51A7">
        <w:rPr>
          <w:bCs/>
        </w:rPr>
        <w:t xml:space="preserve"> 2017. godine </w:t>
      </w:r>
      <w:r w:rsidRPr="008453D2">
        <w:rPr>
          <w:bCs/>
        </w:rPr>
        <w:t xml:space="preserve">stečajni upravitelj imao određene izdatke </w:t>
      </w:r>
      <w:r w:rsidR="00320DDB">
        <w:rPr>
          <w:bCs/>
        </w:rPr>
        <w:t xml:space="preserve">u visini </w:t>
      </w:r>
      <w:r w:rsidR="00B65957">
        <w:rPr>
          <w:bCs/>
        </w:rPr>
        <w:t>2.338,56</w:t>
      </w:r>
      <w:r w:rsidR="00320DDB">
        <w:rPr>
          <w:bCs/>
        </w:rPr>
        <w:t xml:space="preserve"> kn </w:t>
      </w:r>
      <w:r w:rsidRPr="008453D2">
        <w:rPr>
          <w:bCs/>
        </w:rPr>
        <w:t>nastale u vezi s obavljanjem poslova koji su bili nužni i opravdani u obavljanju njegove dužnosti za provođenje stečajnog postupka</w:t>
      </w:r>
      <w:r w:rsidR="009D51A7" w:rsidRPr="009D51A7">
        <w:rPr>
          <w:bCs/>
        </w:rPr>
        <w:t xml:space="preserve"> </w:t>
      </w:r>
      <w:r w:rsidR="009D51A7">
        <w:rPr>
          <w:bCs/>
        </w:rPr>
        <w:t>(poštanski ured Kukuljanovo</w:t>
      </w:r>
      <w:r w:rsidR="00B65957">
        <w:rPr>
          <w:bCs/>
        </w:rPr>
        <w:t>,</w:t>
      </w:r>
      <w:r w:rsidR="00950496" w:rsidRPr="00950496">
        <w:rPr>
          <w:bCs/>
        </w:rPr>
        <w:t xml:space="preserve"> </w:t>
      </w:r>
      <w:r w:rsidR="00950496">
        <w:rPr>
          <w:bCs/>
        </w:rPr>
        <w:t>pogon Kukuljanovo i</w:t>
      </w:r>
      <w:r w:rsidR="00B65957">
        <w:rPr>
          <w:bCs/>
        </w:rPr>
        <w:t xml:space="preserve"> sastanak u Zagrebu sa Addiko bank d.d. Zagreb</w:t>
      </w:r>
      <w:r w:rsidR="009D51A7">
        <w:rPr>
          <w:bCs/>
        </w:rPr>
        <w:t>),</w:t>
      </w:r>
      <w:r>
        <w:rPr>
          <w:bCs/>
        </w:rPr>
        <w:t xml:space="preserve"> 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lastRenderedPageBreak/>
        <w:tab/>
      </w:r>
      <w:r w:rsidRPr="00920AED">
        <w:t>Slijedom navedenog, na temelju pisanog, obrazloženog i dokumentiranog izvješća stečajnog upravitelja, stečajni sudac je primjenom čl.94. st.1. i 3. u vezi s čl.441. st.2. Stečajnog zakona (</w:t>
      </w:r>
      <w:r w:rsidR="00BD0AC3">
        <w:t>Narodne novine, broj</w:t>
      </w:r>
      <w:r w:rsidRPr="00920AED">
        <w:t xml:space="preserve">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E94EB1">
        <w:t>23</w:t>
      </w:r>
      <w:r w:rsidR="00E91AFE">
        <w:t>. siječnja 2018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E94EB1" w:rsidP="00E94EB1" w:rsidR="00C31E2F" w:rsidRPr="00475C2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1E2F" w:rsidRPr="00475C28">
        <w:t>Stečajni sudac</w:t>
      </w:r>
    </w:p>
    <w:p w:rsidRDefault="00E94EB1" w:rsidP="00E94EB1" w:rsidR="00D34E57" w:rsidRPr="00475C2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1E2F" w:rsidRPr="00475C28">
        <w:t>Daniela Korlević</w:t>
      </w:r>
    </w:p>
    <w:p w:rsidRDefault="00C31E2F" w:rsidP="00C31E2F" w:rsidR="00C31E2F" w:rsidRPr="00475C28">
      <w:pPr>
        <w:rPr>
          <w:b/>
        </w:rPr>
      </w:pPr>
    </w:p>
    <w:p w:rsidRDefault="00E94EB1" w:rsidP="00EC64A3" w:rsidR="00E94EB1">
      <w:pPr>
        <w:rPr>
          <w:b/>
        </w:rPr>
      </w:pPr>
    </w:p>
    <w:p w:rsidRDefault="00E94EB1" w:rsidP="00EC64A3" w:rsidR="00E94EB1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</w:t>
      </w:r>
      <w:r w:rsidR="001C519D">
        <w:t xml:space="preserve">žalbu. </w:t>
      </w:r>
      <w:r w:rsidR="001C519D" w:rsidRPr="000A7232">
        <w:t xml:space="preserve">Žalba se </w:t>
      </w:r>
      <w:r w:rsidR="001C519D">
        <w:t xml:space="preserve">izjavljuje u dva primjerka u roku od osam dana od dostave prvostupanjskog rješenja. Dostava se smatra obavljenom </w:t>
      </w:r>
      <w:r w:rsidR="001C519D" w:rsidRPr="000A7232">
        <w:t>istekom osmoga dana od dana objave pismena na mrežnoj stranici e-Oglasna ploča</w:t>
      </w:r>
      <w:r w:rsidR="001C519D">
        <w:t xml:space="preserve"> sudova, </w:t>
      </w:r>
      <w:r w:rsidR="001C519D" w:rsidRPr="000A7232">
        <w:t xml:space="preserve">a o žalbi odlučuje Visoki trgovački sud Republike Hrvatske. </w:t>
      </w:r>
      <w:r w:rsidR="00931AD4" w:rsidRPr="00931AD4">
        <w:t xml:space="preserve"> </w:t>
      </w:r>
    </w:p>
    <w:p w:rsidRDefault="00931AD4" w:rsidP="0006086C" w:rsidR="00931AD4">
      <w:pPr>
        <w:jc w:val="both"/>
      </w:pPr>
    </w:p>
    <w:p w:rsidRDefault="00931AD4" w:rsidP="0006086C" w:rsidR="00931AD4">
      <w:pPr>
        <w:jc w:val="both"/>
      </w:pPr>
    </w:p>
    <w:p w:rsidRDefault="003F2800" w:rsidP="0006086C" w:rsidR="003F2800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E94EB1">
        <w:rPr>
          <w:sz w:val="20"/>
          <w:szCs w:val="20"/>
        </w:rPr>
        <w:t>23</w:t>
      </w:r>
      <w:r w:rsidR="005524FE">
        <w:rPr>
          <w:sz w:val="20"/>
          <w:szCs w:val="20"/>
        </w:rPr>
        <w:t>.10</w:t>
      </w:r>
      <w:r w:rsidR="001C519D">
        <w:rPr>
          <w:sz w:val="20"/>
          <w:szCs w:val="20"/>
        </w:rPr>
        <w:t>.</w:t>
      </w:r>
      <w:r w:rsidR="00715FC7">
        <w:rPr>
          <w:sz w:val="20"/>
          <w:szCs w:val="20"/>
        </w:rPr>
        <w:t xml:space="preserve">2017. 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F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197AD8">
      <w:t>1026/2013-</w:t>
    </w:r>
    <w:r w:rsidR="00E91AFE">
      <w:t>180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C519D"/>
    <w:rsid w:val="001D11CC"/>
    <w:rsid w:val="001D73C5"/>
    <w:rsid w:val="00214DFF"/>
    <w:rsid w:val="002458F5"/>
    <w:rsid w:val="0026608B"/>
    <w:rsid w:val="00267F52"/>
    <w:rsid w:val="00270C36"/>
    <w:rsid w:val="0031564A"/>
    <w:rsid w:val="00320DDB"/>
    <w:rsid w:val="0034249B"/>
    <w:rsid w:val="00350FA8"/>
    <w:rsid w:val="0036288F"/>
    <w:rsid w:val="003B2503"/>
    <w:rsid w:val="003B42D5"/>
    <w:rsid w:val="003E7E1B"/>
    <w:rsid w:val="003F2800"/>
    <w:rsid w:val="003F50A7"/>
    <w:rsid w:val="004169A4"/>
    <w:rsid w:val="00443F1C"/>
    <w:rsid w:val="0046519F"/>
    <w:rsid w:val="00475C28"/>
    <w:rsid w:val="004961FE"/>
    <w:rsid w:val="00496E2D"/>
    <w:rsid w:val="004A1061"/>
    <w:rsid w:val="004C4ED1"/>
    <w:rsid w:val="004F003B"/>
    <w:rsid w:val="004F1EA2"/>
    <w:rsid w:val="00502D9A"/>
    <w:rsid w:val="00513A7E"/>
    <w:rsid w:val="00546DEF"/>
    <w:rsid w:val="005524FE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15FC7"/>
    <w:rsid w:val="0072294D"/>
    <w:rsid w:val="0074280A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50496"/>
    <w:rsid w:val="00974CD8"/>
    <w:rsid w:val="009A34EA"/>
    <w:rsid w:val="009D51A7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65957"/>
    <w:rsid w:val="00BA1AC5"/>
    <w:rsid w:val="00BA757A"/>
    <w:rsid w:val="00BD0AC3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3168"/>
    <w:rsid w:val="00D869A4"/>
    <w:rsid w:val="00DC33F7"/>
    <w:rsid w:val="00DE230F"/>
    <w:rsid w:val="00DF2223"/>
    <w:rsid w:val="00E478C8"/>
    <w:rsid w:val="00E631EE"/>
    <w:rsid w:val="00E857C7"/>
    <w:rsid w:val="00E86A48"/>
    <w:rsid w:val="00E91AFE"/>
    <w:rsid w:val="00E94EB1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51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F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43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3F1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51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F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43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3F1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</izvorni_sadrzaj>
    <derivirana_varijabla naziv="DomainObject.Predmet.ProtustrankaFormated_1">  AGREGAT d.o.o.</derivirana_varijabla>
  </DomainObject.Predmet.ProtustrankaFormated>
  <DomainObject.Predmet.ProtustrankaFormatedOIB>
    <izvorni_sadrzaj>  AGREGAT d.o.o., OIB 89677303705</izvorni_sadrzaj>
    <derivirana_varijabla naziv="DomainObject.Predmet.ProtustrankaFormatedOIB_1">  AGREGAT d.o.o., OIB 89677303705</derivirana_varijabla>
  </DomainObject.Predmet.ProtustrankaFormatedOIB>
  <DomainObject.Predmet.ProtustrankaFormatedWithAdress>
    <izvorni_sadrzaj> AGREGAT d.o.o., Industrijska zona bb, 51227 Kukuljanovo</izvorni_sadrzaj>
    <derivirana_varijabla naziv="DomainObject.Predmet.ProtustrankaFormatedWithAdress_1"> AGREGAT d.o.o., Industrijska zona bb, 51227 Kukuljanovo</derivirana_varijabla>
  </DomainObject.Predmet.ProtustrankaFormatedWithAdress>
  <DomainObject.Predmet.ProtustrankaFormatedWithAdressOIB>
    <izvorni_sadrzaj> AGREGAT d.o.o., OIB 89677303705, Industrijska zona bb, 51227 Kukuljanovo</izvorni_sadrzaj>
    <derivirana_varijabla naziv="DomainObject.Predmet.ProtustrankaFormatedWithAdressOIB_1"> AGREGAT d.o.o., OIB 89677303705, Industrijska zona bb, 51227 Kukuljanovo</derivirana_varijabla>
  </DomainObject.Predmet.ProtustrankaFormatedWithAdressOIB>
  <DomainObject.Predmet.ProtustrankaWithAdress>
    <izvorni_sadrzaj>AGREGAT d.o.o. Industrijska zona bb, 51227 Kukuljanovo</izvorni_sadrzaj>
    <derivirana_varijabla naziv="DomainObject.Predmet.ProtustrankaWithAdress_1">AGREGAT d.o.o. Industrijska zona bb, 51227 Kukuljanovo</derivirana_varijabla>
  </DomainObject.Predmet.ProtustrankaWithAdress>
  <DomainObject.Predmet.ProtustrankaWithAdressOIB>
    <izvorni_sadrzaj>AGREGAT d.o.o., OIB 89677303705, Industrijska zona bb, 51227 Kukuljanovo</izvorni_sadrzaj>
    <derivirana_varijabla naziv="DomainObject.Predmet.ProtustrankaWithAdressOIB_1">AGREGAT d.o.o., OIB 89677303705, Industrijska zona bb, 51227 Kukuljanovo</derivirana_varijabla>
  </DomainObject.Predmet.ProtustrankaWithAdressOIB>
  <DomainObject.Predmet.ProtustrankaNazivFormated>
    <izvorni_sadrzaj>AGREGAT d.o.o.</izvorni_sadrzaj>
    <derivirana_varijabla naziv="DomainObject.Predmet.ProtustrankaNazivFormated_1">AGREGAT d.o.o.</derivirana_varijabla>
  </DomainObject.Predmet.ProtustrankaNazivFormated>
  <DomainObject.Predmet.ProtustrankaNazivFormatedOIB>
    <izvorni_sadrzaj>AGREGAT d.o.o., OIB 89677303705</izvorni_sadrzaj>
    <derivirana_varijabla naziv="DomainObject.Predmet.ProtustrankaNazivFormatedOIB_1">AGREGAT d.o.o.,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</item>
    </izvorni_sadrzaj>
    <derivirana_varijabla naziv="DomainObject.Predmet.ProtuStrankaListFormated_1">
      <item>AGREGAT d.o.o.</item>
    </derivirana_varijabla>
  </DomainObject.Predmet.ProtuStrankaListFormated>
  <DomainObject.Predmet.ProtuStrankaListFormatedOIB>
    <izvorni_sadrzaj>
      <item>AGREGAT d.o.o., OIB 89677303705</item>
    </izvorni_sadrzaj>
    <derivirana_varijabla naziv="DomainObject.Predmet.ProtuStrankaListFormatedOIB_1">
      <item>AGREGAT d.o.o., OIB 89677303705</item>
    </derivirana_varijabla>
  </DomainObject.Predmet.ProtuStrankaListFormatedOIB>
  <DomainObject.Predmet.ProtuStrankaListFormatedWithAdress>
    <izvorni_sadrzaj>
      <item>AGREGAT d.o.o., Industrijska zona bb, 51227 Kukuljanovo</item>
    </izvorni_sadrzaj>
    <derivirana_varijabla naziv="DomainObject.Predmet.ProtuStrankaListFormatedWithAdress_1">
      <item>AGREGAT d.o.o., Industrijska zona bb, 51227 Kukuljanovo</item>
    </derivirana_varijabla>
  </DomainObject.Predmet.ProtuStrankaListFormatedWithAdress>
  <DomainObject.Predmet.ProtuStrankaListFormatedWithAdressOIB>
    <izvorni_sadrzaj>
      <item>AGREGAT d.o.o., OIB 89677303705, Industrijska zona bb, 51227 Kukuljanovo</item>
    </izvorni_sadrzaj>
    <derivirana_varijabla naziv="DomainObject.Predmet.ProtuStrankaListFormatedWithAdressOIB_1">
      <item>AGREGAT d.o.o., OIB 89677303705, Industrijska zona bb, 51227 Kukuljanovo</item>
    </derivirana_varijabla>
  </DomainObject.Predmet.ProtuStrankaListFormatedWithAdressOIB>
  <DomainObject.Predmet.ProtuStrankaListNazivFormated>
    <izvorni_sadrzaj>
      <item>AGREGAT d.o.o.</item>
    </izvorni_sadrzaj>
    <derivirana_varijabla naziv="DomainObject.Predmet.ProtuStrankaListNazivFormated_1">
      <item>AGREGAT d.o.o.</item>
    </derivirana_varijabla>
  </DomainObject.Predmet.ProtuStrankaListNazivFormated>
  <DomainObject.Predmet.ProtuStrankaListNazivFormatedOIB>
    <izvorni_sadrzaj>
      <item>AGREGAT d.o.o., OIB 89677303705</item>
    </izvorni_sadrzaj>
    <derivirana_varijabla naziv="DomainObject.Predmet.ProtuStrankaListNazivFormatedOIB_1">
      <item>AGREGAT d.o.o.,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</izvorni_sadrzaj>
    <derivirana_varijabla naziv="DomainObject.Predmet.ProtustrankaIDrugi_1">AGREGAT d.o.o.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d.o.o., OIB 89677303705, Industrijska zona bb, 51227 Kukuljanovo</izvorni_sadrzaj>
    <derivirana_varijabla naziv="DomainObject.Predmet.ProtustrankaIDrugiAdressOIB_1">AGREGAT d.o.o., OIB 89677303705, Industrijska zona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SudioniciListNaziv_1"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SudioniciListNaziv>
  <DomainObject.Predmet.SudioniciListAdressOIB>
    <izvorni_sadrzaj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</izvorni_sadrzaj>
    <derivirana_varijabla naziv="DomainObject.Predmet.SudioniciListAdressOIB_1"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2569</properties:Characters>
  <properties:Lines>73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2018-01-19T13:43:00Z</dcterms:created>
  <dc:creator>dcmelik</dc:creator>
  <cp:lastModifiedBy>Jasna Radulović</cp:lastModifiedBy>
  <cp:lastPrinted>2017-10-17T07:48:00Z</cp:lastPrinted>
  <dcterms:modified xmlns:xsi="http://www.w3.org/2001/XMLSchema-instance" xsi:type="dcterms:W3CDTF">2018-01-23T07:48:00Z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