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8d39" w14:paraId="0c58d39" w:rsidRDefault="00027ADB" w:rsidP="00027ADB" w:rsidR="00027ADB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TRGOVAČKI SUD U OSIJEKU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 xml:space="preserve">STALNA SLUŽBA U SLAVONSKOM BRODU 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Trg pobjede 13</w:t>
      </w:r>
    </w:p>
    <w:p w:rsidRDefault="00027ADB" w:rsidP="00027ADB" w:rsidR="00027ADB">
      <w:pPr>
        <w:jc w:val="both"/>
        <w:rPr>
          <w:b/>
        </w:rPr>
      </w:pPr>
      <w:r>
        <w:rPr>
          <w:b/>
        </w:rPr>
        <w:t>SLAVONSKI BROD</w:t>
      </w:r>
    </w:p>
    <w:p w:rsidRDefault="00027ADB" w:rsidP="00027ADB" w:rsidR="00027ADB">
      <w:pPr>
        <w:jc w:val="both"/>
        <w:rPr>
          <w:b/>
        </w:rPr>
      </w:pPr>
    </w:p>
    <w:p w:rsidRDefault="00027ADB" w:rsidP="00027ADB" w:rsidR="00027ADB">
      <w:pPr>
        <w:jc w:val="center"/>
        <w:rPr>
          <w:b/>
        </w:rPr>
      </w:pPr>
      <w:r>
        <w:rPr>
          <w:b/>
        </w:rPr>
        <w:t>Z A K L J U Č A K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 xml:space="preserve">                           </w:t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B1003C" w:rsidRPr="00B1003C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A16F66">
        <w:t>1</w:t>
      </w:r>
      <w:r w:rsidR="00B1003C">
        <w:t>8</w:t>
      </w:r>
      <w:r w:rsidR="00A16F66">
        <w:t>. lipnja</w:t>
      </w:r>
      <w:r w:rsidR="00490F6D">
        <w:t xml:space="preserve"> 2018</w:t>
      </w:r>
      <w:r>
        <w:t>. godine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center"/>
      </w:pPr>
      <w:r>
        <w:t>z a k l j u č i o    j e</w:t>
      </w:r>
    </w:p>
    <w:p w:rsidRDefault="00027ADB" w:rsidP="00027ADB" w:rsidR="00027ADB">
      <w:pPr>
        <w:jc w:val="both"/>
      </w:pPr>
    </w:p>
    <w:p w:rsidRDefault="00027ADB" w:rsidP="00027ADB" w:rsidR="00027ADB">
      <w:pPr>
        <w:ind w:firstLine="1440"/>
        <w:jc w:val="both"/>
      </w:pPr>
      <w:r>
        <w:t xml:space="preserve">Kupcu </w:t>
      </w:r>
      <w:r w:rsidR="00AC7EF8">
        <w:t>TATJANI</w:t>
      </w:r>
      <w:r w:rsidR="00727B6A" w:rsidRPr="00727B6A">
        <w:t xml:space="preserve"> ŠAJATOVIĆ iz Višnjevca, Josipa Juraja Strossmayera 47 A, OIB 40216258881</w:t>
      </w:r>
      <w:r w:rsidR="007A066A">
        <w:t xml:space="preserve"> </w:t>
      </w:r>
      <w:r>
        <w:t>predaju  se nekretnine i to:</w:t>
      </w:r>
    </w:p>
    <w:p w:rsidRDefault="00027ADB" w:rsidP="00027ADB" w:rsidR="00027ADB">
      <w:pPr>
        <w:ind w:firstLine="1440"/>
        <w:jc w:val="both"/>
      </w:pPr>
    </w:p>
    <w:p w:rsidRDefault="00FF1A28" w:rsidP="007A066A" w:rsidR="007A066A" w:rsidRPr="007A066A">
      <w:pPr>
        <w:ind w:firstLine="708"/>
        <w:jc w:val="both"/>
      </w:pPr>
      <w:r>
        <w:t xml:space="preserve"> </w:t>
      </w:r>
      <w:r>
        <w:tab/>
      </w:r>
      <w:r w:rsidR="007A066A" w:rsidRPr="007A066A">
        <w:t>-  nekretnine upisane u  zk.ul. 3738 k.o. Nova Gradiška</w:t>
      </w:r>
      <w:r w:rsidR="007A066A" w:rsidRPr="007A066A">
        <w:rPr>
          <w:b/>
        </w:rPr>
        <w:t xml:space="preserve"> </w:t>
      </w:r>
      <w:r w:rsidR="007A066A" w:rsidRPr="007A066A">
        <w:t>i to:</w:t>
      </w:r>
    </w:p>
    <w:p w:rsidRDefault="007A066A" w:rsidP="007A066A" w:rsidR="007A066A" w:rsidRPr="007A066A">
      <w:pPr>
        <w:ind w:firstLine="708"/>
        <w:jc w:val="both"/>
      </w:pPr>
    </w:p>
    <w:p w:rsidRDefault="00727B6A" w:rsidP="00727B6A" w:rsidR="00727B6A" w:rsidRPr="00727B6A">
      <w:pPr>
        <w:ind w:firstLine="708"/>
        <w:jc w:val="both"/>
      </w:pPr>
      <w:r w:rsidRPr="00727B6A">
        <w:rPr>
          <w:b/>
        </w:rPr>
        <w:t xml:space="preserve">           </w:t>
      </w:r>
      <w:r w:rsidRPr="00727B6A">
        <w:t>3. suvlasnički dio: 187/1000 ETAŽNO VLASNIŠTVO (E-3)</w:t>
      </w:r>
    </w:p>
    <w:p w:rsidRDefault="00727B6A" w:rsidP="00727B6A" w:rsidR="00727B6A" w:rsidRPr="00727B6A">
      <w:pPr>
        <w:ind w:firstLine="708"/>
        <w:jc w:val="both"/>
      </w:pPr>
      <w:r w:rsidRPr="00727B6A">
        <w:t xml:space="preserve"> </w:t>
      </w:r>
      <w:r w:rsidRPr="00727B6A">
        <w:tab/>
        <w:t xml:space="preserve"> 1. posebni dio C – stan 2 na I katu, lijevo od unutrašnjeg stubišta zgrade, koji se sastoji od ulaznog hodnika, dnevnog boravka, kuhinje, dvije sobe, kupaonice I WC-a te balkona/loggie, ukupne površine 63,72m2, kojemu pripadaju sporedni dijelovi – spremište broj 8 u podrumu od 6,45m2 I parkirališno mjesto izvan zgrade, četvrto s desne strane, od 3,13m2 (na grafičkom dijelu označen narančastom bojom) s kojim je neodvojivo povezano vlasništvo 187/1000 dijela kč.br. 1134/2 - Ulica Mala, Zgrada mješovite uporabe (stambeno-poslovna zgrada) br. 1 sa 171 m2, dvorište sa 146 m2, ukupno 317 m2,</w:t>
      </w:r>
    </w:p>
    <w:p w:rsidRDefault="007A066A" w:rsidP="007A066A" w:rsidR="007A066A" w:rsidRPr="007A066A">
      <w:pPr>
        <w:ind w:firstLine="708"/>
        <w:jc w:val="both"/>
      </w:pPr>
      <w:r w:rsidRPr="007A066A">
        <w:t xml:space="preserve">, </w:t>
      </w:r>
    </w:p>
    <w:p w:rsidRDefault="00BF03D0" w:rsidP="007A066A" w:rsidR="00BF03D0">
      <w:pPr>
        <w:ind w:firstLine="708"/>
        <w:jc w:val="both"/>
      </w:pPr>
    </w:p>
    <w:p w:rsidRDefault="00027ADB" w:rsidP="00027ADB" w:rsidR="00027ADB">
      <w:pPr>
        <w:jc w:val="center"/>
      </w:pPr>
      <w:r>
        <w:t>Obrazloženje</w:t>
      </w:r>
    </w:p>
    <w:p w:rsidRDefault="00027ADB" w:rsidP="00027ADB" w:rsidR="00027ADB"/>
    <w:p w:rsidRDefault="00027ADB" w:rsidP="00027ADB" w:rsidR="00027ADB">
      <w:pPr>
        <w:ind w:firstLine="1440"/>
        <w:jc w:val="both"/>
      </w:pPr>
      <w:r>
        <w:t>Rješenje o dosudi ovoga suda poslovni broj 7/St-</w:t>
      </w:r>
      <w:r w:rsidR="00691AAB">
        <w:t>1566</w:t>
      </w:r>
      <w:r w:rsidR="009C1C7E">
        <w:t>/2016-</w:t>
      </w:r>
      <w:r w:rsidR="00727B6A">
        <w:t>78</w:t>
      </w:r>
      <w:r w:rsidR="009C1C7E">
        <w:t xml:space="preserve"> </w:t>
      </w:r>
      <w:r>
        <w:t xml:space="preserve">od </w:t>
      </w:r>
      <w:r w:rsidR="007A066A">
        <w:t>1</w:t>
      </w:r>
      <w:r w:rsidR="00727B6A">
        <w:t>6</w:t>
      </w:r>
      <w:r w:rsidR="009C1C7E">
        <w:t xml:space="preserve">. </w:t>
      </w:r>
      <w:r w:rsidR="00BF03D0">
        <w:t>svibnja</w:t>
      </w:r>
      <w:r w:rsidR="00490F6D">
        <w:t xml:space="preserve"> 2018</w:t>
      </w:r>
      <w:r>
        <w:t xml:space="preserve">. godine pravomoćno je dana </w:t>
      </w:r>
      <w:r w:rsidR="00175FDF" w:rsidRPr="00114195">
        <w:t>02</w:t>
      </w:r>
      <w:r w:rsidR="009C1C7E" w:rsidRPr="00114195">
        <w:t xml:space="preserve">. </w:t>
      </w:r>
      <w:r w:rsidR="00175FDF" w:rsidRPr="00114195">
        <w:t>lipnja</w:t>
      </w:r>
      <w:r w:rsidR="007200AE" w:rsidRPr="007200AE">
        <w:t xml:space="preserve"> 2018</w:t>
      </w:r>
      <w:r>
        <w:t xml:space="preserve">. godine, a kupac </w:t>
      </w:r>
      <w:r w:rsidR="00727B6A" w:rsidRPr="00727B6A">
        <w:t>TATJANA ŠAJATOVIĆ iz Višnjevca, Josipa Juraja Strossmayera 47 A, OIB 40216258881</w:t>
      </w:r>
      <w:r w:rsidR="00765C63">
        <w:t>, uplatila</w:t>
      </w:r>
      <w:r>
        <w:t xml:space="preserve"> je u roku kupovninu u iznosu od </w:t>
      </w:r>
      <w:r w:rsidR="00727B6A" w:rsidRPr="00727B6A">
        <w:t xml:space="preserve">100.250,00 </w:t>
      </w:r>
      <w:r w:rsidR="007A066A" w:rsidRPr="007A066A">
        <w:t xml:space="preserve"> </w:t>
      </w:r>
      <w:r>
        <w:t>Kn, pa je na temelju odredbe čl. 247. st. 1</w:t>
      </w:r>
      <w:r w:rsidR="00F05D40">
        <w:t xml:space="preserve">. </w:t>
      </w:r>
      <w:r>
        <w:t>Stečajnog zakona ( NN 71/15</w:t>
      </w:r>
      <w:r w:rsidR="00900BA5">
        <w:t>, 104/17</w:t>
      </w:r>
      <w:r>
        <w:t xml:space="preserve"> ) i uz  primjenu odredbe čl. 108. st. 4 Ovrš</w:t>
      </w:r>
      <w:r w:rsidR="009D5553">
        <w:t>nog zakona (NN 112/12, 25/13,</w:t>
      </w:r>
      <w:r>
        <w:t xml:space="preserve"> 93/14</w:t>
      </w:r>
      <w:r w:rsidR="009D5553">
        <w:t xml:space="preserve"> i 73/17</w:t>
      </w:r>
      <w:r>
        <w:t>) odlučeno kao u izreci zaključka.</w:t>
      </w:r>
    </w:p>
    <w:p w:rsidRDefault="00813BD2" w:rsidP="00027ADB" w:rsidR="00813BD2">
      <w:pPr>
        <w:ind w:firstLine="1440"/>
        <w:jc w:val="both"/>
      </w:pPr>
    </w:p>
    <w:p w:rsidRDefault="00027ADB" w:rsidP="00027ADB" w:rsidR="00027ADB" w:rsidRPr="004B1784">
      <w:pPr>
        <w:jc w:val="center"/>
        <w:rPr>
          <w:b/>
        </w:rPr>
      </w:pPr>
      <w:r>
        <w:t xml:space="preserve">U Slavonskom Brodu, </w:t>
      </w:r>
      <w:r w:rsidR="004B1784" w:rsidRPr="004B1784">
        <w:t>1</w:t>
      </w:r>
      <w:r w:rsidR="00691AAB">
        <w:t>8</w:t>
      </w:r>
      <w:r w:rsidR="004B1784" w:rsidRPr="004B1784">
        <w:t>. lipnja</w:t>
      </w:r>
      <w:r w:rsidR="00490F6D" w:rsidRPr="004B1784">
        <w:t xml:space="preserve"> 2018</w:t>
      </w:r>
      <w:r w:rsidRPr="004B1784">
        <w:t>. godine</w:t>
      </w:r>
    </w:p>
    <w:p w:rsidRDefault="00704A5A" w:rsidP="00027ADB" w:rsidR="00704A5A" w:rsidRPr="004B1784">
      <w:pPr>
        <w:jc w:val="center"/>
        <w:rPr>
          <w:b/>
        </w:rPr>
      </w:pPr>
    </w:p>
    <w:p w:rsidRDefault="00027ADB" w:rsidP="004B1784" w:rsidR="004B1784" w:rsidRPr="00704A5A">
      <w:pPr>
        <w:rPr>
          <w:lang w:eastAsia="en-US"/>
        </w:rPr>
      </w:pPr>
      <w:r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704A5A">
        <w:rPr>
          <w:lang w:eastAsia="en-US"/>
        </w:rPr>
        <w:t xml:space="preserve">       </w:t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</w:r>
      <w:r w:rsidR="00704A5A">
        <w:rPr>
          <w:lang w:eastAsia="en-US"/>
        </w:rPr>
        <w:tab/>
        <w:t xml:space="preserve">          Mirna Vujčić</w:t>
      </w:r>
    </w:p>
    <w:p w:rsidRDefault="00027ADB" w:rsidP="00027ADB" w:rsidR="00027ADB">
      <w:pPr>
        <w:jc w:val="both"/>
      </w:pPr>
      <w:r>
        <w:rPr>
          <w:b/>
        </w:rPr>
        <w:t>Pouka o pravnom lijeku</w:t>
      </w:r>
      <w:r>
        <w:t>:</w:t>
      </w:r>
    </w:p>
    <w:p w:rsidRDefault="00027ADB" w:rsidP="00027ADB" w:rsidR="00027ADB">
      <w:pPr>
        <w:jc w:val="both"/>
      </w:pPr>
      <w:r>
        <w:t>Protiv ovog zaključka žalba nije dopuštena.</w:t>
      </w:r>
    </w:p>
    <w:p w:rsidRDefault="00027ADB" w:rsidP="00027ADB" w:rsidR="00027ADB">
      <w:pPr>
        <w:jc w:val="both"/>
      </w:pPr>
    </w:p>
    <w:p w:rsidRDefault="00027ADB" w:rsidP="00027ADB" w:rsidR="00027ADB">
      <w:pPr>
        <w:jc w:val="both"/>
      </w:pPr>
      <w:r>
        <w:t>DNA:</w:t>
      </w:r>
    </w:p>
    <w:p w:rsidRDefault="00027ADB" w:rsidP="00027ADB" w:rsidR="00027ADB">
      <w:pPr>
        <w:jc w:val="both"/>
      </w:pPr>
      <w:r>
        <w:t xml:space="preserve">1. Objaviti na mrežnoj stranici e-Oglasna ploča sudova </w:t>
      </w:r>
    </w:p>
    <w:p w:rsidRDefault="00027ADB" w:rsidP="00027ADB" w:rsidR="00027ADB">
      <w:pPr>
        <w:jc w:val="both"/>
      </w:pPr>
      <w:r>
        <w:t>2. Dostaviti radi obavijesti:</w:t>
      </w:r>
    </w:p>
    <w:p w:rsidRDefault="00027ADB" w:rsidP="00027ADB" w:rsidR="00027ADB">
      <w:pPr>
        <w:jc w:val="both"/>
      </w:pPr>
      <w:r>
        <w:t xml:space="preserve">-  kupcu  izravno </w:t>
      </w:r>
    </w:p>
    <w:p w:rsidRDefault="008D54C4" w:rsidP="00FC07DD" w:rsidR="00DB052E">
      <w:pPr>
        <w:jc w:val="both"/>
      </w:pPr>
      <w:r>
        <w:t>- stečajnoj</w:t>
      </w:r>
      <w:r w:rsidR="00027ADB">
        <w:t xml:space="preserve"> upravitelj</w:t>
      </w:r>
      <w:r>
        <w:t>ici</w:t>
      </w:r>
    </w:p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2CDF" w:rsidP="007200AE" w:rsidR="00EA2CDF">
      <w:r>
        <w:separator/>
      </w:r>
    </w:p>
  </w:endnote>
  <w:endnote w:id="0" w:type="continuationSeparator">
    <w:p w:rsidRDefault="00EA2CDF" w:rsidP="007200AE" w:rsidR="00EA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2CDF" w:rsidP="007200AE" w:rsidR="00EA2CDF">
      <w:r>
        <w:separator/>
      </w:r>
    </w:p>
  </w:footnote>
  <w:footnote w:id="0" w:type="continuationSeparator">
    <w:p w:rsidRDefault="00EA2CDF" w:rsidP="007200AE" w:rsidR="00EA2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0AE" w:rsidP="007200AE" w:rsidR="007200AE">
    <w:pPr>
      <w:pStyle w:val="Zaglavlje"/>
      <w:jc w:val="right"/>
    </w:pPr>
    <w:r>
      <w:rPr>
        <w:b/>
      </w:rPr>
      <w:t>Broj:7/ St-</w:t>
    </w:r>
    <w:r w:rsidR="00691AAB">
      <w:rPr>
        <w:b/>
      </w:rPr>
      <w:t>1566</w:t>
    </w:r>
    <w:r>
      <w:rPr>
        <w:b/>
      </w:rPr>
      <w:t>/201</w:t>
    </w:r>
    <w:r w:rsidR="008147B9">
      <w:rPr>
        <w:b/>
      </w:rPr>
      <w:t>6-</w:t>
    </w:r>
    <w:r w:rsidR="00114195">
      <w:rPr>
        <w:b/>
      </w:rPr>
      <w:t>114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FF1"/>
    <w:rsid w:val="00027ADB"/>
    <w:rsid w:val="00067D16"/>
    <w:rsid w:val="00114195"/>
    <w:rsid w:val="00175FDF"/>
    <w:rsid w:val="00445837"/>
    <w:rsid w:val="00490F6D"/>
    <w:rsid w:val="004B1784"/>
    <w:rsid w:val="00533DC9"/>
    <w:rsid w:val="00540D21"/>
    <w:rsid w:val="00620A0B"/>
    <w:rsid w:val="00691AAB"/>
    <w:rsid w:val="006F66EB"/>
    <w:rsid w:val="00704A5A"/>
    <w:rsid w:val="007200AE"/>
    <w:rsid w:val="00727B6A"/>
    <w:rsid w:val="00765C63"/>
    <w:rsid w:val="007A066A"/>
    <w:rsid w:val="007B5FF1"/>
    <w:rsid w:val="00813BD2"/>
    <w:rsid w:val="008147B9"/>
    <w:rsid w:val="00855492"/>
    <w:rsid w:val="008664B1"/>
    <w:rsid w:val="008D54C4"/>
    <w:rsid w:val="00900BA5"/>
    <w:rsid w:val="009B561F"/>
    <w:rsid w:val="009C1C7E"/>
    <w:rsid w:val="009D5553"/>
    <w:rsid w:val="00A16F66"/>
    <w:rsid w:val="00A310F8"/>
    <w:rsid w:val="00A44F07"/>
    <w:rsid w:val="00AC7EF8"/>
    <w:rsid w:val="00B1003C"/>
    <w:rsid w:val="00B527E0"/>
    <w:rsid w:val="00BB48A2"/>
    <w:rsid w:val="00BF03D0"/>
    <w:rsid w:val="00C463EA"/>
    <w:rsid w:val="00D62E14"/>
    <w:rsid w:val="00DB052E"/>
    <w:rsid w:val="00DE6A0B"/>
    <w:rsid w:val="00E62345"/>
    <w:rsid w:val="00EA2CDF"/>
    <w:rsid w:val="00F0189B"/>
    <w:rsid w:val="00F05D40"/>
    <w:rsid w:val="00FC07DD"/>
    <w:rsid w:val="00FF026C"/>
    <w:rsid w:val="00FF1A28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7AD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00A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6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6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6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6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7AD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27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7AD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0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00A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5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6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6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6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6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628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55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2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</izvorni_sadrzaj>
    <derivirana_varijabla naziv="DomainObject.Predmet.PrimjedbaSuca_1">NA VTS POSLANA PRESLIKA DIJELA SPISA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330</properties:Words>
  <properties:Characters>1723</properties:Characters>
  <properties:Lines>53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2018-06-14T09:21:00Z</dcterms:created>
  <dc:creator>wsadmin</dc:creator>
  <cp:lastModifiedBy>wsadmin</cp:lastModifiedBy>
  <cp:lastPrinted>2018-06-18T10:16:00Z</cp:lastPrinted>
  <dcterms:modified xmlns:xsi="http://www.w3.org/2001/XMLSchema-instance" xsi:type="dcterms:W3CDTF">2018-06-18T12:37:00Z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(St-1566-2016-18.06.18.-ARTING -zaključak.docx)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