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20e72" w14:paraId="ae20e72" w:rsidRDefault="00AE649C" w:rsidP="00FA5B5E" w:rsidR="00AE649C" w:rsidRPr="00DF3118">
      <w:pPr>
        <w:pStyle w:val="Naslov3"/>
        <w15:collapsed w:val="false"/>
        <w:rPr>
          <w:rFonts w:cs="Times New Roman"/>
        </w:rPr>
      </w:pPr>
      <w:bookmarkStart w:name="_GoBack" w:id="0"/>
      <w:bookmarkEnd w:id="0"/>
    </w:p>
    <w:p w:rsidRDefault="00937FF9" w:rsidP="00E67D40" w:rsidR="00AE649C" w:rsidRPr="00DF3118">
      <w:pPr>
        <w:pStyle w:val="SudNaziv"/>
        <w:rPr>
          <w:rFonts w:cs="Times New Roman"/>
        </w:rPr>
      </w:pPr>
      <w:r w:rsidRPr="00DF3118">
        <w:rPr>
          <w:rFonts w:cs="Times New Roman"/>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DF3118">
      <w:pPr>
        <w:pStyle w:val="SudSjedite"/>
      </w:pPr>
      <w:r w:rsidRPr="00DF3118">
        <w:tab/>
      </w:r>
    </w:p>
    <w:p w:rsidRDefault="00BF44A2" w:rsidP="008D4868" w:rsidR="008D4868" w:rsidRPr="00DF3118">
      <w:pPr>
        <w:spacing w:after="0"/>
        <w:jc w:val="both"/>
        <w:rPr>
          <w:rFonts w:cs="Times New Roman" w:eastAsia="SimSun"/>
          <w:color w:val="4F81BD"/>
        </w:rPr>
      </w:pPr>
      <w:r>
        <w:rPr>
          <w:rFonts w:cs="Times New Roman" w:eastAsia="Calibri"/>
          <w:noProof/>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145pt;margin-top:851.5pt;width:3.55pt;height:120.55pt;flip:x;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v:textbox inset="0,0,0,0">
              <w:txbxContent>
                <w:p w:rsidRDefault="008D4868" w:rsidP="008D4868" w:rsidR="008D4868">
                  <w:pPr>
                    <w:pStyle w:val="GrbRH"/>
                  </w:pPr>
                </w:p>
                <w:p w:rsidRDefault="008D4868" w:rsidP="008D4868" w:rsidR="008D4868">
                  <w:pPr>
                    <w:pStyle w:val="GrbRH"/>
                  </w:pPr>
                </w:p>
                <w:p w:rsidRDefault="008D4868" w:rsidP="008D4868" w:rsidR="008D4868">
                  <w:pPr>
                    <w:pStyle w:val="GrbRH"/>
                  </w:pPr>
                </w:p>
                <w:p w:rsidRDefault="008D4868" w:rsidP="008D4868" w:rsidR="008D4868">
                  <w:pPr>
                    <w:pStyle w:val="GrbRH"/>
                  </w:pPr>
                </w:p>
                <w:p w:rsidRDefault="008D4868" w:rsidP="008D4868" w:rsidR="008D4868">
                  <w:pPr>
                    <w:pStyle w:val="GrbRH"/>
                  </w:pPr>
                </w:p>
                <w:p w:rsidRDefault="008D4868" w:rsidP="008D4868" w:rsidR="008D4868">
                  <w:pPr>
                    <w:pStyle w:val="GrbRH"/>
                  </w:pPr>
                </w:p>
                <w:p w:rsidRDefault="008D4868" w:rsidP="008D4868" w:rsidR="008D4868">
                  <w:pPr>
                    <w:pStyle w:val="GrbRH"/>
                  </w:pPr>
                </w:p>
              </w:txbxContent>
            </v:textbox>
            <w10:wrap anchory="page" anchorx="page"/>
          </v:shape>
        </w:pict>
      </w:r>
    </w:p>
    <w:p w:rsidRDefault="008D4868" w:rsidP="008D4868" w:rsidR="008D4868" w:rsidRPr="00DF3118">
      <w:pPr>
        <w:spacing w:after="0"/>
        <w:jc w:val="both"/>
        <w:rPr>
          <w:rFonts w:cs="Times New Roman" w:eastAsia="Times New Roman"/>
          <w:lang w:eastAsia="hr-HR"/>
        </w:rPr>
      </w:pPr>
    </w:p>
    <w:p w:rsidRDefault="008D4868" w:rsidP="008D4868" w:rsidR="008D4868" w:rsidRPr="00DF3118">
      <w:pPr>
        <w:spacing w:after="0"/>
        <w:jc w:val="both"/>
        <w:rPr>
          <w:rFonts w:cs="Times New Roman" w:eastAsia="Times New Roman"/>
          <w:lang w:eastAsia="hr-HR"/>
        </w:rPr>
      </w:pPr>
      <w:r w:rsidRPr="00DF3118">
        <w:rPr>
          <w:rFonts w:cs="Times New Roman" w:eastAsia="Times New Roman"/>
          <w:lang w:eastAsia="hr-HR"/>
        </w:rPr>
        <w:t xml:space="preserve">REPUBLIKA HRVATSKA </w:t>
      </w:r>
    </w:p>
    <w:p w:rsidRDefault="008D4868" w:rsidP="008D4868" w:rsidR="008D4868" w:rsidRPr="00DF3118">
      <w:pPr>
        <w:spacing w:after="0"/>
        <w:jc w:val="both"/>
        <w:rPr>
          <w:rFonts w:cs="Times New Roman" w:eastAsia="Times New Roman"/>
          <w:lang w:eastAsia="hr-HR"/>
        </w:rPr>
      </w:pPr>
      <w:r w:rsidRPr="00DF3118">
        <w:rPr>
          <w:rFonts w:cs="Times New Roman" w:eastAsia="Times New Roman"/>
          <w:lang w:eastAsia="hr-HR"/>
        </w:rPr>
        <w:t>OPĆINSKI SUD U VARAŽDINU</w:t>
      </w:r>
    </w:p>
    <w:p w:rsidRDefault="008D4868" w:rsidP="008D4868" w:rsidR="008D4868" w:rsidRPr="00DF3118">
      <w:pPr>
        <w:spacing w:after="0"/>
        <w:jc w:val="both"/>
        <w:rPr>
          <w:rFonts w:cs="Times New Roman" w:eastAsia="Times New Roman"/>
          <w:lang w:eastAsia="hr-HR"/>
        </w:rPr>
      </w:pPr>
      <w:r w:rsidRPr="00DF3118">
        <w:rPr>
          <w:rFonts w:cs="Times New Roman" w:eastAsia="Times New Roman"/>
          <w:lang w:eastAsia="hr-HR"/>
        </w:rPr>
        <w:t xml:space="preserve">Braće Radića 2 </w:t>
      </w:r>
    </w:p>
    <w:p w:rsidRDefault="008D4868" w:rsidP="008D4868" w:rsidR="008D4868" w:rsidRPr="00DF3118">
      <w:pPr>
        <w:spacing w:after="0"/>
        <w:jc w:val="both"/>
        <w:rPr>
          <w:rFonts w:cs="Times New Roman" w:eastAsia="Times New Roman"/>
          <w:lang w:eastAsia="hr-HR"/>
        </w:rPr>
      </w:pPr>
    </w:p>
    <w:p w:rsidRDefault="008D4868" w:rsidP="008D4868" w:rsidR="008D4868" w:rsidRPr="00DF3118">
      <w:pPr>
        <w:spacing w:after="0"/>
        <w:jc w:val="right"/>
        <w:rPr>
          <w:rFonts w:cs="Times New Roman" w:eastAsia="Times New Roman"/>
          <w:lang w:eastAsia="hr-HR"/>
        </w:rPr>
      </w:pPr>
      <w:r w:rsidRPr="00DF3118">
        <w:rPr>
          <w:rFonts w:cs="Times New Roman" w:eastAsia="Times New Roman"/>
          <w:lang w:eastAsia="hr-HR"/>
        </w:rPr>
        <w:tab/>
      </w:r>
      <w:r w:rsidRPr="00DF3118">
        <w:rPr>
          <w:rFonts w:cs="Times New Roman" w:eastAsia="Times New Roman"/>
          <w:lang w:eastAsia="hr-HR"/>
        </w:rPr>
        <w:tab/>
      </w:r>
      <w:r w:rsidRPr="00DF3118">
        <w:rPr>
          <w:rFonts w:cs="Times New Roman" w:eastAsia="Times New Roman"/>
          <w:lang w:eastAsia="hr-HR"/>
        </w:rPr>
        <w:tab/>
      </w:r>
      <w:r w:rsidRPr="00DF3118">
        <w:rPr>
          <w:rFonts w:cs="Times New Roman" w:eastAsia="Times New Roman"/>
          <w:lang w:eastAsia="hr-HR"/>
        </w:rPr>
        <w:tab/>
      </w:r>
      <w:proofErr w:type="spellStart"/>
      <w:r w:rsidRPr="00DF3118">
        <w:rPr>
          <w:rFonts w:cs="Times New Roman" w:eastAsia="Times New Roman"/>
          <w:lang w:eastAsia="hr-HR"/>
        </w:rPr>
        <w:t>Posl</w:t>
      </w:r>
      <w:proofErr w:type="spellEnd"/>
      <w:r w:rsidRPr="00DF3118">
        <w:rPr>
          <w:rFonts w:cs="Times New Roman" w:eastAsia="Times New Roman"/>
          <w:lang w:eastAsia="hr-HR"/>
        </w:rPr>
        <w:t xml:space="preserve">. broj: 9 </w:t>
      </w:r>
      <w:proofErr w:type="spellStart"/>
      <w:r w:rsidRPr="00DF3118">
        <w:rPr>
          <w:rFonts w:cs="Times New Roman" w:eastAsia="Times New Roman"/>
          <w:lang w:eastAsia="hr-HR"/>
        </w:rPr>
        <w:t>Sp</w:t>
      </w:r>
      <w:proofErr w:type="spellEnd"/>
      <w:r w:rsidRPr="00DF3118">
        <w:rPr>
          <w:rFonts w:cs="Times New Roman" w:eastAsia="Times New Roman"/>
          <w:lang w:eastAsia="hr-HR"/>
        </w:rPr>
        <w:t>. 11/16-</w:t>
      </w:r>
      <w:proofErr w:type="spellStart"/>
      <w:r w:rsidRPr="00DF3118">
        <w:rPr>
          <w:rFonts w:cs="Times New Roman" w:eastAsia="Times New Roman"/>
          <w:lang w:eastAsia="hr-HR"/>
        </w:rPr>
        <w:t>16</w:t>
      </w:r>
      <w:proofErr w:type="spellEnd"/>
    </w:p>
    <w:p w:rsidRDefault="008D4868" w:rsidP="008D4868" w:rsidR="008D4868" w:rsidRPr="00DF3118">
      <w:pPr>
        <w:spacing w:after="0"/>
        <w:jc w:val="both"/>
        <w:rPr>
          <w:rFonts w:cs="Times New Roman" w:eastAsia="Times New Roman"/>
          <w:lang w:eastAsia="hr-HR"/>
        </w:rPr>
      </w:pPr>
    </w:p>
    <w:p w:rsidRDefault="008D4868" w:rsidP="008D4868" w:rsidR="008D4868" w:rsidRPr="00DF3118">
      <w:pPr>
        <w:spacing w:after="0"/>
        <w:jc w:val="both"/>
        <w:rPr>
          <w:rFonts w:cs="Times New Roman" w:eastAsia="Times New Roman"/>
          <w:lang w:eastAsia="hr-HR"/>
        </w:rPr>
      </w:pPr>
    </w:p>
    <w:p w:rsidRDefault="008D4868" w:rsidP="008D4868" w:rsidR="008D4868" w:rsidRPr="00DF3118">
      <w:pPr>
        <w:spacing w:after="0"/>
        <w:jc w:val="center"/>
        <w:rPr>
          <w:rFonts w:cs="Times New Roman" w:eastAsia="Times New Roman"/>
          <w:lang w:eastAsia="hr-HR"/>
        </w:rPr>
      </w:pPr>
      <w:r w:rsidRPr="00DF3118">
        <w:rPr>
          <w:rFonts w:cs="Times New Roman" w:eastAsia="Times New Roman"/>
          <w:lang w:eastAsia="hr-HR"/>
        </w:rPr>
        <w:t>R E P U B L I K A  H R V A T S K A</w:t>
      </w:r>
    </w:p>
    <w:p w:rsidRDefault="008D4868" w:rsidP="008D4868" w:rsidR="008D4868" w:rsidRPr="00DF3118">
      <w:pPr>
        <w:spacing w:after="0"/>
        <w:jc w:val="both"/>
        <w:rPr>
          <w:rFonts w:cs="Times New Roman" w:eastAsia="Times New Roman"/>
          <w:lang w:eastAsia="hr-HR"/>
        </w:rPr>
      </w:pPr>
    </w:p>
    <w:p w:rsidRDefault="008D4868" w:rsidP="008D4868" w:rsidR="008D4868" w:rsidRPr="00DF3118">
      <w:pPr>
        <w:spacing w:after="0"/>
        <w:jc w:val="both"/>
        <w:rPr>
          <w:rFonts w:cs="Times New Roman" w:eastAsia="Times New Roman"/>
          <w:lang w:eastAsia="hr-HR"/>
        </w:rPr>
      </w:pPr>
      <w:r w:rsidRPr="00DF3118">
        <w:rPr>
          <w:rFonts w:cs="Times New Roman" w:eastAsia="Times New Roman"/>
          <w:lang w:eastAsia="hr-HR"/>
        </w:rPr>
        <w:t xml:space="preserve">                                                                 R J E Š E N J E</w:t>
      </w:r>
    </w:p>
    <w:p w:rsidRDefault="008D4868" w:rsidP="008D4868" w:rsidR="008D4868" w:rsidRPr="00DF3118">
      <w:pPr>
        <w:spacing w:after="0"/>
        <w:jc w:val="both"/>
        <w:rPr>
          <w:rFonts w:cs="Times New Roman" w:eastAsia="Times New Roman"/>
          <w:lang w:eastAsia="hr-HR"/>
        </w:rPr>
      </w:pPr>
    </w:p>
    <w:p w:rsidRDefault="008D4868" w:rsidP="008D4868" w:rsidR="008D4868" w:rsidRPr="00DF3118">
      <w:pPr>
        <w:spacing w:after="0"/>
        <w:ind w:firstLine="708"/>
        <w:jc w:val="both"/>
        <w:rPr>
          <w:rFonts w:cs="Times New Roman" w:eastAsia="Times New Roman"/>
          <w:lang w:eastAsia="hr-HR"/>
        </w:rPr>
      </w:pPr>
      <w:r w:rsidRPr="00DF3118">
        <w:rPr>
          <w:rFonts w:cs="Times New Roman" w:eastAsia="Times New Roman"/>
          <w:lang w:eastAsia="hr-HR"/>
        </w:rPr>
        <w:t xml:space="preserve">Općinski sud u Varaždinu po sutkinji Bojani Skenderović u stečajnom postupku povodom prijedloga potrošača Zvonimira </w:t>
      </w:r>
      <w:proofErr w:type="spellStart"/>
      <w:r w:rsidRPr="00DF3118">
        <w:rPr>
          <w:rFonts w:cs="Times New Roman" w:eastAsia="Times New Roman"/>
          <w:lang w:eastAsia="hr-HR"/>
        </w:rPr>
        <w:t>Kefelja</w:t>
      </w:r>
      <w:proofErr w:type="spellEnd"/>
      <w:r w:rsidRPr="00DF3118">
        <w:rPr>
          <w:rFonts w:cs="Times New Roman" w:eastAsia="Times New Roman"/>
          <w:lang w:eastAsia="hr-HR"/>
        </w:rPr>
        <w:t xml:space="preserve"> iz Varaždina, </w:t>
      </w:r>
      <w:proofErr w:type="spellStart"/>
      <w:r w:rsidRPr="00DF3118">
        <w:rPr>
          <w:rFonts w:cs="Times New Roman" w:eastAsia="Times New Roman"/>
          <w:lang w:eastAsia="hr-HR"/>
        </w:rPr>
        <w:t>Dobriše</w:t>
      </w:r>
      <w:proofErr w:type="spellEnd"/>
      <w:r w:rsidRPr="00DF3118">
        <w:rPr>
          <w:rFonts w:cs="Times New Roman" w:eastAsia="Times New Roman"/>
          <w:lang w:eastAsia="hr-HR"/>
        </w:rPr>
        <w:t xml:space="preserve"> Cesarića 181, OIB 863411130932, za otvaranje stečajnog postupka, dana 08. prosinca 2016. godine donosi i objavljuje</w:t>
      </w:r>
    </w:p>
    <w:p w:rsidRDefault="008D4868" w:rsidP="008D4868" w:rsidR="008D4868" w:rsidRPr="00DF3118">
      <w:pPr>
        <w:spacing w:after="0"/>
        <w:jc w:val="both"/>
        <w:rPr>
          <w:rFonts w:cs="Times New Roman" w:eastAsia="Times New Roman"/>
          <w:lang w:eastAsia="hr-HR"/>
        </w:rPr>
      </w:pPr>
    </w:p>
    <w:p w:rsidRDefault="008D4868" w:rsidP="008D4868" w:rsidR="008D4868" w:rsidRPr="00DF3118">
      <w:pPr>
        <w:spacing w:after="0"/>
        <w:jc w:val="center"/>
        <w:rPr>
          <w:rFonts w:cs="Times New Roman" w:eastAsia="Times New Roman"/>
          <w:lang w:eastAsia="hr-HR"/>
        </w:rPr>
      </w:pPr>
      <w:r w:rsidRPr="00DF3118">
        <w:rPr>
          <w:rFonts w:cs="Times New Roman" w:eastAsia="Times New Roman"/>
          <w:lang w:eastAsia="hr-HR"/>
        </w:rPr>
        <w:t>r j e š e n j e</w:t>
      </w:r>
    </w:p>
    <w:p w:rsidRDefault="008D4868" w:rsidP="008D4868" w:rsidR="008D4868" w:rsidRPr="00DF3118">
      <w:pPr>
        <w:spacing w:after="0"/>
        <w:jc w:val="both"/>
        <w:rPr>
          <w:rFonts w:cs="Times New Roman" w:eastAsia="Times New Roman"/>
          <w:lang w:eastAsia="hr-HR"/>
        </w:rPr>
      </w:pPr>
    </w:p>
    <w:p w:rsidRDefault="008D4868" w:rsidP="008D4868" w:rsidR="008D4868" w:rsidRPr="00DF3118">
      <w:pPr>
        <w:spacing w:after="0"/>
        <w:ind w:firstLine="708"/>
        <w:jc w:val="both"/>
        <w:rPr>
          <w:rFonts w:cs="Times New Roman" w:eastAsia="Times New Roman"/>
          <w:color w:val="000000"/>
          <w:spacing w:val="1"/>
          <w:lang w:eastAsia="hr-HR"/>
        </w:rPr>
      </w:pPr>
      <w:r w:rsidRPr="00DF3118">
        <w:rPr>
          <w:rFonts w:cs="Times New Roman" w:eastAsia="Times New Roman"/>
          <w:lang w:eastAsia="hr-HR"/>
        </w:rPr>
        <w:t xml:space="preserve">I/ Ovom odlukom nadomješta se nedostajući pristanak vjerovnika Republika Hrvatska – Državni proračun na plan ispunjenja obveza dužnika Zvonimira </w:t>
      </w:r>
      <w:proofErr w:type="spellStart"/>
      <w:r w:rsidRPr="00DF3118">
        <w:rPr>
          <w:rFonts w:cs="Times New Roman" w:eastAsia="Times New Roman"/>
          <w:lang w:eastAsia="hr-HR"/>
        </w:rPr>
        <w:t>Kefelje</w:t>
      </w:r>
      <w:proofErr w:type="spellEnd"/>
      <w:r w:rsidRPr="00DF3118">
        <w:rPr>
          <w:rFonts w:cs="Times New Roman" w:eastAsia="Times New Roman"/>
          <w:lang w:eastAsia="hr-HR"/>
        </w:rPr>
        <w:t xml:space="preserve"> iz Varaždina, D. Cesarića 181, OIB 86341130932 od dana 10. lipnja 2016.g.</w:t>
      </w:r>
    </w:p>
    <w:p w:rsidRDefault="008D4868" w:rsidP="008D4868" w:rsidR="008D4868" w:rsidRPr="00DF3118">
      <w:pPr>
        <w:spacing w:after="0"/>
        <w:ind w:firstLine="708"/>
        <w:jc w:val="both"/>
        <w:rPr>
          <w:rFonts w:cs="Times New Roman" w:eastAsia="Times New Roman"/>
          <w:lang w:eastAsia="hr-HR"/>
        </w:rPr>
      </w:pPr>
    </w:p>
    <w:p w:rsidRDefault="008D4868" w:rsidP="008D4868" w:rsidR="008D4868" w:rsidRPr="00DF3118">
      <w:pPr>
        <w:spacing w:after="0"/>
        <w:ind w:firstLine="708"/>
        <w:jc w:val="both"/>
        <w:rPr>
          <w:rFonts w:cs="Times New Roman" w:eastAsia="Times New Roman"/>
          <w:lang w:eastAsia="hr-HR"/>
        </w:rPr>
      </w:pPr>
      <w:r w:rsidRPr="00DF3118">
        <w:rPr>
          <w:rFonts w:cs="Times New Roman" w:eastAsia="Times New Roman"/>
          <w:lang w:eastAsia="hr-HR"/>
        </w:rPr>
        <w:t xml:space="preserve">II/ Prihvaća se plan ispunjenja obveza potrošača Zvonimira </w:t>
      </w:r>
      <w:proofErr w:type="spellStart"/>
      <w:r w:rsidRPr="00DF3118">
        <w:rPr>
          <w:rFonts w:cs="Times New Roman" w:eastAsia="Times New Roman"/>
          <w:lang w:eastAsia="hr-HR"/>
        </w:rPr>
        <w:t>Kefelja</w:t>
      </w:r>
      <w:proofErr w:type="spellEnd"/>
      <w:r w:rsidRPr="00DF3118">
        <w:rPr>
          <w:rFonts w:cs="Times New Roman" w:eastAsia="Times New Roman"/>
          <w:lang w:eastAsia="hr-HR"/>
        </w:rPr>
        <w:t xml:space="preserve"> iz Varaždina, </w:t>
      </w:r>
      <w:proofErr w:type="spellStart"/>
      <w:r w:rsidRPr="00DF3118">
        <w:rPr>
          <w:rFonts w:cs="Times New Roman" w:eastAsia="Times New Roman"/>
          <w:lang w:eastAsia="hr-HR"/>
        </w:rPr>
        <w:t>Dobriše</w:t>
      </w:r>
      <w:proofErr w:type="spellEnd"/>
      <w:r w:rsidRPr="00DF3118">
        <w:rPr>
          <w:rFonts w:cs="Times New Roman" w:eastAsia="Times New Roman"/>
          <w:lang w:eastAsia="hr-HR"/>
        </w:rPr>
        <w:t xml:space="preserve"> Cesarića 181 OIB 863411130932 od dana 10. lipnja 2016. godine koji glasi:</w:t>
      </w:r>
    </w:p>
    <w:p w:rsidRDefault="008D4868" w:rsidP="008D4868" w:rsidR="008D4868" w:rsidRPr="00DF3118">
      <w:pPr>
        <w:spacing w:after="0"/>
        <w:ind w:firstLine="708"/>
        <w:jc w:val="both"/>
        <w:rPr>
          <w:rFonts w:cs="Times New Roman" w:eastAsia="Times New Roman"/>
          <w:lang w:eastAsia="hr-HR"/>
        </w:rPr>
      </w:pPr>
    </w:p>
    <w:p w:rsidRDefault="008D4868" w:rsidP="008D4868" w:rsidR="008D4868" w:rsidRPr="00DF3118">
      <w:pPr>
        <w:spacing w:after="0"/>
        <w:ind w:firstLine="708"/>
        <w:jc w:val="both"/>
        <w:rPr>
          <w:rFonts w:cs="Times New Roman" w:eastAsia="Times New Roman"/>
          <w:lang w:eastAsia="hr-HR"/>
        </w:rPr>
      </w:pPr>
    </w:p>
    <w:p w:rsidRDefault="008D4868" w:rsidP="008D4868" w:rsidR="008D4868" w:rsidRPr="00DF3118">
      <w:pPr>
        <w:spacing w:after="0"/>
        <w:ind w:firstLine="708"/>
        <w:jc w:val="center"/>
        <w:rPr>
          <w:rFonts w:cs="Times New Roman" w:eastAsia="Times New Roman"/>
          <w:lang w:eastAsia="hr-HR"/>
        </w:rPr>
      </w:pPr>
      <w:r w:rsidRPr="00DF3118">
        <w:rPr>
          <w:rFonts w:cs="Times New Roman" w:eastAsia="Times New Roman"/>
          <w:bCs/>
          <w:color w:val="000000"/>
          <w:spacing w:val="-3"/>
          <w:lang w:eastAsia="hr-HR"/>
        </w:rPr>
        <w:t>PLAN ISPUNJENJA OBVEZA</w:t>
      </w:r>
    </w:p>
    <w:p w:rsidRDefault="008D4868" w:rsidP="008D4868" w:rsidR="008D4868" w:rsidRPr="00DF3118">
      <w:pPr>
        <w:widowControl w:val="false"/>
        <w:shd w:fill="FFFFFF" w:color="auto" w:val="clear"/>
        <w:tabs>
          <w:tab w:pos="4504" w:val="left"/>
        </w:tabs>
        <w:autoSpaceDE w:val="false"/>
        <w:autoSpaceDN w:val="false"/>
        <w:adjustRightInd w:val="false"/>
        <w:spacing w:lineRule="exact" w:line="428" w:after="0"/>
        <w:ind w:hanging="90" w:right="3125" w:left="104"/>
        <w:rPr>
          <w:rFonts w:cs="Times New Roman" w:eastAsia="Times New Roman"/>
          <w:color w:val="000000"/>
          <w:lang w:eastAsia="hr-HR"/>
        </w:rPr>
      </w:pPr>
      <w:r w:rsidRPr="00DF3118">
        <w:rPr>
          <w:rFonts w:cs="Times New Roman" w:eastAsia="Times New Roman"/>
          <w:color w:val="000000"/>
          <w:spacing w:val="-2"/>
          <w:lang w:eastAsia="hr-HR"/>
        </w:rPr>
        <w:t>PODACI O POTROŠAČU:</w:t>
      </w:r>
      <w:r w:rsidRPr="00DF3118">
        <w:rPr>
          <w:rFonts w:cs="Times New Roman" w:eastAsia="Times New Roman"/>
          <w:color w:val="000000"/>
          <w:spacing w:val="-2"/>
          <w:lang w:eastAsia="hr-HR"/>
        </w:rPr>
        <w:br/>
      </w:r>
      <w:r w:rsidRPr="00DF3118">
        <w:rPr>
          <w:rFonts w:cs="Times New Roman" w:eastAsia="Times New Roman"/>
          <w:color w:val="000000"/>
          <w:spacing w:val="-3"/>
          <w:lang w:eastAsia="hr-HR"/>
        </w:rPr>
        <w:t>Ime i prezime</w:t>
      </w:r>
      <w:r w:rsidRPr="00DF3118">
        <w:rPr>
          <w:rFonts w:cs="Times New Roman" w:eastAsia="Times New Roman"/>
          <w:color w:val="000000"/>
          <w:lang w:eastAsia="hr-HR"/>
        </w:rPr>
        <w:tab/>
      </w:r>
      <w:proofErr w:type="spellStart"/>
      <w:r w:rsidRPr="00DF3118">
        <w:rPr>
          <w:rFonts w:cs="Times New Roman" w:eastAsia="Times New Roman"/>
          <w:color w:val="000000"/>
          <w:spacing w:val="-3"/>
          <w:lang w:eastAsia="hr-HR"/>
        </w:rPr>
        <w:t>Kefelja</w:t>
      </w:r>
      <w:proofErr w:type="spellEnd"/>
      <w:r w:rsidRPr="00DF3118">
        <w:rPr>
          <w:rFonts w:cs="Times New Roman" w:eastAsia="Times New Roman"/>
          <w:color w:val="000000"/>
          <w:spacing w:val="-3"/>
          <w:lang w:eastAsia="hr-HR"/>
        </w:rPr>
        <w:t xml:space="preserve"> Zvonimir</w:t>
      </w:r>
    </w:p>
    <w:p w:rsidRDefault="00BF44A2" w:rsidP="008D4868" w:rsidR="008D4868" w:rsidRPr="00DF3118">
      <w:pPr>
        <w:widowControl w:val="false"/>
        <w:shd w:fill="FFFFFF" w:color="auto" w:val="clear"/>
        <w:tabs>
          <w:tab w:pos="4255" w:val="left"/>
        </w:tabs>
        <w:autoSpaceDE w:val="false"/>
        <w:autoSpaceDN w:val="false"/>
        <w:adjustRightInd w:val="false"/>
        <w:spacing w:after="0" w:before="166"/>
        <w:ind w:left="104"/>
        <w:rPr>
          <w:rFonts w:cs="Times New Roman" w:eastAsia="Times New Roman"/>
          <w:color w:val="000000"/>
          <w:lang w:eastAsia="hr-HR"/>
        </w:rPr>
      </w:pPr>
      <w:r>
        <w:rPr>
          <w:rFonts w:cs="Times New Roman" w:eastAsia="Calibri"/>
          <w:noProof/>
          <w:lang w:eastAsia="hr-HR"/>
        </w:rPr>
        <w:pict>
          <v:line strokeweight=".55pt" o:allowincell="f" o:spid="_x0000_s1033" id="Ravni poveznik 9"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to="454.5pt,.35pt" from="77.2pt,.35pt"/>
        </w:pict>
      </w:r>
      <w:r w:rsidR="008D4868" w:rsidRPr="00DF3118">
        <w:rPr>
          <w:rFonts w:cs="Times New Roman" w:eastAsia="Times New Roman"/>
          <w:color w:val="000000"/>
          <w:spacing w:val="-10"/>
          <w:lang w:eastAsia="hr-HR"/>
        </w:rPr>
        <w:t>OIB</w:t>
      </w:r>
      <w:r w:rsidR="008D4868" w:rsidRPr="00DF3118">
        <w:rPr>
          <w:rFonts w:cs="Times New Roman" w:eastAsia="Times New Roman"/>
          <w:color w:val="000000"/>
          <w:lang w:eastAsia="hr-HR"/>
        </w:rPr>
        <w:tab/>
      </w:r>
      <w:r w:rsidR="008D4868" w:rsidRPr="00DF3118">
        <w:rPr>
          <w:rFonts w:cs="Times New Roman" w:eastAsia="Times New Roman"/>
          <w:color w:val="000000"/>
          <w:spacing w:val="-5"/>
          <w:lang w:eastAsia="hr-HR"/>
        </w:rPr>
        <w:t>86341130932</w:t>
      </w:r>
    </w:p>
    <w:p w:rsidRDefault="00BF44A2" w:rsidP="008D4868" w:rsidR="008D4868" w:rsidRPr="00DF3118">
      <w:pPr>
        <w:widowControl w:val="false"/>
        <w:shd w:fill="FFFFFF" w:color="auto" w:val="clear"/>
        <w:tabs>
          <w:tab w:pos="3776" w:val="left"/>
        </w:tabs>
        <w:autoSpaceDE w:val="false"/>
        <w:autoSpaceDN w:val="false"/>
        <w:adjustRightInd w:val="false"/>
        <w:spacing w:after="0"/>
        <w:ind w:left="97"/>
        <w:rPr>
          <w:rFonts w:cs="Times New Roman" w:eastAsia="Times New Roman"/>
          <w:color w:val="000000"/>
          <w:lang w:eastAsia="hr-HR"/>
        </w:rPr>
      </w:pPr>
      <w:r>
        <w:rPr>
          <w:rFonts w:cs="Times New Roman" w:eastAsia="Calibri"/>
          <w:noProof/>
          <w:lang w:eastAsia="hr-HR"/>
        </w:rPr>
        <w:pict>
          <v:line strokeweight=".2pt" o:allowincell="f" o:spid="_x0000_s1032" id="Ravni poveznik 8"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to="454.85pt,1.6pt" from="34.75pt,1.6pt"/>
        </w:pict>
      </w:r>
      <w:r w:rsidR="008D4868" w:rsidRPr="00DF3118">
        <w:rPr>
          <w:rFonts w:cs="Times New Roman" w:eastAsia="Times New Roman"/>
          <w:color w:val="000000"/>
          <w:spacing w:val="-2"/>
          <w:lang w:eastAsia="hr-HR"/>
        </w:rPr>
        <w:t>Adresa</w:t>
      </w:r>
      <w:r w:rsidR="008D4868" w:rsidRPr="00DF3118">
        <w:rPr>
          <w:rFonts w:cs="Times New Roman" w:eastAsia="Times New Roman"/>
          <w:color w:val="000000"/>
          <w:lang w:eastAsia="hr-HR"/>
        </w:rPr>
        <w:tab/>
      </w:r>
      <w:r w:rsidR="008D4868" w:rsidRPr="00DF3118">
        <w:rPr>
          <w:rFonts w:cs="Times New Roman" w:eastAsia="Times New Roman"/>
          <w:color w:val="000000"/>
          <w:spacing w:val="-3"/>
          <w:lang w:eastAsia="hr-HR"/>
        </w:rPr>
        <w:t>Varaždin, D. Cesarića 181</w:t>
      </w:r>
    </w:p>
    <w:p w:rsidRDefault="00BF44A2" w:rsidP="008D4868" w:rsidR="008D4868" w:rsidRPr="00DF3118">
      <w:pPr>
        <w:widowControl w:val="false"/>
        <w:shd w:fill="FFFFFF" w:color="auto" w:val="clear"/>
        <w:autoSpaceDE w:val="false"/>
        <w:autoSpaceDN w:val="false"/>
        <w:adjustRightInd w:val="false"/>
        <w:spacing w:after="0"/>
        <w:rPr>
          <w:rFonts w:cs="Times New Roman" w:eastAsia="Times New Roman"/>
          <w:color w:val="000000"/>
          <w:spacing w:val="-1"/>
          <w:lang w:eastAsia="hr-HR"/>
        </w:rPr>
      </w:pPr>
      <w:r>
        <w:rPr>
          <w:rFonts w:cs="Times New Roman" w:eastAsia="Calibri"/>
          <w:noProof/>
          <w:lang w:eastAsia="hr-HR"/>
        </w:rPr>
        <w:pict>
          <v:line strokeweight=".2pt" o:allowincell="f" o:spid="_x0000_s1031" id="Ravni poveznik 7"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to="454.5pt,2.35pt" from="48.8pt,2.35pt"/>
        </w:pict>
      </w:r>
      <w:r w:rsidR="008D4868" w:rsidRPr="00DF3118">
        <w:rPr>
          <w:rFonts w:cs="Times New Roman" w:eastAsia="Times New Roman"/>
          <w:color w:val="000000"/>
          <w:spacing w:val="-1"/>
          <w:lang w:eastAsia="hr-HR"/>
        </w:rPr>
        <w:t>Na temelju članka 17. Zakona o stečaju potrošača podnosi se Plan ispunjenja obveza:</w:t>
      </w:r>
    </w:p>
    <w:p w:rsidRDefault="008D4868" w:rsidP="008D4868" w:rsidR="008D4868" w:rsidRPr="00DF3118">
      <w:pPr>
        <w:widowControl w:val="false"/>
        <w:shd w:fill="FFFFFF" w:color="auto" w:val="clear"/>
        <w:autoSpaceDE w:val="false"/>
        <w:autoSpaceDN w:val="false"/>
        <w:adjustRightInd w:val="false"/>
        <w:spacing w:after="0" w:before="454"/>
        <w:rPr>
          <w:rFonts w:cs="Times New Roman" w:eastAsia="Times New Roman"/>
          <w:color w:val="000000"/>
          <w:lang w:eastAsia="hr-HR"/>
        </w:rPr>
      </w:pPr>
    </w:p>
    <w:p w:rsidRDefault="008D4868" w:rsidP="008D4868" w:rsidR="008D4868" w:rsidRPr="00DF3118">
      <w:pPr>
        <w:widowControl w:val="false"/>
        <w:shd w:fill="FFFFFF" w:color="auto" w:val="clear"/>
        <w:autoSpaceDE w:val="false"/>
        <w:autoSpaceDN w:val="false"/>
        <w:adjustRightInd w:val="false"/>
        <w:spacing w:after="0" w:before="238"/>
        <w:ind w:left="32"/>
        <w:rPr>
          <w:rFonts w:cs="Times New Roman" w:eastAsia="Times New Roman"/>
          <w:color w:val="000000"/>
          <w:lang w:eastAsia="hr-HR"/>
        </w:rPr>
      </w:pPr>
      <w:r w:rsidRPr="00DF3118">
        <w:rPr>
          <w:rFonts w:cs="Times New Roman" w:eastAsia="Times New Roman"/>
          <w:color w:val="000000"/>
          <w:spacing w:val="-2"/>
          <w:lang w:eastAsia="hr-HR"/>
        </w:rPr>
        <w:t>1. Iznos potrošačevih obveza</w:t>
      </w:r>
    </w:p>
    <w:p w:rsidRDefault="008D4868" w:rsidP="00DF3118" w:rsidR="008D4868" w:rsidRPr="00DF3118">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spacing w:val="1"/>
          <w:lang w:eastAsia="hr-HR"/>
        </w:rPr>
      </w:pPr>
      <w:r w:rsidRPr="00DF3118">
        <w:rPr>
          <w:rFonts w:cs="Times New Roman" w:eastAsia="Times New Roman"/>
          <w:color w:val="000000"/>
          <w:spacing w:val="-3"/>
          <w:lang w:eastAsia="hr-HR"/>
        </w:rPr>
        <w:t>1.</w:t>
      </w:r>
      <w:r w:rsidRPr="00DF3118">
        <w:rPr>
          <w:rFonts w:cs="Times New Roman" w:eastAsia="Times New Roman"/>
          <w:color w:val="000000"/>
          <w:lang w:eastAsia="hr-HR"/>
        </w:rPr>
        <w:tab/>
      </w:r>
      <w:proofErr w:type="spellStart"/>
      <w:r w:rsidRPr="00DF3118">
        <w:rPr>
          <w:rFonts w:cs="Times New Roman" w:eastAsia="Times New Roman"/>
          <w:color w:val="000000"/>
          <w:lang w:eastAsia="hr-HR"/>
        </w:rPr>
        <w:t>Ovrv</w:t>
      </w:r>
      <w:proofErr w:type="spellEnd"/>
      <w:r w:rsidRPr="00DF3118">
        <w:rPr>
          <w:rFonts w:cs="Times New Roman" w:eastAsia="Times New Roman"/>
          <w:color w:val="000000"/>
          <w:lang w:eastAsia="hr-HR"/>
        </w:rPr>
        <w:t>-147/07 Pik Vrbovec mesna industrija Vrbovec OIB:78909170415   GL: 291.801,78</w:t>
      </w:r>
      <w:r w:rsidRPr="00DF3118">
        <w:rPr>
          <w:rFonts w:cs="Times New Roman" w:eastAsia="Times New Roman"/>
          <w:smallCaps/>
          <w:color w:val="000000"/>
          <w:spacing w:val="1"/>
          <w:lang w:eastAsia="hr-HR"/>
        </w:rPr>
        <w:t xml:space="preserve"> KN,  </w:t>
      </w:r>
      <w:r w:rsidRPr="00DF3118">
        <w:rPr>
          <w:rFonts w:cs="Times New Roman" w:eastAsia="Times New Roman"/>
          <w:color w:val="000000"/>
          <w:spacing w:val="1"/>
          <w:lang w:eastAsia="hr-HR"/>
        </w:rPr>
        <w:t xml:space="preserve">K-te: 331409,54 Kn datum </w:t>
      </w:r>
      <w:proofErr w:type="spellStart"/>
      <w:r w:rsidRPr="00DF3118">
        <w:rPr>
          <w:rFonts w:cs="Times New Roman" w:eastAsia="Times New Roman"/>
          <w:color w:val="000000"/>
          <w:spacing w:val="1"/>
          <w:lang w:eastAsia="hr-HR"/>
        </w:rPr>
        <w:t>dosp</w:t>
      </w:r>
      <w:proofErr w:type="spellEnd"/>
      <w:r w:rsidRPr="00DF3118">
        <w:rPr>
          <w:rFonts w:cs="Times New Roman" w:eastAsia="Times New Roman"/>
          <w:color w:val="000000"/>
          <w:spacing w:val="1"/>
          <w:lang w:eastAsia="hr-HR"/>
        </w:rPr>
        <w:t>. 26.04.2007</w:t>
      </w:r>
    </w:p>
    <w:p w:rsidRDefault="00DF3118" w:rsidP="00DF3118" w:rsidR="00DF3118" w:rsidRPr="00DF3118">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spacing w:val="1"/>
          <w:lang w:eastAsia="hr-HR"/>
        </w:rPr>
      </w:pPr>
    </w:p>
    <w:p w:rsidRDefault="008D4868" w:rsidP="008D4868" w:rsidR="008D4868" w:rsidRPr="00DF3118">
      <w:pPr>
        <w:widowControl w:val="false"/>
        <w:shd w:fill="FFFFFF" w:color="auto" w:val="clear"/>
        <w:autoSpaceDE w:val="false"/>
        <w:autoSpaceDN w:val="false"/>
        <w:adjustRightInd w:val="false"/>
        <w:spacing w:lineRule="exact" w:line="277" w:after="0"/>
        <w:ind w:firstLine="140" w:left="83"/>
        <w:rPr>
          <w:rFonts w:cs="Times New Roman" w:eastAsia="Times New Roman"/>
          <w:color w:val="000000"/>
          <w:lang w:eastAsia="hr-HR"/>
        </w:rPr>
      </w:pPr>
      <w:r w:rsidRPr="00DF3118">
        <w:rPr>
          <w:rFonts w:cs="Times New Roman" w:eastAsia="Times New Roman"/>
          <w:color w:val="000000"/>
          <w:spacing w:val="3"/>
          <w:lang w:eastAsia="hr-HR"/>
        </w:rPr>
        <w:t xml:space="preserve">2. </w:t>
      </w:r>
      <w:proofErr w:type="spellStart"/>
      <w:r w:rsidRPr="00DF3118">
        <w:rPr>
          <w:rFonts w:cs="Times New Roman" w:eastAsia="Times New Roman"/>
          <w:color w:val="000000"/>
          <w:spacing w:val="3"/>
          <w:lang w:eastAsia="hr-HR"/>
        </w:rPr>
        <w:t>Ovrv</w:t>
      </w:r>
      <w:proofErr w:type="spellEnd"/>
      <w:r w:rsidRPr="00DF3118">
        <w:rPr>
          <w:rFonts w:cs="Times New Roman" w:eastAsia="Times New Roman"/>
          <w:color w:val="000000"/>
          <w:spacing w:val="3"/>
          <w:lang w:eastAsia="hr-HR"/>
        </w:rPr>
        <w:t>-9901/11 Erste &amp;</w:t>
      </w:r>
      <w:proofErr w:type="spellStart"/>
      <w:r w:rsidRPr="00DF3118">
        <w:rPr>
          <w:rFonts w:cs="Times New Roman" w:eastAsia="Times New Roman"/>
          <w:color w:val="000000"/>
          <w:spacing w:val="3"/>
          <w:lang w:eastAsia="hr-HR"/>
        </w:rPr>
        <w:t>steiermaerktbank</w:t>
      </w:r>
      <w:proofErr w:type="spellEnd"/>
      <w:r w:rsidRPr="00DF3118">
        <w:rPr>
          <w:rFonts w:cs="Times New Roman" w:eastAsia="Times New Roman"/>
          <w:color w:val="000000"/>
          <w:spacing w:val="3"/>
          <w:lang w:eastAsia="hr-HR"/>
        </w:rPr>
        <w:t xml:space="preserve"> </w:t>
      </w:r>
      <w:proofErr w:type="spellStart"/>
      <w:r w:rsidRPr="00DF3118">
        <w:rPr>
          <w:rFonts w:cs="Times New Roman" w:eastAsia="Times New Roman"/>
          <w:color w:val="000000"/>
          <w:spacing w:val="3"/>
          <w:lang w:eastAsia="hr-HR"/>
        </w:rPr>
        <w:t>Zg</w:t>
      </w:r>
      <w:proofErr w:type="spellEnd"/>
      <w:r w:rsidRPr="00DF3118">
        <w:rPr>
          <w:rFonts w:cs="Times New Roman" w:eastAsia="Times New Roman"/>
          <w:color w:val="000000"/>
          <w:spacing w:val="3"/>
          <w:lang w:eastAsia="hr-HR"/>
        </w:rPr>
        <w:t xml:space="preserve"> OIB: 23057039320 GL 93.023,95 troškovi:</w:t>
      </w:r>
    </w:p>
    <w:p w:rsidRDefault="008D4868" w:rsidP="008D4868" w:rsidR="008D4868" w:rsidRPr="00DF3118">
      <w:pPr>
        <w:widowControl w:val="false"/>
        <w:shd w:fill="FFFFFF" w:color="auto" w:val="clear"/>
        <w:tabs>
          <w:tab w:pos="9281" w:leader="underscore" w:val="left"/>
        </w:tabs>
        <w:autoSpaceDE w:val="false"/>
        <w:autoSpaceDN w:val="false"/>
        <w:adjustRightInd w:val="false"/>
        <w:spacing w:lineRule="exact" w:line="277" w:after="0"/>
        <w:ind w:left="302"/>
        <w:rPr>
          <w:rFonts w:cs="Times New Roman" w:eastAsia="Times New Roman"/>
          <w:color w:val="000000"/>
          <w:spacing w:val="-2"/>
          <w:lang w:eastAsia="hr-HR"/>
        </w:rPr>
      </w:pPr>
      <w:r w:rsidRPr="00DF3118">
        <w:rPr>
          <w:rFonts w:cs="Times New Roman" w:eastAsia="Times New Roman"/>
          <w:color w:val="000000"/>
          <w:spacing w:val="-2"/>
          <w:lang w:eastAsia="hr-HR"/>
        </w:rPr>
        <w:t>3853,7 Kn, Kamatna stopa u skladu sa ZOO čl. 29 st.2 datum dospijeća 28.05.2011 god.</w:t>
      </w:r>
    </w:p>
    <w:p w:rsidRDefault="008D4868" w:rsidP="008D4868" w:rsidR="008D4868" w:rsidRPr="00DF3118">
      <w:pPr>
        <w:widowControl w:val="false"/>
        <w:shd w:fill="FFFFFF" w:color="auto" w:val="clear"/>
        <w:tabs>
          <w:tab w:pos="9288" w:leader="underscore" w:val="left"/>
        </w:tabs>
        <w:autoSpaceDE w:val="false"/>
        <w:autoSpaceDN w:val="false"/>
        <w:adjustRightInd w:val="false"/>
        <w:spacing w:lineRule="exact" w:line="277" w:after="0"/>
        <w:ind w:left="299"/>
        <w:rPr>
          <w:rFonts w:cs="Times New Roman" w:eastAsia="Times New Roman"/>
          <w:color w:val="000000"/>
          <w:lang w:eastAsia="hr-HR"/>
        </w:rPr>
      </w:pPr>
    </w:p>
    <w:p w:rsidRDefault="008D4868" w:rsidP="008D4868" w:rsidR="008D4868" w:rsidRPr="00DF3118">
      <w:pPr>
        <w:widowControl w:val="false"/>
        <w:shd w:fill="FFFFFF" w:color="auto" w:val="clear"/>
        <w:tabs>
          <w:tab w:pos="9288" w:leader="underscore" w:val="left"/>
        </w:tabs>
        <w:autoSpaceDE w:val="false"/>
        <w:autoSpaceDN w:val="false"/>
        <w:adjustRightInd w:val="false"/>
        <w:spacing w:lineRule="exact" w:line="277" w:after="0"/>
        <w:ind w:left="299"/>
        <w:rPr>
          <w:rFonts w:cs="Times New Roman" w:eastAsia="Times New Roman"/>
          <w:color w:val="000000"/>
          <w:lang w:eastAsia="hr-HR"/>
        </w:rPr>
      </w:pPr>
    </w:p>
    <w:p w:rsidRDefault="008D4868" w:rsidP="008D4868" w:rsidR="008D4868" w:rsidRPr="00DF3118">
      <w:pPr>
        <w:widowControl w:val="false"/>
        <w:shd w:fill="FFFFFF" w:color="auto" w:val="clear"/>
        <w:tabs>
          <w:tab w:pos="9288" w:leader="underscore" w:val="left"/>
        </w:tabs>
        <w:autoSpaceDE w:val="false"/>
        <w:autoSpaceDN w:val="false"/>
        <w:adjustRightInd w:val="false"/>
        <w:spacing w:lineRule="exact" w:line="277" w:after="0"/>
        <w:ind w:left="299"/>
        <w:rPr>
          <w:rFonts w:cs="Times New Roman" w:eastAsia="Times New Roman"/>
          <w:color w:val="000000"/>
          <w:spacing w:val="-2"/>
          <w:lang w:eastAsia="hr-HR"/>
        </w:rPr>
      </w:pPr>
      <w:r w:rsidRPr="00DF3118">
        <w:rPr>
          <w:rFonts w:cs="Times New Roman" w:eastAsia="Times New Roman"/>
          <w:color w:val="000000"/>
          <w:spacing w:val="1"/>
          <w:lang w:eastAsia="hr-HR"/>
        </w:rPr>
        <w:t xml:space="preserve">3. 8 </w:t>
      </w:r>
      <w:proofErr w:type="spellStart"/>
      <w:r w:rsidRPr="00DF3118">
        <w:rPr>
          <w:rFonts w:cs="Times New Roman" w:eastAsia="Times New Roman"/>
          <w:color w:val="000000"/>
          <w:spacing w:val="1"/>
          <w:lang w:eastAsia="hr-HR"/>
        </w:rPr>
        <w:t>Ovr</w:t>
      </w:r>
      <w:proofErr w:type="spellEnd"/>
      <w:r w:rsidRPr="00DF3118">
        <w:rPr>
          <w:rFonts w:cs="Times New Roman" w:eastAsia="Times New Roman"/>
          <w:color w:val="000000"/>
          <w:spacing w:val="1"/>
          <w:lang w:eastAsia="hr-HR"/>
        </w:rPr>
        <w:t>-4054/12-2 Erste &amp;</w:t>
      </w:r>
      <w:proofErr w:type="spellStart"/>
      <w:r w:rsidRPr="00DF3118">
        <w:rPr>
          <w:rFonts w:cs="Times New Roman" w:eastAsia="Times New Roman"/>
          <w:color w:val="000000"/>
          <w:spacing w:val="1"/>
          <w:lang w:eastAsia="hr-HR"/>
        </w:rPr>
        <w:t>steiermaerktbank</w:t>
      </w:r>
      <w:proofErr w:type="spellEnd"/>
      <w:r w:rsidRPr="00DF3118">
        <w:rPr>
          <w:rFonts w:cs="Times New Roman" w:eastAsia="Times New Roman"/>
          <w:color w:val="000000"/>
          <w:spacing w:val="1"/>
          <w:lang w:eastAsia="hr-HR"/>
        </w:rPr>
        <w:t xml:space="preserve"> OIB: 23057039320 GL: 22841,04 troškovi:</w:t>
      </w:r>
      <w:r w:rsidRPr="00DF3118">
        <w:rPr>
          <w:rFonts w:cs="Times New Roman" w:eastAsia="Times New Roman"/>
          <w:color w:val="000000"/>
          <w:spacing w:val="1"/>
          <w:lang w:eastAsia="hr-HR"/>
        </w:rPr>
        <w:br/>
      </w:r>
      <w:r w:rsidRPr="00DF3118">
        <w:rPr>
          <w:rFonts w:cs="Times New Roman" w:eastAsia="Times New Roman"/>
          <w:color w:val="000000"/>
          <w:spacing w:val="-2"/>
          <w:lang w:eastAsia="hr-HR"/>
        </w:rPr>
        <w:lastRenderedPageBreak/>
        <w:t>9394,19 Kn K-te: 27.978,88 Kn datum dospijeća: 29,02.2008 god.</w:t>
      </w:r>
    </w:p>
    <w:p w:rsidRDefault="008D4868" w:rsidP="008D4868" w:rsidR="008D4868" w:rsidRPr="00DF3118">
      <w:pPr>
        <w:widowControl w:val="false"/>
        <w:shd w:fill="FFFFFF" w:color="auto" w:val="clear"/>
        <w:tabs>
          <w:tab w:pos="9288" w:leader="underscore" w:val="left"/>
        </w:tabs>
        <w:autoSpaceDE w:val="false"/>
        <w:autoSpaceDN w:val="false"/>
        <w:adjustRightInd w:val="false"/>
        <w:spacing w:lineRule="exact" w:line="277" w:after="0"/>
        <w:ind w:left="299"/>
        <w:rPr>
          <w:rFonts w:cs="Times New Roman" w:eastAsia="Times New Roman"/>
          <w:color w:val="000000"/>
          <w:spacing w:val="-2"/>
          <w:lang w:eastAsia="hr-HR"/>
        </w:rPr>
      </w:pPr>
    </w:p>
    <w:p w:rsidRDefault="008D4868" w:rsidP="008D4868" w:rsidR="008D4868" w:rsidRPr="00DF3118">
      <w:pPr>
        <w:widowControl w:val="false"/>
        <w:shd w:fill="FFFFFF" w:color="auto" w:val="clear"/>
        <w:tabs>
          <w:tab w:pos="9288" w:leader="underscore" w:val="left"/>
        </w:tabs>
        <w:autoSpaceDE w:val="false"/>
        <w:autoSpaceDN w:val="false"/>
        <w:adjustRightInd w:val="false"/>
        <w:spacing w:lineRule="exact" w:line="277" w:after="0"/>
        <w:ind w:left="299"/>
        <w:rPr>
          <w:rFonts w:cs="Times New Roman" w:eastAsia="Times New Roman"/>
          <w:color w:val="000000"/>
          <w:spacing w:val="-2"/>
          <w:lang w:eastAsia="hr-HR"/>
        </w:rPr>
      </w:pPr>
    </w:p>
    <w:p w:rsidRDefault="008D4868" w:rsidP="008D4868" w:rsidR="008D4868" w:rsidRPr="00DF3118">
      <w:pPr>
        <w:widowControl w:val="false"/>
        <w:numPr>
          <w:ilvl w:val="0"/>
          <w:numId w:val="47"/>
        </w:numPr>
        <w:shd w:fill="FFFFFF" w:color="auto" w:val="clear"/>
        <w:tabs>
          <w:tab w:pos="515" w:val="left"/>
          <w:tab w:pos="9065" w:leader="underscore" w:val="left"/>
        </w:tabs>
        <w:autoSpaceDE w:val="false"/>
        <w:autoSpaceDN w:val="false"/>
        <w:adjustRightInd w:val="false"/>
        <w:spacing w:lineRule="exact" w:line="256" w:after="0" w:before="11"/>
        <w:ind w:left="515"/>
        <w:rPr>
          <w:rFonts w:cs="Times New Roman" w:eastAsia="Times New Roman"/>
          <w:color w:val="000000"/>
          <w:spacing w:val="-10"/>
          <w:lang w:eastAsia="hr-HR"/>
        </w:rPr>
      </w:pPr>
      <w:proofErr w:type="spellStart"/>
      <w:r w:rsidRPr="00DF3118">
        <w:rPr>
          <w:rFonts w:cs="Times New Roman" w:eastAsia="Times New Roman"/>
          <w:color w:val="000000"/>
          <w:spacing w:val="-7"/>
          <w:lang w:eastAsia="hr-HR"/>
        </w:rPr>
        <w:t>Ovr</w:t>
      </w:r>
      <w:proofErr w:type="spellEnd"/>
      <w:r w:rsidRPr="00DF3118">
        <w:rPr>
          <w:rFonts w:cs="Times New Roman" w:eastAsia="Times New Roman"/>
          <w:color w:val="000000"/>
          <w:spacing w:val="-7"/>
          <w:lang w:eastAsia="hr-HR"/>
        </w:rPr>
        <w:t xml:space="preserve">-846/12 </w:t>
      </w:r>
      <w:proofErr w:type="spellStart"/>
      <w:r w:rsidRPr="00DF3118">
        <w:rPr>
          <w:rFonts w:cs="Times New Roman" w:eastAsia="Times New Roman"/>
          <w:color w:val="000000"/>
          <w:spacing w:val="-7"/>
          <w:lang w:eastAsia="hr-HR"/>
        </w:rPr>
        <w:t>Piteks</w:t>
      </w:r>
      <w:proofErr w:type="spellEnd"/>
      <w:r w:rsidRPr="00DF3118">
        <w:rPr>
          <w:rFonts w:cs="Times New Roman" w:eastAsia="Times New Roman"/>
          <w:color w:val="000000"/>
          <w:spacing w:val="-7"/>
          <w:lang w:eastAsia="hr-HR"/>
        </w:rPr>
        <w:t xml:space="preserve"> d.o.o. OIB: 46431581224 Sv. Ilija GL: 17.948,60 troškovi: 20.084,45 </w:t>
      </w:r>
    </w:p>
    <w:p w:rsidRDefault="008D4868" w:rsidP="008D4868" w:rsidR="008D4868" w:rsidRPr="00DF3118">
      <w:pPr>
        <w:widowControl w:val="false"/>
        <w:shd w:fill="FFFFFF" w:color="auto" w:val="clear"/>
        <w:tabs>
          <w:tab w:pos="515" w:val="left"/>
          <w:tab w:pos="9065" w:leader="underscore" w:val="left"/>
        </w:tabs>
        <w:autoSpaceDE w:val="false"/>
        <w:autoSpaceDN w:val="false"/>
        <w:adjustRightInd w:val="false"/>
        <w:spacing w:lineRule="exact" w:line="256" w:after="0" w:before="11"/>
        <w:ind w:left="515"/>
        <w:rPr>
          <w:rFonts w:cs="Times New Roman" w:eastAsia="Times New Roman"/>
          <w:color w:val="000000"/>
          <w:spacing w:val="-8"/>
          <w:lang w:eastAsia="hr-HR"/>
        </w:rPr>
      </w:pPr>
      <w:r w:rsidRPr="00DF3118">
        <w:rPr>
          <w:rFonts w:cs="Times New Roman" w:eastAsia="Times New Roman"/>
          <w:color w:val="000000"/>
          <w:spacing w:val="-7"/>
          <w:lang w:eastAsia="hr-HR"/>
        </w:rPr>
        <w:t>K-te:</w:t>
      </w:r>
      <w:r w:rsidRPr="00DF3118">
        <w:rPr>
          <w:rFonts w:cs="Times New Roman" w:eastAsia="Times New Roman"/>
          <w:color w:val="000000"/>
          <w:spacing w:val="-8"/>
          <w:lang w:eastAsia="hr-HR"/>
        </w:rPr>
        <w:t>71.608,05 Kn datum dospijeća 06.04.1999 god.</w:t>
      </w:r>
    </w:p>
    <w:p w:rsidRDefault="008D4868" w:rsidP="008D4868" w:rsidR="008D4868" w:rsidRPr="00DF3118">
      <w:pPr>
        <w:widowControl w:val="false"/>
        <w:shd w:fill="FFFFFF" w:color="auto" w:val="clear"/>
        <w:tabs>
          <w:tab w:pos="515" w:val="left"/>
          <w:tab w:pos="9065" w:leader="underscore" w:val="left"/>
        </w:tabs>
        <w:autoSpaceDE w:val="false"/>
        <w:autoSpaceDN w:val="false"/>
        <w:adjustRightInd w:val="false"/>
        <w:spacing w:lineRule="exact" w:line="256" w:after="0" w:before="11"/>
        <w:ind w:left="515"/>
        <w:rPr>
          <w:rFonts w:cs="Times New Roman" w:eastAsia="Times New Roman"/>
          <w:color w:val="000000"/>
          <w:spacing w:val="-10"/>
          <w:lang w:eastAsia="hr-HR"/>
        </w:rPr>
      </w:pPr>
    </w:p>
    <w:p w:rsidRDefault="008D4868" w:rsidP="008D4868" w:rsidR="008D4868" w:rsidRPr="00DF3118">
      <w:pPr>
        <w:widowControl w:val="false"/>
        <w:numPr>
          <w:ilvl w:val="0"/>
          <w:numId w:val="47"/>
        </w:numPr>
        <w:shd w:fill="FFFFFF" w:color="auto" w:val="clear"/>
        <w:tabs>
          <w:tab w:pos="515" w:val="left"/>
        </w:tabs>
        <w:autoSpaceDE w:val="false"/>
        <w:autoSpaceDN w:val="false"/>
        <w:adjustRightInd w:val="false"/>
        <w:spacing w:lineRule="exact" w:line="277" w:after="0" w:before="227"/>
        <w:ind w:left="515"/>
        <w:rPr>
          <w:rFonts w:cs="Times New Roman" w:eastAsia="Times New Roman"/>
          <w:color w:val="000000"/>
          <w:spacing w:val="-14"/>
          <w:lang w:eastAsia="hr-HR"/>
        </w:rPr>
      </w:pPr>
      <w:r w:rsidRPr="00DF3118">
        <w:rPr>
          <w:rFonts w:cs="Times New Roman" w:eastAsia="Times New Roman"/>
          <w:color w:val="000000"/>
          <w:spacing w:val="6"/>
          <w:lang w:eastAsia="hr-HR"/>
        </w:rPr>
        <w:t xml:space="preserve">28 </w:t>
      </w:r>
      <w:proofErr w:type="spellStart"/>
      <w:r w:rsidRPr="00DF3118">
        <w:rPr>
          <w:rFonts w:cs="Times New Roman" w:eastAsia="Times New Roman"/>
          <w:color w:val="000000"/>
          <w:spacing w:val="6"/>
          <w:lang w:eastAsia="hr-HR"/>
        </w:rPr>
        <w:t>Ovr</w:t>
      </w:r>
      <w:proofErr w:type="spellEnd"/>
      <w:r w:rsidRPr="00DF3118">
        <w:rPr>
          <w:rFonts w:cs="Times New Roman" w:eastAsia="Times New Roman"/>
          <w:color w:val="000000"/>
          <w:spacing w:val="6"/>
          <w:lang w:eastAsia="hr-HR"/>
        </w:rPr>
        <w:t xml:space="preserve">-3223/12 Hypo </w:t>
      </w:r>
      <w:proofErr w:type="spellStart"/>
      <w:r w:rsidRPr="00DF3118">
        <w:rPr>
          <w:rFonts w:cs="Times New Roman" w:eastAsia="Times New Roman"/>
          <w:color w:val="000000"/>
          <w:spacing w:val="6"/>
          <w:lang w:eastAsia="hr-HR"/>
        </w:rPr>
        <w:t>Staeiermark</w:t>
      </w:r>
      <w:proofErr w:type="spellEnd"/>
      <w:r w:rsidRPr="00DF3118">
        <w:rPr>
          <w:rFonts w:cs="Times New Roman" w:eastAsia="Times New Roman"/>
          <w:color w:val="000000"/>
          <w:spacing w:val="6"/>
          <w:lang w:eastAsia="hr-HR"/>
        </w:rPr>
        <w:t xml:space="preserve"> </w:t>
      </w:r>
      <w:proofErr w:type="spellStart"/>
      <w:r w:rsidRPr="00DF3118">
        <w:rPr>
          <w:rFonts w:cs="Times New Roman" w:eastAsia="Times New Roman"/>
          <w:color w:val="000000"/>
          <w:spacing w:val="6"/>
          <w:lang w:eastAsia="hr-HR"/>
        </w:rPr>
        <w:t>Kraf</w:t>
      </w:r>
      <w:proofErr w:type="spellEnd"/>
      <w:r w:rsidRPr="00DF3118">
        <w:rPr>
          <w:rFonts w:cs="Times New Roman" w:eastAsia="Times New Roman"/>
          <w:color w:val="000000"/>
          <w:spacing w:val="6"/>
          <w:lang w:eastAsia="hr-HR"/>
        </w:rPr>
        <w:t xml:space="preserve"> Zagreb OIB:  14036333877 </w:t>
      </w:r>
      <w:proofErr w:type="spellStart"/>
      <w:r w:rsidRPr="00DF3118">
        <w:rPr>
          <w:rFonts w:cs="Times New Roman" w:eastAsia="Times New Roman"/>
          <w:color w:val="000000"/>
          <w:spacing w:val="6"/>
          <w:lang w:eastAsia="hr-HR"/>
        </w:rPr>
        <w:t>Gl</w:t>
      </w:r>
      <w:proofErr w:type="spellEnd"/>
      <w:r w:rsidRPr="00DF3118">
        <w:rPr>
          <w:rFonts w:cs="Times New Roman" w:eastAsia="Times New Roman"/>
          <w:color w:val="000000"/>
          <w:spacing w:val="6"/>
          <w:lang w:eastAsia="hr-HR"/>
        </w:rPr>
        <w:t>: 64.337,54</w:t>
      </w:r>
      <w:r w:rsidRPr="00DF3118">
        <w:rPr>
          <w:rFonts w:cs="Times New Roman" w:eastAsia="Times New Roman"/>
          <w:color w:val="000000"/>
          <w:spacing w:val="6"/>
          <w:lang w:eastAsia="hr-HR"/>
        </w:rPr>
        <w:br/>
      </w:r>
      <w:r w:rsidRPr="00DF3118">
        <w:rPr>
          <w:rFonts w:cs="Times New Roman" w:eastAsia="Times New Roman"/>
          <w:color w:val="000000"/>
          <w:spacing w:val="-1"/>
          <w:lang w:eastAsia="hr-HR"/>
        </w:rPr>
        <w:t xml:space="preserve">troškovi: 12.323,08 </w:t>
      </w:r>
      <w:proofErr w:type="spellStart"/>
      <w:r w:rsidRPr="00DF3118">
        <w:rPr>
          <w:rFonts w:cs="Times New Roman" w:eastAsia="Times New Roman"/>
          <w:color w:val="000000"/>
          <w:spacing w:val="-1"/>
          <w:lang w:eastAsia="hr-HR"/>
        </w:rPr>
        <w:t>Kte</w:t>
      </w:r>
      <w:proofErr w:type="spellEnd"/>
      <w:r w:rsidRPr="00DF3118">
        <w:rPr>
          <w:rFonts w:cs="Times New Roman" w:eastAsia="Times New Roman"/>
          <w:color w:val="000000"/>
          <w:spacing w:val="-1"/>
          <w:lang w:eastAsia="hr-HR"/>
        </w:rPr>
        <w:t>: 73.981,37 Kn datum dospijeća 24.10.2008</w:t>
      </w:r>
    </w:p>
    <w:p w:rsidRDefault="008D4868" w:rsidP="008D4868" w:rsidR="008D4868" w:rsidRPr="00DF3118">
      <w:pPr>
        <w:widowControl w:val="false"/>
        <w:shd w:fill="FFFFFF" w:color="auto" w:val="clear"/>
        <w:tabs>
          <w:tab w:pos="515" w:val="left"/>
        </w:tabs>
        <w:autoSpaceDE w:val="false"/>
        <w:autoSpaceDN w:val="false"/>
        <w:adjustRightInd w:val="false"/>
        <w:spacing w:lineRule="exact" w:line="277" w:after="0" w:before="227"/>
        <w:ind w:left="515"/>
        <w:rPr>
          <w:rFonts w:cs="Times New Roman" w:eastAsia="Times New Roman"/>
          <w:color w:val="000000"/>
          <w:spacing w:val="-14"/>
          <w:lang w:eastAsia="hr-HR"/>
        </w:rPr>
      </w:pPr>
    </w:p>
    <w:p w:rsidRDefault="008D4868" w:rsidP="008D4868" w:rsidR="008D4868" w:rsidRPr="00DF3118">
      <w:pPr>
        <w:widowControl w:val="false"/>
        <w:numPr>
          <w:ilvl w:val="0"/>
          <w:numId w:val="47"/>
        </w:numPr>
        <w:shd w:fill="FFFFFF" w:color="auto" w:val="clear"/>
        <w:tabs>
          <w:tab w:pos="515" w:val="left"/>
          <w:tab w:pos="7128" w:val="left"/>
          <w:tab w:pos="9058" w:leader="underscore" w:val="left"/>
        </w:tabs>
        <w:autoSpaceDE w:val="false"/>
        <w:autoSpaceDN w:val="false"/>
        <w:adjustRightInd w:val="false"/>
        <w:spacing w:lineRule="exact" w:line="270" w:after="0" w:before="248"/>
        <w:ind w:left="515"/>
        <w:rPr>
          <w:rFonts w:cs="Times New Roman" w:eastAsia="Times New Roman"/>
          <w:color w:val="000000"/>
          <w:spacing w:val="-13"/>
          <w:lang w:eastAsia="hr-HR"/>
        </w:rPr>
      </w:pPr>
      <w:proofErr w:type="spellStart"/>
      <w:r w:rsidRPr="00DF3118">
        <w:rPr>
          <w:rFonts w:cs="Times New Roman" w:eastAsia="Times New Roman"/>
          <w:color w:val="000000"/>
          <w:spacing w:val="1"/>
          <w:lang w:eastAsia="hr-HR"/>
        </w:rPr>
        <w:t>Ovrv</w:t>
      </w:r>
      <w:proofErr w:type="spellEnd"/>
      <w:r w:rsidRPr="00DF3118">
        <w:rPr>
          <w:rFonts w:cs="Times New Roman" w:eastAsia="Times New Roman"/>
          <w:color w:val="000000"/>
          <w:spacing w:val="1"/>
          <w:lang w:eastAsia="hr-HR"/>
        </w:rPr>
        <w:t xml:space="preserve">-454/15 </w:t>
      </w:r>
      <w:proofErr w:type="spellStart"/>
      <w:r w:rsidRPr="00DF3118">
        <w:rPr>
          <w:rFonts w:cs="Times New Roman" w:eastAsia="Times New Roman"/>
          <w:color w:val="000000"/>
          <w:spacing w:val="1"/>
          <w:lang w:eastAsia="hr-HR"/>
        </w:rPr>
        <w:t>Svea</w:t>
      </w:r>
      <w:proofErr w:type="spellEnd"/>
      <w:r w:rsidRPr="00DF3118">
        <w:rPr>
          <w:rFonts w:cs="Times New Roman" w:eastAsia="Times New Roman"/>
          <w:color w:val="000000"/>
          <w:spacing w:val="1"/>
          <w:lang w:eastAsia="hr-HR"/>
        </w:rPr>
        <w:t xml:space="preserve">-ekonomi d.o.o. Zagreb OIB 7863542417;G1. 1622,54 Kn troškovi: </w:t>
      </w:r>
      <w:r w:rsidRPr="00DF3118">
        <w:rPr>
          <w:rFonts w:cs="Times New Roman" w:eastAsia="Times New Roman"/>
          <w:color w:val="000000"/>
          <w:spacing w:val="-2"/>
          <w:lang w:eastAsia="hr-HR"/>
        </w:rPr>
        <w:t>1217,00 Kn       K-te: 471,64 Kn datum dospijeća: 16.03.2014</w:t>
      </w:r>
    </w:p>
    <w:p w:rsidRDefault="008D4868" w:rsidP="008D4868" w:rsidR="008D4868" w:rsidRPr="00DF3118">
      <w:pPr>
        <w:widowControl w:val="false"/>
        <w:shd w:fill="FFFFFF" w:color="auto" w:val="clear"/>
        <w:tabs>
          <w:tab w:pos="515" w:val="left"/>
          <w:tab w:pos="7128" w:val="left"/>
          <w:tab w:pos="9058" w:leader="underscore" w:val="left"/>
        </w:tabs>
        <w:autoSpaceDE w:val="false"/>
        <w:autoSpaceDN w:val="false"/>
        <w:adjustRightInd w:val="false"/>
        <w:spacing w:lineRule="exact" w:line="270" w:after="0" w:before="248"/>
        <w:ind w:left="515"/>
        <w:rPr>
          <w:rFonts w:cs="Times New Roman" w:eastAsia="Times New Roman"/>
          <w:color w:val="000000"/>
          <w:spacing w:val="-13"/>
          <w:lang w:eastAsia="hr-HR"/>
        </w:rPr>
      </w:pPr>
    </w:p>
    <w:p w:rsidRDefault="008D4868" w:rsidP="008D4868" w:rsidR="008D4868" w:rsidRPr="00DF3118">
      <w:pPr>
        <w:widowControl w:val="false"/>
        <w:numPr>
          <w:ilvl w:val="0"/>
          <w:numId w:val="47"/>
        </w:numPr>
        <w:shd w:fill="FFFFFF" w:color="auto" w:val="clear"/>
        <w:tabs>
          <w:tab w:pos="515" w:val="left"/>
        </w:tabs>
        <w:autoSpaceDE w:val="false"/>
        <w:autoSpaceDN w:val="false"/>
        <w:adjustRightInd w:val="false"/>
        <w:spacing w:lineRule="exact" w:line="274" w:after="0" w:before="234"/>
        <w:ind w:left="515"/>
        <w:rPr>
          <w:rFonts w:cs="Times New Roman" w:eastAsia="Times New Roman"/>
          <w:color w:val="000000"/>
          <w:spacing w:val="-16"/>
          <w:lang w:eastAsia="hr-HR"/>
        </w:rPr>
      </w:pPr>
      <w:proofErr w:type="spellStart"/>
      <w:r w:rsidRPr="00DF3118">
        <w:rPr>
          <w:rFonts w:cs="Times New Roman" w:eastAsia="Times New Roman"/>
          <w:color w:val="000000"/>
          <w:lang w:eastAsia="hr-HR"/>
        </w:rPr>
        <w:t>Ovrv</w:t>
      </w:r>
      <w:proofErr w:type="spellEnd"/>
      <w:r w:rsidRPr="00DF3118">
        <w:rPr>
          <w:rFonts w:cs="Times New Roman" w:eastAsia="Times New Roman"/>
          <w:color w:val="000000"/>
          <w:lang w:eastAsia="hr-HR"/>
        </w:rPr>
        <w:t xml:space="preserve">-782/15 HT DD Zagreb usluge </w:t>
      </w:r>
      <w:proofErr w:type="spellStart"/>
      <w:r w:rsidRPr="00DF3118">
        <w:rPr>
          <w:rFonts w:cs="Times New Roman" w:eastAsia="Times New Roman"/>
          <w:color w:val="000000"/>
          <w:lang w:eastAsia="hr-HR"/>
        </w:rPr>
        <w:t>fix</w:t>
      </w:r>
      <w:proofErr w:type="spellEnd"/>
      <w:r w:rsidRPr="00DF3118">
        <w:rPr>
          <w:rFonts w:cs="Times New Roman" w:eastAsia="Times New Roman"/>
          <w:color w:val="000000"/>
          <w:lang w:eastAsia="hr-HR"/>
        </w:rPr>
        <w:t xml:space="preserve">. </w:t>
      </w:r>
      <w:proofErr w:type="spellStart"/>
      <w:r w:rsidRPr="00DF3118">
        <w:rPr>
          <w:rFonts w:cs="Times New Roman" w:eastAsia="Times New Roman"/>
          <w:color w:val="000000"/>
          <w:lang w:eastAsia="hr-HR"/>
        </w:rPr>
        <w:t>Tel</w:t>
      </w:r>
      <w:proofErr w:type="spellEnd"/>
      <w:r w:rsidRPr="00DF3118">
        <w:rPr>
          <w:rFonts w:cs="Times New Roman" w:eastAsia="Times New Roman"/>
          <w:color w:val="000000"/>
          <w:lang w:eastAsia="hr-HR"/>
        </w:rPr>
        <w:t>: OIB: 81793146560 GL: 3608,56 troškovi:</w:t>
      </w:r>
      <w:r w:rsidRPr="00DF3118">
        <w:rPr>
          <w:rFonts w:cs="Times New Roman" w:eastAsia="Times New Roman"/>
          <w:color w:val="000000"/>
          <w:lang w:eastAsia="hr-HR"/>
        </w:rPr>
        <w:br/>
      </w:r>
      <w:r w:rsidRPr="00DF3118">
        <w:rPr>
          <w:rFonts w:cs="Times New Roman" w:eastAsia="Times New Roman"/>
          <w:color w:val="000000"/>
          <w:spacing w:val="-1"/>
          <w:lang w:eastAsia="hr-HR"/>
        </w:rPr>
        <w:t>1837,75      K-te: 772,6 Kn, dospijeće 16.12.2014</w:t>
      </w:r>
    </w:p>
    <w:p w:rsidRDefault="008D4868" w:rsidP="008D4868" w:rsidR="008D4868" w:rsidRPr="00DF3118">
      <w:pPr>
        <w:widowControl w:val="false"/>
        <w:shd w:fill="FFFFFF" w:color="auto" w:val="clear"/>
        <w:tabs>
          <w:tab w:pos="515" w:val="left"/>
        </w:tabs>
        <w:autoSpaceDE w:val="false"/>
        <w:autoSpaceDN w:val="false"/>
        <w:adjustRightInd w:val="false"/>
        <w:spacing w:lineRule="exact" w:line="274" w:after="0" w:before="234"/>
        <w:ind w:left="515"/>
        <w:rPr>
          <w:rFonts w:cs="Times New Roman" w:eastAsia="Times New Roman"/>
          <w:color w:val="000000"/>
          <w:spacing w:val="-16"/>
          <w:lang w:eastAsia="hr-HR"/>
        </w:rPr>
      </w:pPr>
    </w:p>
    <w:p w:rsidRDefault="008D4868" w:rsidP="008D4868" w:rsidR="008D4868" w:rsidRPr="00DF3118">
      <w:pPr>
        <w:widowControl w:val="false"/>
        <w:shd w:fill="FFFFFF" w:color="auto" w:val="clear"/>
        <w:tabs>
          <w:tab w:pos="529" w:val="left"/>
          <w:tab w:pos="9054" w:leader="underscore" w:val="left"/>
        </w:tabs>
        <w:autoSpaceDE w:val="false"/>
        <w:autoSpaceDN w:val="false"/>
        <w:adjustRightInd w:val="false"/>
        <w:spacing w:lineRule="exact" w:line="281" w:after="0" w:before="230"/>
        <w:ind w:left="162"/>
        <w:rPr>
          <w:rFonts w:cs="Times New Roman" w:eastAsia="Times New Roman"/>
          <w:color w:val="000000"/>
          <w:spacing w:val="-1"/>
          <w:lang w:eastAsia="hr-HR"/>
        </w:rPr>
      </w:pPr>
      <w:r w:rsidRPr="00DF3118">
        <w:rPr>
          <w:rFonts w:cs="Times New Roman" w:eastAsia="Times New Roman"/>
          <w:color w:val="000000"/>
          <w:spacing w:val="-17"/>
          <w:lang w:eastAsia="hr-HR"/>
        </w:rPr>
        <w:tab/>
        <w:t>8.</w:t>
      </w:r>
      <w:r w:rsidRPr="00DF3118">
        <w:rPr>
          <w:rFonts w:cs="Times New Roman" w:eastAsia="Times New Roman"/>
          <w:color w:val="000000"/>
          <w:lang w:eastAsia="hr-HR"/>
        </w:rPr>
        <w:t xml:space="preserve">   </w:t>
      </w:r>
      <w:proofErr w:type="spellStart"/>
      <w:r w:rsidRPr="00DF3118">
        <w:rPr>
          <w:rFonts w:cs="Times New Roman" w:eastAsia="Times New Roman"/>
          <w:color w:val="000000"/>
          <w:spacing w:val="-1"/>
          <w:lang w:eastAsia="hr-HR"/>
        </w:rPr>
        <w:t>Ovrv</w:t>
      </w:r>
      <w:proofErr w:type="spellEnd"/>
      <w:r w:rsidRPr="00DF3118">
        <w:rPr>
          <w:rFonts w:cs="Times New Roman" w:eastAsia="Times New Roman"/>
          <w:color w:val="000000"/>
          <w:spacing w:val="-1"/>
          <w:lang w:eastAsia="hr-HR"/>
        </w:rPr>
        <w:t xml:space="preserve">-1115/07 HT DD usluge </w:t>
      </w:r>
      <w:proofErr w:type="spellStart"/>
      <w:r w:rsidRPr="00DF3118">
        <w:rPr>
          <w:rFonts w:cs="Times New Roman" w:eastAsia="Times New Roman"/>
          <w:color w:val="000000"/>
          <w:spacing w:val="-1"/>
          <w:lang w:eastAsia="hr-HR"/>
        </w:rPr>
        <w:t>fix</w:t>
      </w:r>
      <w:proofErr w:type="spellEnd"/>
      <w:r w:rsidRPr="00DF3118">
        <w:rPr>
          <w:rFonts w:cs="Times New Roman" w:eastAsia="Times New Roman"/>
          <w:color w:val="000000"/>
          <w:spacing w:val="-1"/>
          <w:lang w:eastAsia="hr-HR"/>
        </w:rPr>
        <w:t xml:space="preserve">. Zagreb </w:t>
      </w:r>
      <w:proofErr w:type="spellStart"/>
      <w:r w:rsidRPr="00DF3118">
        <w:rPr>
          <w:rFonts w:cs="Times New Roman" w:eastAsia="Times New Roman"/>
          <w:color w:val="000000"/>
          <w:spacing w:val="-1"/>
          <w:lang w:eastAsia="hr-HR"/>
        </w:rPr>
        <w:t>Tel</w:t>
      </w:r>
      <w:proofErr w:type="spellEnd"/>
      <w:r w:rsidRPr="00DF3118">
        <w:rPr>
          <w:rFonts w:cs="Times New Roman" w:eastAsia="Times New Roman"/>
          <w:color w:val="000000"/>
          <w:spacing w:val="-1"/>
          <w:lang w:eastAsia="hr-HR"/>
        </w:rPr>
        <w:t>: OIB: 81793146560 GL: 1465,12 troškovi:  182,00      K-te: 1020,50 Kn datum dospijeća: 18.06.2007</w:t>
      </w:r>
    </w:p>
    <w:p w:rsidRDefault="008D4868" w:rsidP="008D4868" w:rsidR="008D4868" w:rsidRPr="00DF3118">
      <w:pPr>
        <w:widowControl w:val="false"/>
        <w:shd w:fill="FFFFFF" w:color="auto" w:val="clear"/>
        <w:tabs>
          <w:tab w:pos="529" w:val="left"/>
          <w:tab w:pos="9054" w:leader="underscore" w:val="left"/>
        </w:tabs>
        <w:autoSpaceDE w:val="false"/>
        <w:autoSpaceDN w:val="false"/>
        <w:adjustRightInd w:val="false"/>
        <w:spacing w:lineRule="exact" w:line="281" w:after="0" w:before="230"/>
        <w:ind w:left="162"/>
        <w:rPr>
          <w:rFonts w:cs="Times New Roman" w:eastAsia="Times New Roman"/>
          <w:color w:val="000000"/>
          <w:spacing w:val="-1"/>
          <w:lang w:eastAsia="hr-HR"/>
        </w:rPr>
      </w:pPr>
    </w:p>
    <w:p w:rsidRDefault="008D4868" w:rsidP="008D4868" w:rsidR="008D4868" w:rsidRPr="00DF3118">
      <w:pPr>
        <w:widowControl w:val="false"/>
        <w:numPr>
          <w:ilvl w:val="0"/>
          <w:numId w:val="48"/>
        </w:numPr>
        <w:shd w:fill="FFFFFF" w:color="auto" w:val="clear"/>
        <w:tabs>
          <w:tab w:pos="529" w:val="left"/>
          <w:tab w:pos="9054" w:leader="underscore" w:val="left"/>
        </w:tabs>
        <w:autoSpaceDE w:val="false"/>
        <w:autoSpaceDN w:val="false"/>
        <w:adjustRightInd w:val="false"/>
        <w:spacing w:lineRule="exact" w:line="281" w:after="0" w:before="230"/>
        <w:contextualSpacing/>
        <w:rPr>
          <w:rFonts w:cs="Times New Roman" w:eastAsia="Times New Roman"/>
          <w:color w:val="000000"/>
          <w:spacing w:val="-1"/>
          <w:lang w:eastAsia="hr-HR"/>
        </w:rPr>
      </w:pPr>
      <w:proofErr w:type="spellStart"/>
      <w:r w:rsidRPr="00DF3118">
        <w:rPr>
          <w:rFonts w:cs="Times New Roman" w:eastAsia="Times New Roman"/>
          <w:color w:val="000000"/>
          <w:spacing w:val="-1"/>
          <w:lang w:eastAsia="hr-HR"/>
        </w:rPr>
        <w:t>Ovrv</w:t>
      </w:r>
      <w:proofErr w:type="spellEnd"/>
      <w:r w:rsidRPr="00DF3118">
        <w:rPr>
          <w:rFonts w:cs="Times New Roman" w:eastAsia="Times New Roman"/>
          <w:color w:val="000000"/>
          <w:spacing w:val="-1"/>
          <w:lang w:eastAsia="hr-HR"/>
        </w:rPr>
        <w:t>-80/14 HZZO OIB: 02958272670.   Zagreb GL 813,10 Kn troškovi: 313,25              K-</w:t>
      </w:r>
      <w:r w:rsidRPr="00DF3118">
        <w:rPr>
          <w:rFonts w:cs="Times New Roman" w:eastAsia="Times New Roman"/>
          <w:color w:val="000000"/>
          <w:spacing w:val="-3"/>
          <w:lang w:eastAsia="hr-HR"/>
        </w:rPr>
        <w:t>te: 118,54 Kn, datum dospijeća 17.06.2014</w:t>
      </w:r>
    </w:p>
    <w:p w:rsidRDefault="008D4868" w:rsidP="008D4868" w:rsidR="008D4868" w:rsidRPr="00DF3118">
      <w:pPr>
        <w:widowControl w:val="false"/>
        <w:shd w:fill="FFFFFF" w:color="auto" w:val="clear"/>
        <w:tabs>
          <w:tab w:pos="7780" w:leader="underscore" w:val="left"/>
        </w:tabs>
        <w:autoSpaceDE w:val="false"/>
        <w:autoSpaceDN w:val="false"/>
        <w:adjustRightInd w:val="false"/>
        <w:spacing w:lineRule="exact" w:line="274" w:after="0" w:before="230"/>
        <w:ind w:left="292"/>
        <w:rPr>
          <w:rFonts w:cs="Times New Roman" w:eastAsia="Times New Roman"/>
          <w:color w:val="000000"/>
          <w:spacing w:val="-1"/>
          <w:lang w:eastAsia="hr-HR"/>
        </w:rPr>
      </w:pPr>
    </w:p>
    <w:p w:rsidRDefault="008D4868" w:rsidP="008D4868" w:rsidR="008D4868" w:rsidRPr="00DF3118">
      <w:pPr>
        <w:widowControl w:val="false"/>
        <w:shd w:fill="FFFFFF" w:color="auto" w:val="clear"/>
        <w:tabs>
          <w:tab w:pos="7780" w:leader="underscore" w:val="left"/>
        </w:tabs>
        <w:autoSpaceDE w:val="false"/>
        <w:autoSpaceDN w:val="false"/>
        <w:adjustRightInd w:val="false"/>
        <w:spacing w:lineRule="exact" w:line="274" w:after="0" w:before="230"/>
        <w:ind w:left="292"/>
        <w:rPr>
          <w:rFonts w:cs="Times New Roman" w:eastAsia="Times New Roman"/>
          <w:color w:val="000000"/>
          <w:spacing w:val="-2"/>
          <w:lang w:eastAsia="hr-HR"/>
        </w:rPr>
      </w:pPr>
      <w:r w:rsidRPr="00DF3118">
        <w:rPr>
          <w:rFonts w:cs="Times New Roman" w:eastAsia="Times New Roman"/>
          <w:color w:val="000000"/>
          <w:spacing w:val="-1"/>
          <w:lang w:eastAsia="hr-HR"/>
        </w:rPr>
        <w:t xml:space="preserve">10. </w:t>
      </w:r>
      <w:proofErr w:type="spellStart"/>
      <w:r w:rsidRPr="00DF3118">
        <w:rPr>
          <w:rFonts w:cs="Times New Roman" w:eastAsia="Times New Roman"/>
          <w:color w:val="000000"/>
          <w:spacing w:val="-1"/>
          <w:lang w:eastAsia="hr-HR"/>
        </w:rPr>
        <w:t>Ovr</w:t>
      </w:r>
      <w:proofErr w:type="spellEnd"/>
      <w:r w:rsidRPr="00DF3118">
        <w:rPr>
          <w:rFonts w:cs="Times New Roman" w:eastAsia="Times New Roman"/>
          <w:color w:val="000000"/>
          <w:spacing w:val="-1"/>
          <w:lang w:eastAsia="hr-HR"/>
        </w:rPr>
        <w:t xml:space="preserve"> 560/07 RBA St. </w:t>
      </w:r>
      <w:proofErr w:type="spellStart"/>
      <w:r w:rsidRPr="00DF3118">
        <w:rPr>
          <w:rFonts w:cs="Times New Roman" w:eastAsia="Times New Roman"/>
          <w:color w:val="000000"/>
          <w:spacing w:val="-1"/>
          <w:lang w:eastAsia="hr-HR"/>
        </w:rPr>
        <w:t>Stefan</w:t>
      </w:r>
      <w:proofErr w:type="spellEnd"/>
      <w:r w:rsidRPr="00DF3118">
        <w:rPr>
          <w:rFonts w:cs="Times New Roman" w:eastAsia="Times New Roman"/>
          <w:color w:val="000000"/>
          <w:spacing w:val="-1"/>
          <w:lang w:eastAsia="hr-HR"/>
        </w:rPr>
        <w:t>-</w:t>
      </w:r>
      <w:proofErr w:type="spellStart"/>
      <w:r w:rsidRPr="00DF3118">
        <w:rPr>
          <w:rFonts w:cs="Times New Roman" w:eastAsia="Times New Roman"/>
          <w:color w:val="000000"/>
          <w:spacing w:val="-1"/>
          <w:lang w:eastAsia="hr-HR"/>
        </w:rPr>
        <w:t>Jagerberg</w:t>
      </w:r>
      <w:proofErr w:type="spellEnd"/>
      <w:r w:rsidRPr="00DF3118">
        <w:rPr>
          <w:rFonts w:cs="Times New Roman" w:eastAsia="Times New Roman"/>
          <w:color w:val="000000"/>
          <w:spacing w:val="-1"/>
          <w:lang w:eastAsia="hr-HR"/>
        </w:rPr>
        <w:t>-</w:t>
      </w:r>
      <w:proofErr w:type="spellStart"/>
      <w:r w:rsidRPr="00DF3118">
        <w:rPr>
          <w:rFonts w:cs="Times New Roman" w:eastAsia="Times New Roman"/>
          <w:color w:val="000000"/>
          <w:spacing w:val="-1"/>
          <w:lang w:eastAsia="hr-HR"/>
        </w:rPr>
        <w:t>Wolfsberg</w:t>
      </w:r>
      <w:proofErr w:type="spellEnd"/>
      <w:r w:rsidRPr="00DF3118">
        <w:rPr>
          <w:rFonts w:cs="Times New Roman" w:eastAsia="Times New Roman"/>
          <w:color w:val="000000"/>
          <w:spacing w:val="-1"/>
          <w:lang w:eastAsia="hr-HR"/>
        </w:rPr>
        <w:t xml:space="preserve"> St. </w:t>
      </w:r>
      <w:proofErr w:type="spellStart"/>
      <w:r w:rsidRPr="00DF3118">
        <w:rPr>
          <w:rFonts w:cs="Times New Roman" w:eastAsia="Times New Roman"/>
          <w:color w:val="000000"/>
          <w:spacing w:val="-1"/>
          <w:lang w:eastAsia="hr-HR"/>
        </w:rPr>
        <w:t>Stefan</w:t>
      </w:r>
      <w:proofErr w:type="spellEnd"/>
      <w:r w:rsidRPr="00DF3118">
        <w:rPr>
          <w:rFonts w:cs="Times New Roman" w:eastAsia="Times New Roman"/>
          <w:color w:val="000000"/>
          <w:spacing w:val="-1"/>
          <w:lang w:eastAsia="hr-HR"/>
        </w:rPr>
        <w:t xml:space="preserve"> R. Austrija G. 1.900.000</w:t>
      </w:r>
      <w:r w:rsidRPr="00DF3118">
        <w:rPr>
          <w:rFonts w:cs="Times New Roman" w:eastAsia="Times New Roman"/>
          <w:color w:val="000000"/>
          <w:spacing w:val="-1"/>
          <w:lang w:eastAsia="hr-HR"/>
        </w:rPr>
        <w:br/>
      </w:r>
      <w:r w:rsidRPr="00DF3118">
        <w:rPr>
          <w:rFonts w:cs="Times New Roman" w:eastAsia="Times New Roman"/>
          <w:color w:val="000000"/>
          <w:spacing w:val="-2"/>
          <w:lang w:eastAsia="hr-HR"/>
        </w:rPr>
        <w:t>Kn K-te: u skladu sa ZOO čl.29. st.2</w:t>
      </w:r>
    </w:p>
    <w:p w:rsidRDefault="008D4868" w:rsidP="008D4868" w:rsidR="008D4868" w:rsidRPr="00DF3118">
      <w:pPr>
        <w:widowControl w:val="false"/>
        <w:shd w:fill="FFFFFF" w:color="auto" w:val="clear"/>
        <w:tabs>
          <w:tab w:pos="7780" w:leader="underscore" w:val="left"/>
        </w:tabs>
        <w:autoSpaceDE w:val="false"/>
        <w:autoSpaceDN w:val="false"/>
        <w:adjustRightInd w:val="false"/>
        <w:spacing w:lineRule="exact" w:line="274" w:after="0" w:before="230"/>
        <w:ind w:left="292"/>
        <w:rPr>
          <w:rFonts w:cs="Times New Roman" w:eastAsia="Times New Roman"/>
          <w:color w:val="000000"/>
          <w:spacing w:val="-2"/>
          <w:lang w:eastAsia="hr-HR"/>
        </w:rPr>
      </w:pPr>
      <w:r w:rsidRPr="00DF3118">
        <w:rPr>
          <w:rFonts w:cs="Times New Roman" w:eastAsia="Times New Roman"/>
          <w:color w:val="000000"/>
          <w:spacing w:val="-2"/>
          <w:lang w:eastAsia="hr-HR"/>
        </w:rPr>
        <w:t xml:space="preserve">11. </w:t>
      </w:r>
      <w:r w:rsidRPr="00DF3118">
        <w:rPr>
          <w:rFonts w:cs="Times New Roman" w:eastAsia="Times New Roman"/>
          <w:color w:val="000000"/>
          <w:spacing w:val="-6"/>
          <w:lang w:eastAsia="hr-HR"/>
        </w:rPr>
        <w:t xml:space="preserve">Fina </w:t>
      </w:r>
      <w:proofErr w:type="spellStart"/>
      <w:r w:rsidRPr="00DF3118">
        <w:rPr>
          <w:rFonts w:cs="Times New Roman" w:eastAsia="Times New Roman"/>
          <w:color w:val="000000"/>
          <w:spacing w:val="-6"/>
          <w:lang w:eastAsia="hr-HR"/>
        </w:rPr>
        <w:t>dd</w:t>
      </w:r>
      <w:proofErr w:type="spellEnd"/>
      <w:r w:rsidRPr="00DF3118">
        <w:rPr>
          <w:rFonts w:cs="Times New Roman" w:eastAsia="Times New Roman"/>
          <w:color w:val="000000"/>
          <w:spacing w:val="-6"/>
          <w:lang w:eastAsia="hr-HR"/>
        </w:rPr>
        <w:t xml:space="preserve"> Zagreb OIB: 85821130368. GL: 1400 Kn</w:t>
      </w:r>
    </w:p>
    <w:p w:rsidRDefault="008D4868" w:rsidP="008D4868" w:rsidR="008D4868" w:rsidRPr="00DF3118">
      <w:pPr>
        <w:widowControl w:val="false"/>
        <w:shd w:fill="FFFFFF" w:color="auto" w:val="clear"/>
        <w:tabs>
          <w:tab w:pos="655" w:val="left"/>
        </w:tabs>
        <w:autoSpaceDE w:val="false"/>
        <w:autoSpaceDN w:val="false"/>
        <w:adjustRightInd w:val="false"/>
        <w:spacing w:after="0"/>
        <w:ind w:left="720"/>
        <w:rPr>
          <w:rFonts w:cs="Times New Roman" w:eastAsia="Times New Roman"/>
          <w:color w:val="000000"/>
          <w:lang w:eastAsia="hr-HR"/>
        </w:rPr>
      </w:pPr>
    </w:p>
    <w:p w:rsidRDefault="008D4868" w:rsidP="008D4868" w:rsidR="008D4868" w:rsidRPr="00DF3118">
      <w:pPr>
        <w:widowControl w:val="false"/>
        <w:numPr>
          <w:ilvl w:val="0"/>
          <w:numId w:val="49"/>
        </w:numPr>
        <w:shd w:fill="FFFFFF" w:color="auto" w:val="clear"/>
        <w:tabs>
          <w:tab w:pos="630" w:val="left"/>
        </w:tabs>
        <w:autoSpaceDE w:val="false"/>
        <w:autoSpaceDN w:val="false"/>
        <w:adjustRightInd w:val="false"/>
        <w:spacing w:lineRule="auto" w:line="276" w:after="0" w:before="115"/>
        <w:contextualSpacing/>
        <w:rPr>
          <w:rFonts w:cs="Times New Roman" w:eastAsia="Times New Roman"/>
          <w:color w:val="000000"/>
          <w:spacing w:val="-18"/>
          <w:lang w:eastAsia="hr-HR"/>
        </w:rPr>
      </w:pPr>
      <w:r w:rsidRPr="00DF3118">
        <w:rPr>
          <w:rFonts w:cs="Times New Roman" w:eastAsia="Times New Roman"/>
          <w:color w:val="000000"/>
          <w:spacing w:val="-2"/>
          <w:lang w:eastAsia="hr-HR"/>
        </w:rPr>
        <w:t xml:space="preserve">Državni proračun: </w:t>
      </w:r>
      <w:r w:rsidRPr="00DF3118">
        <w:rPr>
          <w:rFonts w:cs="Times New Roman" w:eastAsia="Times New Roman"/>
          <w:bCs/>
          <w:color w:val="000000"/>
          <w:spacing w:val="-2"/>
          <w:lang w:eastAsia="hr-HR"/>
        </w:rPr>
        <w:t xml:space="preserve">G:21035 </w:t>
      </w:r>
      <w:r w:rsidRPr="00DF3118">
        <w:rPr>
          <w:rFonts w:cs="Times New Roman" w:eastAsia="Times New Roman"/>
          <w:color w:val="000000"/>
          <w:spacing w:val="-2"/>
          <w:lang w:eastAsia="hr-HR"/>
        </w:rPr>
        <w:t>Kn</w:t>
      </w:r>
    </w:p>
    <w:p w:rsidRDefault="008D4868" w:rsidP="008D4868" w:rsidR="008D4868" w:rsidRPr="00DF3118">
      <w:pPr>
        <w:widowControl w:val="false"/>
        <w:shd w:fill="FFFFFF" w:color="auto" w:val="clear"/>
        <w:tabs>
          <w:tab w:pos="630" w:val="left"/>
        </w:tabs>
        <w:autoSpaceDE w:val="false"/>
        <w:autoSpaceDN w:val="false"/>
        <w:adjustRightInd w:val="false"/>
        <w:spacing w:after="0" w:before="115"/>
        <w:ind w:left="720"/>
        <w:contextualSpacing/>
        <w:rPr>
          <w:rFonts w:cs="Times New Roman" w:eastAsia="Times New Roman"/>
          <w:color w:val="000000"/>
          <w:spacing w:val="-18"/>
          <w:lang w:eastAsia="hr-HR"/>
        </w:rPr>
      </w:pPr>
    </w:p>
    <w:p w:rsidRDefault="00BF44A2" w:rsidP="008D4868" w:rsidR="008D4868" w:rsidRPr="00DF3118">
      <w:pPr>
        <w:widowControl w:val="false"/>
        <w:numPr>
          <w:ilvl w:val="0"/>
          <w:numId w:val="49"/>
        </w:numPr>
        <w:shd w:fill="FFFFFF" w:color="auto" w:val="clear"/>
        <w:tabs>
          <w:tab w:pos="630" w:val="left"/>
        </w:tabs>
        <w:autoSpaceDE w:val="false"/>
        <w:autoSpaceDN w:val="false"/>
        <w:adjustRightInd w:val="false"/>
        <w:spacing w:lineRule="auto" w:line="276" w:after="0"/>
        <w:contextualSpacing/>
        <w:rPr>
          <w:rFonts w:cs="Times New Roman" w:eastAsia="Times New Roman"/>
          <w:color w:val="000000"/>
          <w:spacing w:val="-18"/>
          <w:lang w:eastAsia="hr-HR"/>
        </w:rPr>
      </w:pPr>
      <w:r>
        <w:rPr>
          <w:rFonts w:cs="Times New Roman" w:eastAsia="Calibri"/>
          <w:noProof/>
          <w:lang w:eastAsia="hr-HR"/>
        </w:rPr>
        <w:pict>
          <v:line strokeweight=".35pt" o:allowincell="f" o:spid="_x0000_s1030" id="Ravni poveznik 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to="463.5pt,2.7pt" from="6.3pt,2.7pt"/>
        </w:pict>
      </w:r>
      <w:r w:rsidR="008D4868" w:rsidRPr="00DF3118">
        <w:rPr>
          <w:rFonts w:cs="Times New Roman" w:eastAsia="Times New Roman"/>
          <w:color w:val="000000"/>
          <w:spacing w:val="-1"/>
          <w:lang w:eastAsia="hr-HR"/>
        </w:rPr>
        <w:t xml:space="preserve">Grad Varaždin: </w:t>
      </w:r>
      <w:proofErr w:type="spellStart"/>
      <w:r w:rsidR="008D4868" w:rsidRPr="00DF3118">
        <w:rPr>
          <w:rFonts w:cs="Times New Roman" w:eastAsia="Times New Roman"/>
          <w:color w:val="000000"/>
          <w:spacing w:val="-1"/>
          <w:lang w:eastAsia="hr-HR"/>
        </w:rPr>
        <w:t>Gl</w:t>
      </w:r>
      <w:proofErr w:type="spellEnd"/>
      <w:r w:rsidR="008D4868" w:rsidRPr="00DF3118">
        <w:rPr>
          <w:rFonts w:cs="Times New Roman" w:eastAsia="Times New Roman"/>
          <w:color w:val="000000"/>
          <w:spacing w:val="-1"/>
          <w:lang w:eastAsia="hr-HR"/>
        </w:rPr>
        <w:t>: 1850,17 Kn K-te 68,91 Kn</w:t>
      </w:r>
    </w:p>
    <w:p w:rsidRDefault="00DF3118" w:rsidP="008D4868" w:rsidR="00DF3118" w:rsidRPr="00DF3118">
      <w:pPr>
        <w:spacing w:after="0"/>
        <w:rPr>
          <w:rFonts w:cs="Times New Roman" w:eastAsia="Times New Roman"/>
          <w:color w:val="000000"/>
          <w:spacing w:val="-18"/>
          <w:lang w:eastAsia="hr-HR"/>
        </w:rPr>
      </w:pPr>
    </w:p>
    <w:p w:rsidRDefault="008D4868" w:rsidP="00DF3118" w:rsidR="008D4868" w:rsidRPr="00DF3118">
      <w:pPr>
        <w:rPr>
          <w:rFonts w:cs="Times New Roman" w:eastAsia="Times New Roman"/>
          <w:lang w:eastAsia="hr-HR"/>
        </w:rPr>
        <w:sectPr w:rsidSect="008D4868" w:rsidR="008D4868" w:rsidRPr="00DF3118">
          <w:headerReference w:type="default" r:id="rId11"/>
          <w:pgSz w:h="15840" w:w="12240"/>
          <w:pgMar w:gutter="0" w:footer="720" w:header="720" w:left="1651" w:bottom="360" w:right="1302" w:top="630"/>
          <w:cols w:space="720"/>
          <w:titlePg/>
          <w:docGrid w:linePitch="326"/>
        </w:sectPr>
      </w:pPr>
    </w:p>
    <w:p w:rsidRDefault="008D4868" w:rsidP="008D4868" w:rsidR="008D4868" w:rsidRPr="00DF3118">
      <w:pPr>
        <w:spacing w:after="0"/>
        <w:rPr>
          <w:rFonts w:cs="Times New Roman" w:eastAsia="Times New Roman"/>
          <w:color w:val="000000"/>
          <w:lang w:eastAsia="hr-HR"/>
        </w:rPr>
        <w:sectPr w:rsidR="008D4868" w:rsidRPr="00DF3118">
          <w:pgSz w:h="15840" w:w="12240"/>
          <w:pgMar w:gutter="0" w:footer="720" w:header="720" w:left="9594" w:bottom="360" w:right="375" w:top="504"/>
          <w:cols w:num="2" w:space="720" w:equalWidth="false">
            <w:col w:space="522" w:w="1029"/>
            <w:col w:w="720"/>
          </w:cols>
        </w:sectPr>
      </w:pPr>
    </w:p>
    <w:p w:rsidRDefault="008D4868" w:rsidP="008D4868" w:rsidR="008D4868" w:rsidRPr="00DF3118">
      <w:pPr>
        <w:widowControl w:val="false"/>
        <w:shd w:fill="FFFFFF" w:color="auto" w:val="clear"/>
        <w:autoSpaceDE w:val="false"/>
        <w:autoSpaceDN w:val="false"/>
        <w:adjustRightInd w:val="false"/>
        <w:spacing w:lineRule="exact" w:line="446" w:after="0" w:before="97"/>
        <w:ind w:right="1382"/>
        <w:rPr>
          <w:rFonts w:cs="Times New Roman" w:eastAsia="Times New Roman"/>
          <w:color w:val="000000"/>
          <w:spacing w:val="-1"/>
          <w:lang w:eastAsia="hr-HR"/>
        </w:rPr>
      </w:pPr>
      <w:r w:rsidRPr="00DF3118">
        <w:rPr>
          <w:rFonts w:cs="Times New Roman" w:eastAsia="Times New Roman"/>
          <w:color w:val="000000"/>
          <w:spacing w:val="-1"/>
          <w:lang w:eastAsia="hr-HR"/>
        </w:rPr>
        <w:lastRenderedPageBreak/>
        <w:t xml:space="preserve">2. Postotak umanjenja obveza </w:t>
      </w:r>
    </w:p>
    <w:p w:rsidRDefault="008D4868" w:rsidP="008D4868" w:rsidR="008D4868" w:rsidRPr="00DF3118">
      <w:pPr>
        <w:widowControl w:val="false"/>
        <w:shd w:fill="FFFFFF" w:color="auto" w:val="clear"/>
        <w:autoSpaceDE w:val="false"/>
        <w:autoSpaceDN w:val="false"/>
        <w:adjustRightInd w:val="false"/>
        <w:spacing w:lineRule="exact" w:line="446" w:after="0" w:before="97"/>
        <w:ind w:right="1382"/>
        <w:rPr>
          <w:rFonts w:cs="Times New Roman" w:eastAsia="Times New Roman"/>
          <w:color w:val="000000"/>
          <w:lang w:eastAsia="hr-HR"/>
        </w:rPr>
      </w:pPr>
      <w:r w:rsidRPr="00DF3118">
        <w:rPr>
          <w:rFonts w:cs="Times New Roman" w:eastAsia="Times New Roman"/>
          <w:color w:val="000000"/>
          <w:spacing w:val="-2"/>
          <w:lang w:eastAsia="hr-HR"/>
        </w:rPr>
        <w:t>1. PIK Vrbovec otpis 100% neobavljeno knjiženje plaćenog duga   suma ispunjenja:      0,00</w:t>
      </w:r>
    </w:p>
    <w:p w:rsidRDefault="008D4868" w:rsidP="008D4868" w:rsidR="008D4868" w:rsidRPr="00DF3118">
      <w:pPr>
        <w:widowControl w:val="false"/>
        <w:autoSpaceDE w:val="false"/>
        <w:autoSpaceDN w:val="false"/>
        <w:adjustRightInd w:val="false"/>
        <w:spacing w:lineRule="exact" w:line="1" w:after="18"/>
        <w:rPr>
          <w:rFonts w:cs="Times New Roman" w:eastAsia="Times New Roman"/>
          <w:color w:val="000000"/>
          <w:lang w:eastAsia="hr-HR"/>
        </w:rPr>
      </w:pPr>
    </w:p>
    <w:tbl>
      <w:tblPr>
        <w:tblW w:type="auto" w:w="0"/>
        <w:tblInd w:type="dxa" w:w="40"/>
        <w:tblLayout w:type="fixed"/>
        <w:tblCellMar>
          <w:left w:type="dxa" w:w="40"/>
          <w:right w:type="dxa" w:w="40"/>
        </w:tblCellMar>
        <w:tblLook w:val="04A0" w:noVBand="1" w:noHBand="0" w:lastColumn="0" w:firstColumn="1" w:lastRow="0" w:firstRow="1"/>
      </w:tblPr>
      <w:tblGrid>
        <w:gridCol w:w="6408"/>
        <w:gridCol w:w="1742"/>
        <w:gridCol w:w="965"/>
      </w:tblGrid>
      <w:tr w:rsidTr="008D4868" w:rsidR="008D4868" w:rsidRPr="00DF3118">
        <w:trPr>
          <w:trHeight w:hRule="exact" w:val="396"/>
        </w:trPr>
        <w:tc>
          <w:tcPr>
            <w:tcW w:type="dxa" w:w="6408"/>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left="18"/>
              <w:rPr>
                <w:rFonts w:cs="Times New Roman" w:eastAsia="Times New Roman"/>
                <w:color w:val="000000"/>
                <w:lang w:eastAsia="hr-HR"/>
              </w:rPr>
            </w:pPr>
            <w:r w:rsidRPr="00DF3118">
              <w:rPr>
                <w:rFonts w:cs="Times New Roman" w:eastAsia="Times New Roman"/>
                <w:color w:val="000000"/>
                <w:spacing w:val="-2"/>
                <w:lang w:eastAsia="hr-HR"/>
              </w:rPr>
              <w:t xml:space="preserve">2. </w:t>
            </w:r>
            <w:proofErr w:type="spellStart"/>
            <w:r w:rsidRPr="00DF3118">
              <w:rPr>
                <w:rFonts w:cs="Times New Roman" w:eastAsia="Times New Roman"/>
                <w:color w:val="000000"/>
                <w:spacing w:val="-2"/>
                <w:lang w:eastAsia="hr-HR"/>
              </w:rPr>
              <w:t>Ovrv</w:t>
            </w:r>
            <w:proofErr w:type="spellEnd"/>
            <w:r w:rsidRPr="00DF3118">
              <w:rPr>
                <w:rFonts w:cs="Times New Roman" w:eastAsia="Times New Roman"/>
                <w:color w:val="000000"/>
                <w:spacing w:val="-2"/>
                <w:lang w:eastAsia="hr-HR"/>
              </w:rPr>
              <w:t>-9901/11 Erste &amp;</w:t>
            </w:r>
            <w:proofErr w:type="spellStart"/>
            <w:r w:rsidRPr="00DF3118">
              <w:rPr>
                <w:rFonts w:cs="Times New Roman" w:eastAsia="Times New Roman"/>
                <w:color w:val="000000"/>
                <w:spacing w:val="-2"/>
                <w:lang w:eastAsia="hr-HR"/>
              </w:rPr>
              <w:t>steiermaerktbank</w:t>
            </w:r>
            <w:proofErr w:type="spellEnd"/>
            <w:r w:rsidRPr="00DF3118">
              <w:rPr>
                <w:rFonts w:cs="Times New Roman" w:eastAsia="Times New Roman"/>
                <w:color w:val="000000"/>
                <w:spacing w:val="-2"/>
                <w:lang w:eastAsia="hr-HR"/>
              </w:rPr>
              <w:t xml:space="preserve"> </w:t>
            </w:r>
            <w:proofErr w:type="spellStart"/>
            <w:r w:rsidRPr="00DF3118">
              <w:rPr>
                <w:rFonts w:cs="Times New Roman" w:eastAsia="Times New Roman"/>
                <w:color w:val="000000"/>
                <w:spacing w:val="-2"/>
                <w:lang w:eastAsia="hr-HR"/>
              </w:rPr>
              <w:t>Zg</w:t>
            </w:r>
            <w:proofErr w:type="spellEnd"/>
            <w:r w:rsidRPr="00DF3118">
              <w:rPr>
                <w:rFonts w:cs="Times New Roman" w:eastAsia="Times New Roman"/>
                <w:color w:val="000000"/>
                <w:spacing w:val="-2"/>
                <w:lang w:eastAsia="hr-HR"/>
              </w:rPr>
              <w:t>,   otpis 99%</w:t>
            </w:r>
          </w:p>
        </w:tc>
        <w:tc>
          <w:tcPr>
            <w:tcW w:type="dxa" w:w="1742"/>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rPr>
                <w:rFonts w:cs="Times New Roman" w:eastAsia="Times New Roman"/>
                <w:color w:val="000000"/>
                <w:lang w:eastAsia="hr-HR"/>
              </w:rPr>
            </w:pPr>
            <w:r w:rsidRPr="00DF3118">
              <w:rPr>
                <w:rFonts w:cs="Times New Roman" w:eastAsia="Times New Roman"/>
                <w:color w:val="000000"/>
                <w:spacing w:val="-3"/>
                <w:lang w:eastAsia="hr-HR"/>
              </w:rPr>
              <w:t>suma ispunjenja:</w:t>
            </w:r>
          </w:p>
        </w:tc>
        <w:tc>
          <w:tcPr>
            <w:tcW w:type="dxa" w:w="965"/>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right="86"/>
              <w:jc w:val="right"/>
              <w:rPr>
                <w:rFonts w:cs="Times New Roman" w:eastAsia="Times New Roman"/>
                <w:color w:val="000000"/>
                <w:lang w:eastAsia="hr-HR"/>
              </w:rPr>
            </w:pPr>
            <w:r w:rsidRPr="00DF3118">
              <w:rPr>
                <w:rFonts w:cs="Times New Roman" w:eastAsia="Times New Roman"/>
                <w:color w:val="000000"/>
                <w:spacing w:val="-3"/>
                <w:lang w:eastAsia="hr-HR"/>
              </w:rPr>
              <w:t>930,24</w:t>
            </w:r>
          </w:p>
        </w:tc>
      </w:tr>
      <w:tr w:rsidTr="008D4868" w:rsidR="008D4868" w:rsidRPr="00DF3118">
        <w:trPr>
          <w:trHeight w:hRule="exact" w:val="389"/>
        </w:trPr>
        <w:tc>
          <w:tcPr>
            <w:tcW w:type="dxa" w:w="6408"/>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left="18"/>
              <w:rPr>
                <w:rFonts w:cs="Times New Roman" w:eastAsia="Times New Roman"/>
                <w:color w:val="000000"/>
                <w:lang w:eastAsia="hr-HR"/>
              </w:rPr>
            </w:pPr>
            <w:r w:rsidRPr="00DF3118">
              <w:rPr>
                <w:rFonts w:cs="Times New Roman" w:eastAsia="Times New Roman"/>
                <w:color w:val="000000"/>
                <w:spacing w:val="-2"/>
                <w:lang w:eastAsia="hr-HR"/>
              </w:rPr>
              <w:t xml:space="preserve">3. 8 </w:t>
            </w:r>
            <w:proofErr w:type="spellStart"/>
            <w:r w:rsidRPr="00DF3118">
              <w:rPr>
                <w:rFonts w:cs="Times New Roman" w:eastAsia="Times New Roman"/>
                <w:color w:val="000000"/>
                <w:spacing w:val="-2"/>
                <w:lang w:eastAsia="hr-HR"/>
              </w:rPr>
              <w:t>Ovr</w:t>
            </w:r>
            <w:proofErr w:type="spellEnd"/>
            <w:r w:rsidRPr="00DF3118">
              <w:rPr>
                <w:rFonts w:cs="Times New Roman" w:eastAsia="Times New Roman"/>
                <w:color w:val="000000"/>
                <w:spacing w:val="-2"/>
                <w:lang w:eastAsia="hr-HR"/>
              </w:rPr>
              <w:t>-4054/12-2 Erste &amp;</w:t>
            </w:r>
            <w:proofErr w:type="spellStart"/>
            <w:r w:rsidRPr="00DF3118">
              <w:rPr>
                <w:rFonts w:cs="Times New Roman" w:eastAsia="Times New Roman"/>
                <w:color w:val="000000"/>
                <w:spacing w:val="-2"/>
                <w:lang w:eastAsia="hr-HR"/>
              </w:rPr>
              <w:t>steiermaerktbank</w:t>
            </w:r>
            <w:proofErr w:type="spellEnd"/>
            <w:r w:rsidRPr="00DF3118">
              <w:rPr>
                <w:rFonts w:cs="Times New Roman" w:eastAsia="Times New Roman"/>
                <w:color w:val="000000"/>
                <w:spacing w:val="-2"/>
                <w:lang w:eastAsia="hr-HR"/>
              </w:rPr>
              <w:t xml:space="preserve"> </w:t>
            </w:r>
            <w:proofErr w:type="spellStart"/>
            <w:r w:rsidRPr="00DF3118">
              <w:rPr>
                <w:rFonts w:cs="Times New Roman" w:eastAsia="Times New Roman"/>
                <w:color w:val="000000"/>
                <w:spacing w:val="-2"/>
                <w:lang w:eastAsia="hr-HR"/>
              </w:rPr>
              <w:t>Zg</w:t>
            </w:r>
            <w:proofErr w:type="spellEnd"/>
            <w:r w:rsidRPr="00DF3118">
              <w:rPr>
                <w:rFonts w:cs="Times New Roman" w:eastAsia="Times New Roman"/>
                <w:color w:val="000000"/>
                <w:spacing w:val="-2"/>
                <w:lang w:eastAsia="hr-HR"/>
              </w:rPr>
              <w:t xml:space="preserve"> otpis 99 %</w:t>
            </w:r>
          </w:p>
        </w:tc>
        <w:tc>
          <w:tcPr>
            <w:tcW w:type="dxa" w:w="1742"/>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left="29"/>
              <w:rPr>
                <w:rFonts w:cs="Times New Roman" w:eastAsia="Times New Roman"/>
                <w:color w:val="000000"/>
                <w:lang w:eastAsia="hr-HR"/>
              </w:rPr>
            </w:pPr>
            <w:r w:rsidRPr="00DF3118">
              <w:rPr>
                <w:rFonts w:cs="Times New Roman" w:eastAsia="Times New Roman"/>
                <w:color w:val="000000"/>
                <w:spacing w:val="-3"/>
                <w:lang w:eastAsia="hr-HR"/>
              </w:rPr>
              <w:t>suma ispunjenja:</w:t>
            </w:r>
          </w:p>
        </w:tc>
        <w:tc>
          <w:tcPr>
            <w:tcW w:type="dxa" w:w="965"/>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right="18"/>
              <w:jc w:val="right"/>
              <w:rPr>
                <w:rFonts w:cs="Times New Roman" w:eastAsia="Times New Roman"/>
                <w:color w:val="000000"/>
                <w:lang w:eastAsia="hr-HR"/>
              </w:rPr>
            </w:pPr>
            <w:r w:rsidRPr="00DF3118">
              <w:rPr>
                <w:rFonts w:cs="Times New Roman" w:eastAsia="Times New Roman"/>
                <w:color w:val="000000"/>
                <w:spacing w:val="-9"/>
                <w:lang w:eastAsia="hr-HR"/>
              </w:rPr>
              <w:t>1332,23</w:t>
            </w:r>
          </w:p>
        </w:tc>
      </w:tr>
      <w:tr w:rsidTr="008D4868" w:rsidR="008D4868" w:rsidRPr="00DF3118">
        <w:trPr>
          <w:trHeight w:hRule="exact" w:val="382"/>
        </w:trPr>
        <w:tc>
          <w:tcPr>
            <w:tcW w:type="dxa" w:w="6408"/>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left="14"/>
              <w:rPr>
                <w:rFonts w:cs="Times New Roman" w:eastAsia="Times New Roman"/>
                <w:color w:val="000000"/>
                <w:lang w:eastAsia="hr-HR"/>
              </w:rPr>
            </w:pPr>
            <w:r w:rsidRPr="00DF3118">
              <w:rPr>
                <w:rFonts w:cs="Times New Roman" w:eastAsia="Times New Roman"/>
                <w:color w:val="000000"/>
                <w:spacing w:val="-2"/>
                <w:lang w:eastAsia="hr-HR"/>
              </w:rPr>
              <w:t xml:space="preserve">4. </w:t>
            </w:r>
            <w:proofErr w:type="spellStart"/>
            <w:r w:rsidRPr="00DF3118">
              <w:rPr>
                <w:rFonts w:cs="Times New Roman" w:eastAsia="Times New Roman"/>
                <w:color w:val="000000"/>
                <w:spacing w:val="-2"/>
                <w:lang w:eastAsia="hr-HR"/>
              </w:rPr>
              <w:t>Ovr</w:t>
            </w:r>
            <w:proofErr w:type="spellEnd"/>
            <w:r w:rsidRPr="00DF3118">
              <w:rPr>
                <w:rFonts w:cs="Times New Roman" w:eastAsia="Times New Roman"/>
                <w:color w:val="000000"/>
                <w:spacing w:val="-2"/>
                <w:lang w:eastAsia="hr-HR"/>
              </w:rPr>
              <w:t xml:space="preserve">-846/12 </w:t>
            </w:r>
            <w:proofErr w:type="spellStart"/>
            <w:r w:rsidRPr="00DF3118">
              <w:rPr>
                <w:rFonts w:cs="Times New Roman" w:eastAsia="Times New Roman"/>
                <w:color w:val="000000"/>
                <w:spacing w:val="-2"/>
                <w:lang w:eastAsia="hr-HR"/>
              </w:rPr>
              <w:t>Piteks</w:t>
            </w:r>
            <w:proofErr w:type="spellEnd"/>
            <w:r w:rsidRPr="00DF3118">
              <w:rPr>
                <w:rFonts w:cs="Times New Roman" w:eastAsia="Times New Roman"/>
                <w:color w:val="000000"/>
                <w:spacing w:val="-2"/>
                <w:lang w:eastAsia="hr-HR"/>
              </w:rPr>
              <w:t xml:space="preserve"> d.o.o. Sv. Ilija otpis 100% (zastara)</w:t>
            </w:r>
          </w:p>
        </w:tc>
        <w:tc>
          <w:tcPr>
            <w:tcW w:type="dxa" w:w="1742"/>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rPr>
                <w:rFonts w:cs="Times New Roman" w:eastAsia="Times New Roman"/>
                <w:color w:val="000000"/>
                <w:lang w:eastAsia="hr-HR"/>
              </w:rPr>
            </w:pPr>
            <w:r w:rsidRPr="00DF3118">
              <w:rPr>
                <w:rFonts w:cs="Times New Roman" w:eastAsia="Times New Roman"/>
                <w:color w:val="000000"/>
                <w:spacing w:val="-3"/>
                <w:lang w:eastAsia="hr-HR"/>
              </w:rPr>
              <w:t>suma ispunjenja:</w:t>
            </w:r>
          </w:p>
        </w:tc>
        <w:tc>
          <w:tcPr>
            <w:tcW w:type="dxa" w:w="965"/>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right="40"/>
              <w:jc w:val="right"/>
              <w:rPr>
                <w:rFonts w:cs="Times New Roman" w:eastAsia="Times New Roman"/>
                <w:color w:val="000000"/>
                <w:lang w:eastAsia="hr-HR"/>
              </w:rPr>
            </w:pPr>
            <w:r w:rsidRPr="00DF3118">
              <w:rPr>
                <w:rFonts w:cs="Times New Roman" w:eastAsia="Times New Roman"/>
                <w:color w:val="000000"/>
                <w:spacing w:val="-6"/>
                <w:lang w:eastAsia="hr-HR"/>
              </w:rPr>
              <w:t>0,00</w:t>
            </w:r>
          </w:p>
        </w:tc>
      </w:tr>
      <w:tr w:rsidTr="008D4868" w:rsidR="008D4868" w:rsidRPr="00DF3118">
        <w:trPr>
          <w:trHeight w:hRule="exact" w:val="389"/>
        </w:trPr>
        <w:tc>
          <w:tcPr>
            <w:tcW w:type="dxa" w:w="6408"/>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left="18"/>
              <w:rPr>
                <w:rFonts w:cs="Times New Roman" w:eastAsia="Times New Roman"/>
                <w:color w:val="000000"/>
                <w:lang w:eastAsia="hr-HR"/>
              </w:rPr>
            </w:pPr>
            <w:r w:rsidRPr="00DF3118">
              <w:rPr>
                <w:rFonts w:cs="Times New Roman" w:eastAsia="Times New Roman"/>
                <w:color w:val="000000"/>
                <w:spacing w:val="-2"/>
                <w:lang w:eastAsia="hr-HR"/>
              </w:rPr>
              <w:t xml:space="preserve">5. 28 </w:t>
            </w:r>
            <w:proofErr w:type="spellStart"/>
            <w:r w:rsidRPr="00DF3118">
              <w:rPr>
                <w:rFonts w:cs="Times New Roman" w:eastAsia="Times New Roman"/>
                <w:color w:val="000000"/>
                <w:spacing w:val="-2"/>
                <w:lang w:eastAsia="hr-HR"/>
              </w:rPr>
              <w:t>Ovr</w:t>
            </w:r>
            <w:proofErr w:type="spellEnd"/>
            <w:r w:rsidRPr="00DF3118">
              <w:rPr>
                <w:rFonts w:cs="Times New Roman" w:eastAsia="Times New Roman"/>
                <w:color w:val="000000"/>
                <w:spacing w:val="-2"/>
                <w:lang w:eastAsia="hr-HR"/>
              </w:rPr>
              <w:t xml:space="preserve">-3223/12 Hypo </w:t>
            </w:r>
            <w:proofErr w:type="spellStart"/>
            <w:r w:rsidRPr="00DF3118">
              <w:rPr>
                <w:rFonts w:cs="Times New Roman" w:eastAsia="Times New Roman"/>
                <w:color w:val="000000"/>
                <w:spacing w:val="-2"/>
                <w:lang w:eastAsia="hr-HR"/>
              </w:rPr>
              <w:t>Staeiermark</w:t>
            </w:r>
            <w:proofErr w:type="spellEnd"/>
            <w:r w:rsidRPr="00DF3118">
              <w:rPr>
                <w:rFonts w:cs="Times New Roman" w:eastAsia="Times New Roman"/>
                <w:color w:val="000000"/>
                <w:spacing w:val="-2"/>
                <w:lang w:eastAsia="hr-HR"/>
              </w:rPr>
              <w:t xml:space="preserve"> </w:t>
            </w:r>
            <w:proofErr w:type="spellStart"/>
            <w:r w:rsidRPr="00DF3118">
              <w:rPr>
                <w:rFonts w:cs="Times New Roman" w:eastAsia="Times New Roman"/>
                <w:color w:val="000000"/>
                <w:spacing w:val="-2"/>
                <w:lang w:eastAsia="hr-HR"/>
              </w:rPr>
              <w:t>Kraf</w:t>
            </w:r>
            <w:proofErr w:type="spellEnd"/>
            <w:r w:rsidRPr="00DF3118">
              <w:rPr>
                <w:rFonts w:cs="Times New Roman" w:eastAsia="Times New Roman"/>
                <w:color w:val="000000"/>
                <w:spacing w:val="-2"/>
                <w:lang w:eastAsia="hr-HR"/>
              </w:rPr>
              <w:t xml:space="preserve"> </w:t>
            </w:r>
            <w:proofErr w:type="spellStart"/>
            <w:r w:rsidRPr="00DF3118">
              <w:rPr>
                <w:rFonts w:cs="Times New Roman" w:eastAsia="Times New Roman"/>
                <w:color w:val="000000"/>
                <w:spacing w:val="-2"/>
                <w:lang w:eastAsia="hr-HR"/>
              </w:rPr>
              <w:t>Zg</w:t>
            </w:r>
            <w:proofErr w:type="spellEnd"/>
            <w:r w:rsidRPr="00DF3118">
              <w:rPr>
                <w:rFonts w:cs="Times New Roman" w:eastAsia="Times New Roman"/>
                <w:color w:val="000000"/>
                <w:spacing w:val="-2"/>
                <w:lang w:eastAsia="hr-HR"/>
              </w:rPr>
              <w:t xml:space="preserve"> otpis 99%</w:t>
            </w:r>
          </w:p>
        </w:tc>
        <w:tc>
          <w:tcPr>
            <w:tcW w:type="dxa" w:w="1742"/>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rPr>
                <w:rFonts w:cs="Times New Roman" w:eastAsia="Times New Roman"/>
                <w:color w:val="000000"/>
                <w:lang w:eastAsia="hr-HR"/>
              </w:rPr>
            </w:pPr>
            <w:r w:rsidRPr="00DF3118">
              <w:rPr>
                <w:rFonts w:cs="Times New Roman" w:eastAsia="Times New Roman"/>
                <w:color w:val="000000"/>
                <w:spacing w:val="-3"/>
                <w:lang w:eastAsia="hr-HR"/>
              </w:rPr>
              <w:t>suma ispunjenja:</w:t>
            </w:r>
          </w:p>
        </w:tc>
        <w:tc>
          <w:tcPr>
            <w:tcW w:type="dxa" w:w="965"/>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right="58"/>
              <w:jc w:val="right"/>
              <w:rPr>
                <w:rFonts w:cs="Times New Roman" w:eastAsia="Times New Roman"/>
                <w:color w:val="000000"/>
                <w:lang w:eastAsia="hr-HR"/>
              </w:rPr>
            </w:pPr>
            <w:r w:rsidRPr="00DF3118">
              <w:rPr>
                <w:rFonts w:cs="Times New Roman" w:eastAsia="Times New Roman"/>
                <w:color w:val="000000"/>
                <w:spacing w:val="-7"/>
                <w:lang w:eastAsia="hr-HR"/>
              </w:rPr>
              <w:t>1506,42</w:t>
            </w:r>
          </w:p>
        </w:tc>
      </w:tr>
      <w:tr w:rsidTr="008D4868" w:rsidR="008D4868" w:rsidRPr="00DF3118">
        <w:trPr>
          <w:trHeight w:hRule="exact" w:val="396"/>
        </w:trPr>
        <w:tc>
          <w:tcPr>
            <w:tcW w:type="dxa" w:w="6408"/>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left="18"/>
              <w:rPr>
                <w:rFonts w:cs="Times New Roman" w:eastAsia="Times New Roman"/>
                <w:color w:val="000000"/>
                <w:lang w:eastAsia="hr-HR"/>
              </w:rPr>
            </w:pPr>
            <w:r w:rsidRPr="00DF3118">
              <w:rPr>
                <w:rFonts w:cs="Times New Roman" w:eastAsia="Times New Roman"/>
                <w:color w:val="000000"/>
                <w:spacing w:val="-2"/>
                <w:lang w:eastAsia="hr-HR"/>
              </w:rPr>
              <w:t xml:space="preserve">6. </w:t>
            </w:r>
            <w:proofErr w:type="spellStart"/>
            <w:r w:rsidRPr="00DF3118">
              <w:rPr>
                <w:rFonts w:cs="Times New Roman" w:eastAsia="Times New Roman"/>
                <w:color w:val="000000"/>
                <w:spacing w:val="-2"/>
                <w:lang w:eastAsia="hr-HR"/>
              </w:rPr>
              <w:t>Ovrv</w:t>
            </w:r>
            <w:proofErr w:type="spellEnd"/>
            <w:r w:rsidRPr="00DF3118">
              <w:rPr>
                <w:rFonts w:cs="Times New Roman" w:eastAsia="Times New Roman"/>
                <w:color w:val="000000"/>
                <w:spacing w:val="-2"/>
                <w:lang w:eastAsia="hr-HR"/>
              </w:rPr>
              <w:t xml:space="preserve">-454/15 </w:t>
            </w:r>
            <w:proofErr w:type="spellStart"/>
            <w:r w:rsidRPr="00DF3118">
              <w:rPr>
                <w:rFonts w:cs="Times New Roman" w:eastAsia="Times New Roman"/>
                <w:color w:val="000000"/>
                <w:spacing w:val="-2"/>
                <w:lang w:eastAsia="hr-HR"/>
              </w:rPr>
              <w:t>Svea</w:t>
            </w:r>
            <w:proofErr w:type="spellEnd"/>
            <w:r w:rsidRPr="00DF3118">
              <w:rPr>
                <w:rFonts w:cs="Times New Roman" w:eastAsia="Times New Roman"/>
                <w:color w:val="000000"/>
                <w:spacing w:val="-2"/>
                <w:lang w:eastAsia="hr-HR"/>
              </w:rPr>
              <w:t xml:space="preserve">-ekonomi d.o.o. </w:t>
            </w:r>
            <w:proofErr w:type="spellStart"/>
            <w:r w:rsidRPr="00DF3118">
              <w:rPr>
                <w:rFonts w:cs="Times New Roman" w:eastAsia="Times New Roman"/>
                <w:color w:val="000000"/>
                <w:spacing w:val="-2"/>
                <w:lang w:eastAsia="hr-HR"/>
              </w:rPr>
              <w:t>Zg</w:t>
            </w:r>
            <w:proofErr w:type="spellEnd"/>
            <w:r w:rsidRPr="00DF3118">
              <w:rPr>
                <w:rFonts w:cs="Times New Roman" w:eastAsia="Times New Roman"/>
                <w:color w:val="000000"/>
                <w:spacing w:val="-2"/>
                <w:lang w:eastAsia="hr-HR"/>
              </w:rPr>
              <w:t xml:space="preserve"> otpis 100%</w:t>
            </w:r>
          </w:p>
        </w:tc>
        <w:tc>
          <w:tcPr>
            <w:tcW w:type="dxa" w:w="1742"/>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left="22"/>
              <w:rPr>
                <w:rFonts w:cs="Times New Roman" w:eastAsia="Times New Roman"/>
                <w:color w:val="000000"/>
                <w:lang w:eastAsia="hr-HR"/>
              </w:rPr>
            </w:pPr>
            <w:r w:rsidRPr="00DF3118">
              <w:rPr>
                <w:rFonts w:cs="Times New Roman" w:eastAsia="Times New Roman"/>
                <w:color w:val="000000"/>
                <w:spacing w:val="-3"/>
                <w:lang w:eastAsia="hr-HR"/>
              </w:rPr>
              <w:t>suma ispunjenja:</w:t>
            </w:r>
          </w:p>
        </w:tc>
        <w:tc>
          <w:tcPr>
            <w:tcW w:type="dxa" w:w="965"/>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right="14"/>
              <w:jc w:val="right"/>
              <w:rPr>
                <w:rFonts w:cs="Times New Roman" w:eastAsia="Times New Roman"/>
                <w:color w:val="000000"/>
                <w:lang w:eastAsia="hr-HR"/>
              </w:rPr>
            </w:pPr>
            <w:r w:rsidRPr="00DF3118">
              <w:rPr>
                <w:rFonts w:cs="Times New Roman" w:eastAsia="Times New Roman"/>
                <w:color w:val="000000"/>
                <w:spacing w:val="-5"/>
                <w:lang w:eastAsia="hr-HR"/>
              </w:rPr>
              <w:t>0,00</w:t>
            </w:r>
          </w:p>
        </w:tc>
      </w:tr>
      <w:tr w:rsidTr="008D4868" w:rsidR="008D4868" w:rsidRPr="00DF3118">
        <w:trPr>
          <w:trHeight w:hRule="exact" w:val="389"/>
        </w:trPr>
        <w:tc>
          <w:tcPr>
            <w:tcW w:type="dxa" w:w="6408"/>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left="25"/>
              <w:rPr>
                <w:rFonts w:cs="Times New Roman" w:eastAsia="Times New Roman"/>
                <w:color w:val="000000"/>
                <w:lang w:eastAsia="hr-HR"/>
              </w:rPr>
            </w:pPr>
            <w:r w:rsidRPr="00DF3118">
              <w:rPr>
                <w:rFonts w:cs="Times New Roman" w:eastAsia="Times New Roman"/>
                <w:color w:val="000000"/>
                <w:spacing w:val="-3"/>
                <w:lang w:eastAsia="hr-HR"/>
              </w:rPr>
              <w:t xml:space="preserve">7. </w:t>
            </w:r>
            <w:proofErr w:type="spellStart"/>
            <w:r w:rsidRPr="00DF3118">
              <w:rPr>
                <w:rFonts w:cs="Times New Roman" w:eastAsia="Times New Roman"/>
                <w:color w:val="000000"/>
                <w:spacing w:val="-3"/>
                <w:lang w:eastAsia="hr-HR"/>
              </w:rPr>
              <w:t>Ovrv</w:t>
            </w:r>
            <w:proofErr w:type="spellEnd"/>
            <w:r w:rsidRPr="00DF3118">
              <w:rPr>
                <w:rFonts w:cs="Times New Roman" w:eastAsia="Times New Roman"/>
                <w:color w:val="000000"/>
                <w:spacing w:val="-3"/>
                <w:lang w:eastAsia="hr-HR"/>
              </w:rPr>
              <w:t>-782/15 HT DD Zagreb otpis 100%</w:t>
            </w:r>
          </w:p>
        </w:tc>
        <w:tc>
          <w:tcPr>
            <w:tcW w:type="dxa" w:w="1742"/>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left="14"/>
              <w:rPr>
                <w:rFonts w:cs="Times New Roman" w:eastAsia="Times New Roman"/>
                <w:color w:val="000000"/>
                <w:lang w:eastAsia="hr-HR"/>
              </w:rPr>
            </w:pPr>
            <w:r w:rsidRPr="00DF3118">
              <w:rPr>
                <w:rFonts w:cs="Times New Roman" w:eastAsia="Times New Roman"/>
                <w:color w:val="000000"/>
                <w:spacing w:val="-3"/>
                <w:lang w:eastAsia="hr-HR"/>
              </w:rPr>
              <w:t>suma ispunjenja:</w:t>
            </w:r>
          </w:p>
        </w:tc>
        <w:tc>
          <w:tcPr>
            <w:tcW w:type="dxa" w:w="965"/>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right="25"/>
              <w:jc w:val="right"/>
              <w:rPr>
                <w:rFonts w:cs="Times New Roman" w:eastAsia="Times New Roman"/>
                <w:color w:val="000000"/>
                <w:lang w:eastAsia="hr-HR"/>
              </w:rPr>
            </w:pPr>
            <w:r w:rsidRPr="00DF3118">
              <w:rPr>
                <w:rFonts w:cs="Times New Roman" w:eastAsia="Times New Roman"/>
                <w:color w:val="000000"/>
                <w:spacing w:val="-6"/>
                <w:lang w:eastAsia="hr-HR"/>
              </w:rPr>
              <w:t>0,00</w:t>
            </w:r>
          </w:p>
        </w:tc>
      </w:tr>
      <w:tr w:rsidTr="008D4868" w:rsidR="008D4868" w:rsidRPr="00DF3118">
        <w:trPr>
          <w:trHeight w:hRule="exact" w:val="389"/>
        </w:trPr>
        <w:tc>
          <w:tcPr>
            <w:tcW w:type="dxa" w:w="6408"/>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left="18"/>
              <w:rPr>
                <w:rFonts w:cs="Times New Roman" w:eastAsia="Times New Roman"/>
                <w:color w:val="000000"/>
                <w:lang w:eastAsia="hr-HR"/>
              </w:rPr>
            </w:pPr>
            <w:r w:rsidRPr="00DF3118">
              <w:rPr>
                <w:rFonts w:cs="Times New Roman" w:eastAsia="Times New Roman"/>
                <w:color w:val="000000"/>
                <w:spacing w:val="-1"/>
                <w:lang w:eastAsia="hr-HR"/>
              </w:rPr>
              <w:t xml:space="preserve">8. </w:t>
            </w:r>
            <w:proofErr w:type="spellStart"/>
            <w:r w:rsidRPr="00DF3118">
              <w:rPr>
                <w:rFonts w:cs="Times New Roman" w:eastAsia="Times New Roman"/>
                <w:color w:val="000000"/>
                <w:spacing w:val="-1"/>
                <w:lang w:eastAsia="hr-HR"/>
              </w:rPr>
              <w:t>Ovrv</w:t>
            </w:r>
            <w:proofErr w:type="spellEnd"/>
            <w:r w:rsidRPr="00DF3118">
              <w:rPr>
                <w:rFonts w:cs="Times New Roman" w:eastAsia="Times New Roman"/>
                <w:color w:val="000000"/>
                <w:spacing w:val="-1"/>
                <w:lang w:eastAsia="hr-HR"/>
              </w:rPr>
              <w:t xml:space="preserve">-1115/07 HT DD usluge </w:t>
            </w:r>
            <w:proofErr w:type="spellStart"/>
            <w:r w:rsidRPr="00DF3118">
              <w:rPr>
                <w:rFonts w:cs="Times New Roman" w:eastAsia="Times New Roman"/>
                <w:color w:val="000000"/>
                <w:spacing w:val="-1"/>
                <w:lang w:eastAsia="hr-HR"/>
              </w:rPr>
              <w:t>fix</w:t>
            </w:r>
            <w:proofErr w:type="spellEnd"/>
            <w:r w:rsidRPr="00DF3118">
              <w:rPr>
                <w:rFonts w:cs="Times New Roman" w:eastAsia="Times New Roman"/>
                <w:color w:val="000000"/>
                <w:spacing w:val="-1"/>
                <w:lang w:eastAsia="hr-HR"/>
              </w:rPr>
              <w:t xml:space="preserve"> </w:t>
            </w:r>
            <w:proofErr w:type="spellStart"/>
            <w:r w:rsidRPr="00DF3118">
              <w:rPr>
                <w:rFonts w:cs="Times New Roman" w:eastAsia="Times New Roman"/>
                <w:color w:val="000000"/>
                <w:spacing w:val="-1"/>
                <w:lang w:eastAsia="hr-HR"/>
              </w:rPr>
              <w:t>Zg</w:t>
            </w:r>
            <w:proofErr w:type="spellEnd"/>
            <w:r w:rsidRPr="00DF3118">
              <w:rPr>
                <w:rFonts w:cs="Times New Roman" w:eastAsia="Times New Roman"/>
                <w:color w:val="000000"/>
                <w:spacing w:val="-1"/>
                <w:lang w:eastAsia="hr-HR"/>
              </w:rPr>
              <w:t>. Otpis 100%</w:t>
            </w:r>
          </w:p>
        </w:tc>
        <w:tc>
          <w:tcPr>
            <w:tcW w:type="dxa" w:w="1742"/>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left="7"/>
              <w:rPr>
                <w:rFonts w:cs="Times New Roman" w:eastAsia="Times New Roman"/>
                <w:color w:val="000000"/>
                <w:lang w:eastAsia="hr-HR"/>
              </w:rPr>
            </w:pPr>
            <w:r w:rsidRPr="00DF3118">
              <w:rPr>
                <w:rFonts w:cs="Times New Roman" w:eastAsia="Times New Roman"/>
                <w:color w:val="000000"/>
                <w:spacing w:val="-3"/>
                <w:lang w:eastAsia="hr-HR"/>
              </w:rPr>
              <w:t>suma ispunjenja:</w:t>
            </w:r>
          </w:p>
        </w:tc>
        <w:tc>
          <w:tcPr>
            <w:tcW w:type="dxa" w:w="965"/>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right="32"/>
              <w:jc w:val="right"/>
              <w:rPr>
                <w:rFonts w:cs="Times New Roman" w:eastAsia="Times New Roman"/>
                <w:color w:val="000000"/>
                <w:lang w:eastAsia="hr-HR"/>
              </w:rPr>
            </w:pPr>
            <w:r w:rsidRPr="00DF3118">
              <w:rPr>
                <w:rFonts w:cs="Times New Roman" w:eastAsia="Times New Roman"/>
                <w:color w:val="000000"/>
                <w:spacing w:val="-5"/>
                <w:lang w:eastAsia="hr-HR"/>
              </w:rPr>
              <w:t>0,00</w:t>
            </w:r>
          </w:p>
        </w:tc>
      </w:tr>
      <w:tr w:rsidTr="008D4868" w:rsidR="008D4868" w:rsidRPr="00DF3118">
        <w:trPr>
          <w:trHeight w:hRule="exact" w:val="389"/>
        </w:trPr>
        <w:tc>
          <w:tcPr>
            <w:tcW w:type="dxa" w:w="6408"/>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left="14"/>
              <w:rPr>
                <w:rFonts w:cs="Times New Roman" w:eastAsia="Times New Roman"/>
                <w:color w:val="000000"/>
                <w:lang w:eastAsia="hr-HR"/>
              </w:rPr>
            </w:pPr>
            <w:r w:rsidRPr="00DF3118">
              <w:rPr>
                <w:rFonts w:cs="Times New Roman" w:eastAsia="Times New Roman"/>
                <w:color w:val="000000"/>
                <w:spacing w:val="-1"/>
                <w:lang w:eastAsia="hr-HR"/>
              </w:rPr>
              <w:t xml:space="preserve">9 </w:t>
            </w:r>
            <w:proofErr w:type="spellStart"/>
            <w:r w:rsidRPr="00DF3118">
              <w:rPr>
                <w:rFonts w:cs="Times New Roman" w:eastAsia="Times New Roman"/>
                <w:color w:val="000000"/>
                <w:spacing w:val="-1"/>
                <w:lang w:eastAsia="hr-HR"/>
              </w:rPr>
              <w:t>Ovrv</w:t>
            </w:r>
            <w:proofErr w:type="spellEnd"/>
            <w:r w:rsidRPr="00DF3118">
              <w:rPr>
                <w:rFonts w:cs="Times New Roman" w:eastAsia="Times New Roman"/>
                <w:color w:val="000000"/>
                <w:spacing w:val="-1"/>
                <w:lang w:eastAsia="hr-HR"/>
              </w:rPr>
              <w:t xml:space="preserve">-80/14 HZZO </w:t>
            </w:r>
            <w:proofErr w:type="spellStart"/>
            <w:r w:rsidRPr="00DF3118">
              <w:rPr>
                <w:rFonts w:cs="Times New Roman" w:eastAsia="Times New Roman"/>
                <w:color w:val="000000"/>
                <w:spacing w:val="-1"/>
                <w:lang w:eastAsia="hr-HR"/>
              </w:rPr>
              <w:t>Zg</w:t>
            </w:r>
            <w:proofErr w:type="spellEnd"/>
            <w:r w:rsidRPr="00DF3118">
              <w:rPr>
                <w:rFonts w:cs="Times New Roman" w:eastAsia="Times New Roman"/>
                <w:color w:val="000000"/>
                <w:spacing w:val="-1"/>
                <w:lang w:eastAsia="hr-HR"/>
              </w:rPr>
              <w:t xml:space="preserve"> Otpis 80 %</w:t>
            </w:r>
          </w:p>
        </w:tc>
        <w:tc>
          <w:tcPr>
            <w:tcW w:type="dxa" w:w="1742"/>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rPr>
                <w:rFonts w:cs="Times New Roman" w:eastAsia="Times New Roman"/>
                <w:color w:val="000000"/>
                <w:lang w:eastAsia="hr-HR"/>
              </w:rPr>
            </w:pPr>
            <w:r w:rsidRPr="00DF3118">
              <w:rPr>
                <w:rFonts w:cs="Times New Roman" w:eastAsia="Times New Roman"/>
                <w:color w:val="000000"/>
                <w:spacing w:val="-3"/>
                <w:lang w:eastAsia="hr-HR"/>
              </w:rPr>
              <w:t>suma ispunjenja:</w:t>
            </w:r>
          </w:p>
        </w:tc>
        <w:tc>
          <w:tcPr>
            <w:tcW w:type="dxa" w:w="965"/>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right="50"/>
              <w:jc w:val="right"/>
              <w:rPr>
                <w:rFonts w:cs="Times New Roman" w:eastAsia="Times New Roman"/>
                <w:color w:val="000000"/>
                <w:lang w:eastAsia="hr-HR"/>
              </w:rPr>
            </w:pPr>
            <w:r w:rsidRPr="00DF3118">
              <w:rPr>
                <w:rFonts w:cs="Times New Roman" w:eastAsia="Times New Roman"/>
                <w:color w:val="000000"/>
                <w:spacing w:val="-3"/>
                <w:lang w:eastAsia="hr-HR"/>
              </w:rPr>
              <w:t>225,27</w:t>
            </w:r>
          </w:p>
        </w:tc>
      </w:tr>
      <w:tr w:rsidTr="008D4868" w:rsidR="008D4868" w:rsidRPr="00DF3118">
        <w:trPr>
          <w:trHeight w:hRule="exact" w:val="382"/>
        </w:trPr>
        <w:tc>
          <w:tcPr>
            <w:tcW w:type="dxa" w:w="6408"/>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left="36"/>
              <w:rPr>
                <w:rFonts w:cs="Times New Roman" w:eastAsia="Times New Roman"/>
                <w:color w:val="000000"/>
                <w:lang w:eastAsia="hr-HR"/>
              </w:rPr>
            </w:pPr>
            <w:r w:rsidRPr="00DF3118">
              <w:rPr>
                <w:rFonts w:cs="Times New Roman" w:eastAsia="Times New Roman"/>
                <w:color w:val="000000"/>
                <w:spacing w:val="-1"/>
                <w:lang w:eastAsia="hr-HR"/>
              </w:rPr>
              <w:t xml:space="preserve">10. </w:t>
            </w:r>
            <w:proofErr w:type="spellStart"/>
            <w:r w:rsidRPr="00DF3118">
              <w:rPr>
                <w:rFonts w:cs="Times New Roman" w:eastAsia="Times New Roman"/>
                <w:color w:val="000000"/>
                <w:spacing w:val="-1"/>
                <w:lang w:eastAsia="hr-HR"/>
              </w:rPr>
              <w:t>Ovr</w:t>
            </w:r>
            <w:proofErr w:type="spellEnd"/>
            <w:r w:rsidRPr="00DF3118">
              <w:rPr>
                <w:rFonts w:cs="Times New Roman" w:eastAsia="Times New Roman"/>
                <w:color w:val="000000"/>
                <w:spacing w:val="-1"/>
                <w:lang w:eastAsia="hr-HR"/>
              </w:rPr>
              <w:t xml:space="preserve"> 560/07 RBA St. </w:t>
            </w:r>
            <w:proofErr w:type="spellStart"/>
            <w:r w:rsidRPr="00DF3118">
              <w:rPr>
                <w:rFonts w:cs="Times New Roman" w:eastAsia="Times New Roman"/>
                <w:color w:val="000000"/>
                <w:spacing w:val="-1"/>
                <w:lang w:eastAsia="hr-HR"/>
              </w:rPr>
              <w:t>Stefan</w:t>
            </w:r>
            <w:proofErr w:type="spellEnd"/>
            <w:r w:rsidRPr="00DF3118">
              <w:rPr>
                <w:rFonts w:cs="Times New Roman" w:eastAsia="Times New Roman"/>
                <w:color w:val="000000"/>
                <w:spacing w:val="-1"/>
                <w:lang w:eastAsia="hr-HR"/>
              </w:rPr>
              <w:t>-</w:t>
            </w:r>
            <w:proofErr w:type="spellStart"/>
            <w:r w:rsidRPr="00DF3118">
              <w:rPr>
                <w:rFonts w:cs="Times New Roman" w:eastAsia="Times New Roman"/>
                <w:color w:val="000000"/>
                <w:spacing w:val="-1"/>
                <w:lang w:eastAsia="hr-HR"/>
              </w:rPr>
              <w:t>Jagerberg</w:t>
            </w:r>
            <w:proofErr w:type="spellEnd"/>
            <w:r w:rsidRPr="00DF3118">
              <w:rPr>
                <w:rFonts w:cs="Times New Roman" w:eastAsia="Times New Roman"/>
                <w:color w:val="000000"/>
                <w:spacing w:val="-1"/>
                <w:lang w:eastAsia="hr-HR"/>
              </w:rPr>
              <w:t>-</w:t>
            </w:r>
            <w:proofErr w:type="spellStart"/>
            <w:r w:rsidRPr="00DF3118">
              <w:rPr>
                <w:rFonts w:cs="Times New Roman" w:eastAsia="Times New Roman"/>
                <w:color w:val="000000"/>
                <w:spacing w:val="-1"/>
                <w:lang w:eastAsia="hr-HR"/>
              </w:rPr>
              <w:t>Wolfsberg</w:t>
            </w:r>
            <w:proofErr w:type="spellEnd"/>
            <w:r w:rsidRPr="00DF3118">
              <w:rPr>
                <w:rFonts w:cs="Times New Roman" w:eastAsia="Times New Roman"/>
                <w:color w:val="000000"/>
                <w:spacing w:val="-1"/>
                <w:lang w:eastAsia="hr-HR"/>
              </w:rPr>
              <w:t xml:space="preserve"> Otpis 90%</w:t>
            </w:r>
          </w:p>
        </w:tc>
        <w:tc>
          <w:tcPr>
            <w:tcW w:type="dxa" w:w="1742"/>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left="11"/>
              <w:rPr>
                <w:rFonts w:cs="Times New Roman" w:eastAsia="Times New Roman"/>
                <w:color w:val="000000"/>
                <w:lang w:eastAsia="hr-HR"/>
              </w:rPr>
            </w:pPr>
            <w:r w:rsidRPr="00DF3118">
              <w:rPr>
                <w:rFonts w:cs="Times New Roman" w:eastAsia="Times New Roman"/>
                <w:color w:val="000000"/>
                <w:spacing w:val="-3"/>
                <w:lang w:eastAsia="hr-HR"/>
              </w:rPr>
              <w:t>suma ispunjenja:</w:t>
            </w:r>
          </w:p>
        </w:tc>
        <w:tc>
          <w:tcPr>
            <w:tcW w:type="dxa" w:w="965"/>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right="29"/>
              <w:jc w:val="right"/>
              <w:rPr>
                <w:rFonts w:cs="Times New Roman" w:eastAsia="Times New Roman"/>
                <w:color w:val="000000"/>
                <w:lang w:eastAsia="hr-HR"/>
              </w:rPr>
            </w:pPr>
            <w:r w:rsidRPr="00DF3118">
              <w:rPr>
                <w:rFonts w:cs="Times New Roman" w:eastAsia="Times New Roman"/>
                <w:color w:val="000000"/>
                <w:spacing w:val="-9"/>
                <w:lang w:eastAsia="hr-HR"/>
              </w:rPr>
              <w:t>190000</w:t>
            </w:r>
          </w:p>
        </w:tc>
      </w:tr>
      <w:tr w:rsidTr="008D4868" w:rsidR="008D4868" w:rsidRPr="00DF3118">
        <w:trPr>
          <w:trHeight w:hRule="exact" w:val="389"/>
        </w:trPr>
        <w:tc>
          <w:tcPr>
            <w:tcW w:type="dxa" w:w="6408"/>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left="32"/>
              <w:rPr>
                <w:rFonts w:cs="Times New Roman" w:eastAsia="Times New Roman"/>
                <w:color w:val="000000"/>
                <w:lang w:eastAsia="hr-HR"/>
              </w:rPr>
            </w:pPr>
            <w:r w:rsidRPr="00DF3118">
              <w:rPr>
                <w:rFonts w:cs="Times New Roman" w:eastAsia="Times New Roman"/>
                <w:color w:val="000000"/>
                <w:spacing w:val="-4"/>
                <w:lang w:eastAsia="hr-HR"/>
              </w:rPr>
              <w:t xml:space="preserve">11. FINA </w:t>
            </w:r>
            <w:proofErr w:type="spellStart"/>
            <w:r w:rsidRPr="00DF3118">
              <w:rPr>
                <w:rFonts w:cs="Times New Roman" w:eastAsia="Times New Roman"/>
                <w:color w:val="000000"/>
                <w:spacing w:val="-4"/>
                <w:lang w:eastAsia="hr-HR"/>
              </w:rPr>
              <w:t>dd</w:t>
            </w:r>
            <w:proofErr w:type="spellEnd"/>
            <w:r w:rsidRPr="00DF3118">
              <w:rPr>
                <w:rFonts w:cs="Times New Roman" w:eastAsia="Times New Roman"/>
                <w:color w:val="000000"/>
                <w:spacing w:val="-4"/>
                <w:lang w:eastAsia="hr-HR"/>
              </w:rPr>
              <w:t xml:space="preserve"> Zagreb Otpis 99%</w:t>
            </w:r>
          </w:p>
        </w:tc>
        <w:tc>
          <w:tcPr>
            <w:tcW w:type="dxa" w:w="1742"/>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rPr>
                <w:rFonts w:cs="Times New Roman" w:eastAsia="Times New Roman"/>
                <w:color w:val="000000"/>
                <w:lang w:eastAsia="hr-HR"/>
              </w:rPr>
            </w:pPr>
            <w:r w:rsidRPr="00DF3118">
              <w:rPr>
                <w:rFonts w:cs="Times New Roman" w:eastAsia="Times New Roman"/>
                <w:color w:val="000000"/>
                <w:spacing w:val="-3"/>
                <w:lang w:eastAsia="hr-HR"/>
              </w:rPr>
              <w:t>suma ispunjenja:</w:t>
            </w:r>
          </w:p>
        </w:tc>
        <w:tc>
          <w:tcPr>
            <w:tcW w:type="dxa" w:w="965"/>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jc w:val="right"/>
              <w:rPr>
                <w:rFonts w:cs="Times New Roman" w:eastAsia="Times New Roman"/>
                <w:color w:val="000000"/>
                <w:lang w:eastAsia="hr-HR"/>
              </w:rPr>
            </w:pPr>
            <w:r w:rsidRPr="00DF3118">
              <w:rPr>
                <w:rFonts w:cs="Times New Roman" w:eastAsia="Times New Roman"/>
                <w:color w:val="000000"/>
                <w:spacing w:val="-9"/>
                <w:lang w:eastAsia="hr-HR"/>
              </w:rPr>
              <w:t>14,00</w:t>
            </w:r>
          </w:p>
        </w:tc>
      </w:tr>
      <w:tr w:rsidTr="008D4868" w:rsidR="008D4868" w:rsidRPr="00DF3118">
        <w:trPr>
          <w:trHeight w:hRule="exact" w:val="389"/>
        </w:trPr>
        <w:tc>
          <w:tcPr>
            <w:tcW w:type="dxa" w:w="6408"/>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left="32"/>
              <w:rPr>
                <w:rFonts w:cs="Times New Roman" w:eastAsia="Times New Roman"/>
                <w:color w:val="000000"/>
                <w:lang w:eastAsia="hr-HR"/>
              </w:rPr>
            </w:pPr>
            <w:r w:rsidRPr="00DF3118">
              <w:rPr>
                <w:rFonts w:cs="Times New Roman" w:eastAsia="Times New Roman"/>
                <w:color w:val="000000"/>
                <w:spacing w:val="-3"/>
                <w:lang w:eastAsia="hr-HR"/>
              </w:rPr>
              <w:t>12. Državni proračun Otpis 99%</w:t>
            </w:r>
          </w:p>
        </w:tc>
        <w:tc>
          <w:tcPr>
            <w:tcW w:type="dxa" w:w="1742"/>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left="7"/>
              <w:rPr>
                <w:rFonts w:cs="Times New Roman" w:eastAsia="Times New Roman"/>
                <w:color w:val="000000"/>
                <w:lang w:eastAsia="hr-HR"/>
              </w:rPr>
            </w:pPr>
            <w:r w:rsidRPr="00DF3118">
              <w:rPr>
                <w:rFonts w:cs="Times New Roman" w:eastAsia="Times New Roman"/>
                <w:color w:val="000000"/>
                <w:spacing w:val="-3"/>
                <w:lang w:eastAsia="hr-HR"/>
              </w:rPr>
              <w:t>suma ispunjenja:</w:t>
            </w:r>
          </w:p>
        </w:tc>
        <w:tc>
          <w:tcPr>
            <w:tcW w:type="dxa" w:w="965"/>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right="40"/>
              <w:jc w:val="right"/>
              <w:rPr>
                <w:rFonts w:cs="Times New Roman" w:eastAsia="Times New Roman"/>
                <w:color w:val="000000"/>
                <w:lang w:eastAsia="hr-HR"/>
              </w:rPr>
            </w:pPr>
            <w:r w:rsidRPr="00DF3118">
              <w:rPr>
                <w:rFonts w:cs="Times New Roman" w:eastAsia="Times New Roman"/>
                <w:color w:val="000000"/>
                <w:spacing w:val="-5"/>
                <w:lang w:eastAsia="hr-HR"/>
              </w:rPr>
              <w:t>210,35</w:t>
            </w:r>
          </w:p>
        </w:tc>
      </w:tr>
      <w:tr w:rsidTr="008D4868" w:rsidR="008D4868" w:rsidRPr="00DF3118">
        <w:trPr>
          <w:trHeight w:hRule="exact" w:val="403"/>
        </w:trPr>
        <w:tc>
          <w:tcPr>
            <w:tcW w:type="dxa" w:w="6408"/>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left="32"/>
              <w:rPr>
                <w:rFonts w:cs="Times New Roman" w:eastAsia="Times New Roman"/>
                <w:color w:val="000000"/>
                <w:lang w:eastAsia="hr-HR"/>
              </w:rPr>
            </w:pPr>
            <w:r w:rsidRPr="00DF3118">
              <w:rPr>
                <w:rFonts w:cs="Times New Roman" w:eastAsia="Times New Roman"/>
                <w:color w:val="000000"/>
                <w:spacing w:val="-1"/>
                <w:lang w:eastAsia="hr-HR"/>
              </w:rPr>
              <w:t xml:space="preserve">13. Grad Varaždin Otpis 100% (pogrešno </w:t>
            </w:r>
            <w:proofErr w:type="spellStart"/>
            <w:r w:rsidRPr="00DF3118">
              <w:rPr>
                <w:rFonts w:cs="Times New Roman" w:eastAsia="Times New Roman"/>
                <w:color w:val="000000"/>
                <w:spacing w:val="-1"/>
                <w:lang w:eastAsia="hr-HR"/>
              </w:rPr>
              <w:t>zaknjižena</w:t>
            </w:r>
            <w:proofErr w:type="spellEnd"/>
            <w:r w:rsidRPr="00DF3118">
              <w:rPr>
                <w:rFonts w:cs="Times New Roman" w:eastAsia="Times New Roman"/>
                <w:color w:val="000000"/>
                <w:spacing w:val="-1"/>
                <w:lang w:eastAsia="hr-HR"/>
              </w:rPr>
              <w:t xml:space="preserve"> obveza)</w:t>
            </w:r>
          </w:p>
        </w:tc>
        <w:tc>
          <w:tcPr>
            <w:tcW w:type="dxa" w:w="1742"/>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left="18"/>
              <w:rPr>
                <w:rFonts w:cs="Times New Roman" w:eastAsia="Times New Roman"/>
                <w:color w:val="000000"/>
                <w:lang w:eastAsia="hr-HR"/>
              </w:rPr>
            </w:pPr>
            <w:r w:rsidRPr="00DF3118">
              <w:rPr>
                <w:rFonts w:cs="Times New Roman" w:eastAsia="Times New Roman"/>
                <w:color w:val="000000"/>
                <w:spacing w:val="-3"/>
                <w:lang w:eastAsia="hr-HR"/>
              </w:rPr>
              <w:t>suma ispunjenja:</w:t>
            </w:r>
          </w:p>
        </w:tc>
        <w:tc>
          <w:tcPr>
            <w:tcW w:type="dxa" w:w="965"/>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right="76"/>
              <w:jc w:val="right"/>
              <w:rPr>
                <w:rFonts w:cs="Times New Roman" w:eastAsia="Times New Roman"/>
                <w:color w:val="000000"/>
                <w:lang w:eastAsia="hr-HR"/>
              </w:rPr>
            </w:pPr>
            <w:r w:rsidRPr="00DF3118">
              <w:rPr>
                <w:rFonts w:cs="Times New Roman" w:eastAsia="Times New Roman"/>
                <w:color w:val="000000"/>
                <w:spacing w:val="-3"/>
                <w:lang w:eastAsia="hr-HR"/>
              </w:rPr>
              <w:t>0,00</w:t>
            </w:r>
          </w:p>
        </w:tc>
      </w:tr>
    </w:tbl>
    <w:p w:rsidRDefault="00D96566" w:rsidP="008D4868" w:rsidR="00D96566">
      <w:pPr>
        <w:widowControl w:val="false"/>
        <w:shd w:fill="FFFFFF" w:color="auto" w:val="clear"/>
        <w:autoSpaceDE w:val="false"/>
        <w:autoSpaceDN w:val="false"/>
        <w:adjustRightInd w:val="false"/>
        <w:spacing w:lineRule="exact" w:line="446" w:after="0" w:before="94"/>
        <w:ind w:hanging="173" w:right="8165" w:left="205"/>
        <w:rPr>
          <w:rFonts w:cs="Times New Roman" w:eastAsia="Times New Roman"/>
          <w:color w:val="000000"/>
          <w:spacing w:val="-2"/>
          <w:lang w:eastAsia="hr-HR"/>
        </w:rPr>
      </w:pPr>
    </w:p>
    <w:p w:rsidRDefault="008D4868" w:rsidP="008D4868" w:rsidR="008D4868" w:rsidRPr="00DF3118">
      <w:pPr>
        <w:widowControl w:val="false"/>
        <w:shd w:fill="FFFFFF" w:color="auto" w:val="clear"/>
        <w:autoSpaceDE w:val="false"/>
        <w:autoSpaceDN w:val="false"/>
        <w:adjustRightInd w:val="false"/>
        <w:spacing w:lineRule="exact" w:line="446" w:after="0" w:before="94"/>
        <w:ind w:hanging="173" w:right="8165" w:left="205"/>
        <w:rPr>
          <w:rFonts w:cs="Times New Roman" w:eastAsia="Times New Roman"/>
          <w:color w:val="000000"/>
          <w:lang w:eastAsia="hr-HR"/>
        </w:rPr>
      </w:pPr>
      <w:r w:rsidRPr="00DF3118">
        <w:rPr>
          <w:rFonts w:cs="Times New Roman" w:eastAsia="Times New Roman"/>
          <w:color w:val="000000"/>
          <w:spacing w:val="-2"/>
          <w:lang w:eastAsia="hr-HR"/>
        </w:rPr>
        <w:t xml:space="preserve">3. Iznos za naplatu </w:t>
      </w:r>
      <w:r w:rsidRPr="00DF3118">
        <w:rPr>
          <w:rFonts w:cs="Times New Roman" w:eastAsia="Times New Roman"/>
          <w:color w:val="000000"/>
          <w:spacing w:val="-7"/>
          <w:lang w:eastAsia="hr-HR"/>
        </w:rPr>
        <w:t>194218,51</w:t>
      </w:r>
    </w:p>
    <w:p w:rsidRDefault="00BF44A2" w:rsidP="008D4868" w:rsidR="008D4868" w:rsidRPr="00DF3118">
      <w:pPr>
        <w:widowControl w:val="false"/>
        <w:shd w:fill="FFFFFF" w:color="auto" w:val="clear"/>
        <w:autoSpaceDE w:val="false"/>
        <w:autoSpaceDN w:val="false"/>
        <w:adjustRightInd w:val="false"/>
        <w:spacing w:lineRule="exact" w:line="234" w:after="0" w:before="803"/>
        <w:ind w:right="1123"/>
        <w:rPr>
          <w:rFonts w:cs="Times New Roman" w:eastAsia="Times New Roman"/>
          <w:color w:val="000000"/>
          <w:lang w:eastAsia="hr-HR"/>
        </w:rPr>
      </w:pPr>
      <w:r>
        <w:rPr>
          <w:rFonts w:cs="Times New Roman" w:eastAsia="Calibri"/>
          <w:noProof/>
          <w:lang w:eastAsia="hr-HR"/>
        </w:rPr>
        <w:pict>
          <v:line strokeweight=".35pt" o:allowincell="f" o:spid="_x0000_s1029" id="Ravni poveznik 4"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to="455pt,.7pt" from=".7pt,.7pt"/>
        </w:pict>
      </w:r>
      <w:r>
        <w:rPr>
          <w:rFonts w:cs="Times New Roman" w:eastAsia="Calibri"/>
          <w:noProof/>
          <w:lang w:eastAsia="hr-HR"/>
        </w:rPr>
        <w:pict>
          <v:line strokeweight=".35pt" o:allowincell="f" o:spid="_x0000_s1028" id="Ravni poveznik 1"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to="455.4pt,39.6pt" from="0,39.6pt"/>
        </w:pict>
      </w:r>
      <w:r>
        <w:rPr>
          <w:rFonts w:cs="Times New Roman" w:eastAsia="Calibri"/>
          <w:noProof/>
          <w:lang w:eastAsia="hr-HR"/>
        </w:rPr>
        <w:pict>
          <v:line strokeweight=".35pt" o:allowincell="f" o:spid="_x0000_s1027" id="Ravni poveznik 3"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to="455.4pt,20.15pt" from=".7pt,20.15pt"/>
        </w:pict>
      </w:r>
    </w:p>
    <w:p w:rsidRDefault="008D4868" w:rsidP="008D4868" w:rsidR="008D4868" w:rsidRPr="00DF3118">
      <w:pPr>
        <w:widowControl w:val="false"/>
        <w:shd w:fill="FFFFFF" w:color="auto" w:val="clear"/>
        <w:autoSpaceDE w:val="false"/>
        <w:autoSpaceDN w:val="false"/>
        <w:adjustRightInd w:val="false"/>
        <w:spacing w:after="0" w:before="230"/>
        <w:ind w:left="32"/>
        <w:rPr>
          <w:rFonts w:cs="Times New Roman" w:eastAsia="Times New Roman"/>
          <w:color w:val="000000"/>
          <w:lang w:eastAsia="hr-HR"/>
        </w:rPr>
      </w:pPr>
      <w:r w:rsidRPr="00DF3118">
        <w:rPr>
          <w:rFonts w:cs="Times New Roman" w:eastAsia="Times New Roman"/>
          <w:color w:val="000000"/>
          <w:lang w:eastAsia="hr-HR"/>
        </w:rPr>
        <w:t>4. Rokovi isplate</w:t>
      </w:r>
    </w:p>
    <w:p w:rsidRDefault="008D4868" w:rsidP="008D4868" w:rsidR="008D4868" w:rsidRPr="00DF3118">
      <w:pPr>
        <w:widowControl w:val="false"/>
        <w:autoSpaceDE w:val="false"/>
        <w:autoSpaceDN w:val="false"/>
        <w:adjustRightInd w:val="false"/>
        <w:spacing w:lineRule="exact" w:line="1" w:after="490"/>
        <w:rPr>
          <w:rFonts w:cs="Times New Roman" w:eastAsia="Times New Roman"/>
          <w:color w:val="000000"/>
          <w:lang w:eastAsia="hr-HR"/>
        </w:rPr>
      </w:pPr>
    </w:p>
    <w:tbl>
      <w:tblPr>
        <w:tblW w:type="auto" w:w="0"/>
        <w:tblInd w:type="dxa" w:w="40"/>
        <w:tblLayout w:type="fixed"/>
        <w:tblCellMar>
          <w:left w:type="dxa" w:w="40"/>
          <w:right w:type="dxa" w:w="40"/>
        </w:tblCellMar>
        <w:tblLook w:val="04A0" w:noVBand="1" w:noHBand="0" w:lastColumn="0" w:firstColumn="1" w:lastRow="0" w:firstRow="1"/>
      </w:tblPr>
      <w:tblGrid>
        <w:gridCol w:w="6545"/>
        <w:gridCol w:w="1447"/>
        <w:gridCol w:w="1260"/>
      </w:tblGrid>
      <w:tr w:rsidTr="008D4868" w:rsidR="008D4868" w:rsidRPr="00DF3118">
        <w:trPr>
          <w:trHeight w:hRule="exact" w:val="295"/>
        </w:trPr>
        <w:tc>
          <w:tcPr>
            <w:tcW w:type="dxa" w:w="6545"/>
            <w:tcBorders>
              <w:top w:val="nil"/>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left="187"/>
              <w:rPr>
                <w:rFonts w:cs="Times New Roman" w:eastAsia="Times New Roman"/>
                <w:color w:val="000000"/>
                <w:lang w:eastAsia="hr-HR"/>
              </w:rPr>
            </w:pPr>
            <w:r w:rsidRPr="00DF3118">
              <w:rPr>
                <w:rFonts w:cs="Times New Roman" w:eastAsia="Times New Roman"/>
                <w:color w:val="000000"/>
                <w:spacing w:val="-2"/>
                <w:lang w:eastAsia="hr-HR"/>
              </w:rPr>
              <w:t xml:space="preserve">1. PIK </w:t>
            </w:r>
            <w:proofErr w:type="spellStart"/>
            <w:r w:rsidRPr="00DF3118">
              <w:rPr>
                <w:rFonts w:cs="Times New Roman" w:eastAsia="Times New Roman"/>
                <w:color w:val="000000"/>
                <w:spacing w:val="-2"/>
                <w:lang w:eastAsia="hr-HR"/>
              </w:rPr>
              <w:t>vrbovec</w:t>
            </w:r>
            <w:proofErr w:type="spellEnd"/>
            <w:r w:rsidRPr="00DF3118">
              <w:rPr>
                <w:rFonts w:cs="Times New Roman" w:eastAsia="Times New Roman"/>
                <w:color w:val="000000"/>
                <w:spacing w:val="-2"/>
                <w:lang w:eastAsia="hr-HR"/>
              </w:rPr>
              <w:t xml:space="preserve"> otpis 100% neobavljeno knjiženje plaćenog duga</w:t>
            </w:r>
          </w:p>
        </w:tc>
        <w:tc>
          <w:tcPr>
            <w:tcW w:type="dxa" w:w="1447"/>
            <w:tcBorders>
              <w:top w:val="nil"/>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left="7"/>
              <w:rPr>
                <w:rFonts w:cs="Times New Roman" w:eastAsia="Times New Roman"/>
                <w:color w:val="000000"/>
                <w:lang w:eastAsia="hr-HR"/>
              </w:rPr>
            </w:pPr>
            <w:r w:rsidRPr="00DF3118">
              <w:rPr>
                <w:rFonts w:cs="Times New Roman" w:eastAsia="Times New Roman"/>
                <w:color w:val="000000"/>
                <w:spacing w:val="-5"/>
                <w:lang w:eastAsia="hr-HR"/>
              </w:rPr>
              <w:t>ODMAH</w:t>
            </w:r>
          </w:p>
        </w:tc>
        <w:tc>
          <w:tcPr>
            <w:tcW w:type="dxa" w:w="1260"/>
            <w:tcBorders>
              <w:top w:val="nil"/>
              <w:left w:val="nil"/>
              <w:bottom w:space="0" w:sz="6" w:color="auto" w:val="single"/>
              <w:right w:val="nil"/>
            </w:tcBorders>
            <w:shd w:fill="FFFFFF" w:color="auto" w:val="clear"/>
          </w:tcPr>
          <w:p w:rsidRDefault="008D4868" w:rsidP="008D4868" w:rsidR="008D4868" w:rsidRPr="00DF3118">
            <w:pPr>
              <w:widowControl w:val="false"/>
              <w:shd w:fill="FFFFFF" w:color="auto" w:val="clear"/>
              <w:autoSpaceDE w:val="false"/>
              <w:autoSpaceDN w:val="false"/>
              <w:adjustRightInd w:val="false"/>
              <w:spacing w:after="0"/>
              <w:rPr>
                <w:rFonts w:cs="Times New Roman" w:eastAsia="Times New Roman"/>
                <w:color w:val="000000"/>
                <w:lang w:eastAsia="hr-HR"/>
              </w:rPr>
            </w:pPr>
          </w:p>
        </w:tc>
      </w:tr>
      <w:tr w:rsidTr="008D4868" w:rsidR="008D4868" w:rsidRPr="00DF3118">
        <w:trPr>
          <w:trHeight w:hRule="exact" w:val="389"/>
        </w:trPr>
        <w:tc>
          <w:tcPr>
            <w:tcW w:type="dxa" w:w="6545"/>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left="162"/>
              <w:rPr>
                <w:rFonts w:cs="Times New Roman" w:eastAsia="Times New Roman"/>
                <w:color w:val="000000"/>
                <w:lang w:eastAsia="hr-HR"/>
              </w:rPr>
            </w:pPr>
            <w:r w:rsidRPr="00DF3118">
              <w:rPr>
                <w:rFonts w:cs="Times New Roman" w:eastAsia="Times New Roman"/>
                <w:color w:val="000000"/>
                <w:spacing w:val="-2"/>
                <w:lang w:eastAsia="hr-HR"/>
              </w:rPr>
              <w:t xml:space="preserve">2. </w:t>
            </w:r>
            <w:proofErr w:type="spellStart"/>
            <w:r w:rsidRPr="00DF3118">
              <w:rPr>
                <w:rFonts w:cs="Times New Roman" w:eastAsia="Times New Roman"/>
                <w:color w:val="000000"/>
                <w:spacing w:val="-2"/>
                <w:lang w:eastAsia="hr-HR"/>
              </w:rPr>
              <w:t>Ovrv</w:t>
            </w:r>
            <w:proofErr w:type="spellEnd"/>
            <w:r w:rsidRPr="00DF3118">
              <w:rPr>
                <w:rFonts w:cs="Times New Roman" w:eastAsia="Times New Roman"/>
                <w:color w:val="000000"/>
                <w:spacing w:val="-2"/>
                <w:lang w:eastAsia="hr-HR"/>
              </w:rPr>
              <w:t>-9901/11 Erste &amp;</w:t>
            </w:r>
            <w:proofErr w:type="spellStart"/>
            <w:r w:rsidRPr="00DF3118">
              <w:rPr>
                <w:rFonts w:cs="Times New Roman" w:eastAsia="Times New Roman"/>
                <w:color w:val="000000"/>
                <w:spacing w:val="-2"/>
                <w:lang w:eastAsia="hr-HR"/>
              </w:rPr>
              <w:t>steiermaerktbank</w:t>
            </w:r>
            <w:proofErr w:type="spellEnd"/>
            <w:r w:rsidRPr="00DF3118">
              <w:rPr>
                <w:rFonts w:cs="Times New Roman" w:eastAsia="Times New Roman"/>
                <w:color w:val="000000"/>
                <w:spacing w:val="-2"/>
                <w:lang w:eastAsia="hr-HR"/>
              </w:rPr>
              <w:t xml:space="preserve"> </w:t>
            </w:r>
            <w:proofErr w:type="spellStart"/>
            <w:r w:rsidRPr="00DF3118">
              <w:rPr>
                <w:rFonts w:cs="Times New Roman" w:eastAsia="Times New Roman"/>
                <w:color w:val="000000"/>
                <w:spacing w:val="-2"/>
                <w:lang w:eastAsia="hr-HR"/>
              </w:rPr>
              <w:t>Zg</w:t>
            </w:r>
            <w:proofErr w:type="spellEnd"/>
            <w:r w:rsidRPr="00DF3118">
              <w:rPr>
                <w:rFonts w:cs="Times New Roman" w:eastAsia="Times New Roman"/>
                <w:color w:val="000000"/>
                <w:spacing w:val="-2"/>
                <w:lang w:eastAsia="hr-HR"/>
              </w:rPr>
              <w:t>,   otpis 99%</w:t>
            </w:r>
          </w:p>
        </w:tc>
        <w:tc>
          <w:tcPr>
            <w:tcW w:type="dxa" w:w="1447"/>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rPr>
                <w:rFonts w:cs="Times New Roman" w:eastAsia="Times New Roman"/>
                <w:color w:val="000000"/>
                <w:lang w:eastAsia="hr-HR"/>
              </w:rPr>
            </w:pPr>
            <w:r w:rsidRPr="00DF3118">
              <w:rPr>
                <w:rFonts w:cs="Times New Roman" w:eastAsia="Times New Roman"/>
                <w:color w:val="000000"/>
                <w:spacing w:val="-1"/>
                <w:lang w:eastAsia="hr-HR"/>
              </w:rPr>
              <w:t>na 10 rata</w:t>
            </w:r>
          </w:p>
        </w:tc>
        <w:tc>
          <w:tcPr>
            <w:tcW w:type="dxa" w:w="1260"/>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right="97"/>
              <w:jc w:val="right"/>
              <w:rPr>
                <w:rFonts w:cs="Times New Roman" w:eastAsia="Times New Roman"/>
                <w:color w:val="000000"/>
                <w:lang w:eastAsia="hr-HR"/>
              </w:rPr>
            </w:pPr>
            <w:r w:rsidRPr="00DF3118">
              <w:rPr>
                <w:rFonts w:cs="Times New Roman" w:eastAsia="Times New Roman"/>
                <w:color w:val="000000"/>
                <w:spacing w:val="-6"/>
                <w:lang w:eastAsia="hr-HR"/>
              </w:rPr>
              <w:t>93,02</w:t>
            </w:r>
          </w:p>
        </w:tc>
      </w:tr>
      <w:tr w:rsidTr="008D4868" w:rsidR="008D4868" w:rsidRPr="00DF3118">
        <w:trPr>
          <w:trHeight w:hRule="exact" w:val="389"/>
        </w:trPr>
        <w:tc>
          <w:tcPr>
            <w:tcW w:type="dxa" w:w="6545"/>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left="169"/>
              <w:rPr>
                <w:rFonts w:cs="Times New Roman" w:eastAsia="Times New Roman"/>
                <w:color w:val="000000"/>
                <w:lang w:eastAsia="hr-HR"/>
              </w:rPr>
            </w:pPr>
            <w:r w:rsidRPr="00DF3118">
              <w:rPr>
                <w:rFonts w:cs="Times New Roman" w:eastAsia="Times New Roman"/>
                <w:color w:val="000000"/>
                <w:spacing w:val="-2"/>
                <w:lang w:eastAsia="hr-HR"/>
              </w:rPr>
              <w:t xml:space="preserve">3. 8 </w:t>
            </w:r>
            <w:proofErr w:type="spellStart"/>
            <w:r w:rsidRPr="00DF3118">
              <w:rPr>
                <w:rFonts w:cs="Times New Roman" w:eastAsia="Times New Roman"/>
                <w:color w:val="000000"/>
                <w:spacing w:val="-2"/>
                <w:lang w:eastAsia="hr-HR"/>
              </w:rPr>
              <w:t>Ovr</w:t>
            </w:r>
            <w:proofErr w:type="spellEnd"/>
            <w:r w:rsidRPr="00DF3118">
              <w:rPr>
                <w:rFonts w:cs="Times New Roman" w:eastAsia="Times New Roman"/>
                <w:color w:val="000000"/>
                <w:spacing w:val="-2"/>
                <w:lang w:eastAsia="hr-HR"/>
              </w:rPr>
              <w:t>-4054/12-2 Erste &amp;</w:t>
            </w:r>
            <w:proofErr w:type="spellStart"/>
            <w:r w:rsidRPr="00DF3118">
              <w:rPr>
                <w:rFonts w:cs="Times New Roman" w:eastAsia="Times New Roman"/>
                <w:color w:val="000000"/>
                <w:spacing w:val="-2"/>
                <w:lang w:eastAsia="hr-HR"/>
              </w:rPr>
              <w:t>steiermaerktbank</w:t>
            </w:r>
            <w:proofErr w:type="spellEnd"/>
            <w:r w:rsidRPr="00DF3118">
              <w:rPr>
                <w:rFonts w:cs="Times New Roman" w:eastAsia="Times New Roman"/>
                <w:color w:val="000000"/>
                <w:spacing w:val="-2"/>
                <w:lang w:eastAsia="hr-HR"/>
              </w:rPr>
              <w:t xml:space="preserve"> </w:t>
            </w:r>
            <w:proofErr w:type="spellStart"/>
            <w:r w:rsidRPr="00DF3118">
              <w:rPr>
                <w:rFonts w:cs="Times New Roman" w:eastAsia="Times New Roman"/>
                <w:color w:val="000000"/>
                <w:spacing w:val="-2"/>
                <w:lang w:eastAsia="hr-HR"/>
              </w:rPr>
              <w:t>Zg</w:t>
            </w:r>
            <w:proofErr w:type="spellEnd"/>
            <w:r w:rsidRPr="00DF3118">
              <w:rPr>
                <w:rFonts w:cs="Times New Roman" w:eastAsia="Times New Roman"/>
                <w:color w:val="000000"/>
                <w:spacing w:val="-2"/>
                <w:lang w:eastAsia="hr-HR"/>
              </w:rPr>
              <w:t xml:space="preserve"> otpis 99 %</w:t>
            </w:r>
          </w:p>
        </w:tc>
        <w:tc>
          <w:tcPr>
            <w:tcW w:type="dxa" w:w="1447"/>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rPr>
                <w:rFonts w:cs="Times New Roman" w:eastAsia="Times New Roman"/>
                <w:color w:val="000000"/>
                <w:lang w:eastAsia="hr-HR"/>
              </w:rPr>
            </w:pPr>
            <w:r w:rsidRPr="00DF3118">
              <w:rPr>
                <w:rFonts w:cs="Times New Roman" w:eastAsia="Times New Roman"/>
                <w:color w:val="000000"/>
                <w:spacing w:val="-2"/>
                <w:lang w:eastAsia="hr-HR"/>
              </w:rPr>
              <w:t>na 10 rata</w:t>
            </w:r>
          </w:p>
        </w:tc>
        <w:tc>
          <w:tcPr>
            <w:tcW w:type="dxa" w:w="1260"/>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right="83"/>
              <w:jc w:val="right"/>
              <w:rPr>
                <w:rFonts w:cs="Times New Roman" w:eastAsia="Times New Roman"/>
                <w:color w:val="000000"/>
                <w:lang w:eastAsia="hr-HR"/>
              </w:rPr>
            </w:pPr>
            <w:r w:rsidRPr="00DF3118">
              <w:rPr>
                <w:rFonts w:cs="Times New Roman" w:eastAsia="Times New Roman"/>
                <w:color w:val="000000"/>
                <w:spacing w:val="-11"/>
                <w:lang w:eastAsia="hr-HR"/>
              </w:rPr>
              <w:t>133,22</w:t>
            </w:r>
          </w:p>
        </w:tc>
      </w:tr>
      <w:tr w:rsidTr="008D4868" w:rsidR="008D4868" w:rsidRPr="00DF3118">
        <w:trPr>
          <w:trHeight w:hRule="exact" w:val="389"/>
        </w:trPr>
        <w:tc>
          <w:tcPr>
            <w:tcW w:type="dxa" w:w="6545"/>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left="162"/>
              <w:rPr>
                <w:rFonts w:cs="Times New Roman" w:eastAsia="Times New Roman"/>
                <w:color w:val="000000"/>
                <w:lang w:eastAsia="hr-HR"/>
              </w:rPr>
            </w:pPr>
            <w:r w:rsidRPr="00DF3118">
              <w:rPr>
                <w:rFonts w:cs="Times New Roman" w:eastAsia="Times New Roman"/>
                <w:color w:val="000000"/>
                <w:spacing w:val="-2"/>
                <w:lang w:eastAsia="hr-HR"/>
              </w:rPr>
              <w:t xml:space="preserve">4. </w:t>
            </w:r>
            <w:proofErr w:type="spellStart"/>
            <w:r w:rsidRPr="00DF3118">
              <w:rPr>
                <w:rFonts w:cs="Times New Roman" w:eastAsia="Times New Roman"/>
                <w:color w:val="000000"/>
                <w:spacing w:val="-2"/>
                <w:lang w:eastAsia="hr-HR"/>
              </w:rPr>
              <w:t>Ovr</w:t>
            </w:r>
            <w:proofErr w:type="spellEnd"/>
            <w:r w:rsidRPr="00DF3118">
              <w:rPr>
                <w:rFonts w:cs="Times New Roman" w:eastAsia="Times New Roman"/>
                <w:color w:val="000000"/>
                <w:spacing w:val="-2"/>
                <w:lang w:eastAsia="hr-HR"/>
              </w:rPr>
              <w:t xml:space="preserve">-846/12 </w:t>
            </w:r>
            <w:proofErr w:type="spellStart"/>
            <w:r w:rsidRPr="00DF3118">
              <w:rPr>
                <w:rFonts w:cs="Times New Roman" w:eastAsia="Times New Roman"/>
                <w:color w:val="000000"/>
                <w:spacing w:val="-2"/>
                <w:lang w:eastAsia="hr-HR"/>
              </w:rPr>
              <w:t>Piteks</w:t>
            </w:r>
            <w:proofErr w:type="spellEnd"/>
            <w:r w:rsidRPr="00DF3118">
              <w:rPr>
                <w:rFonts w:cs="Times New Roman" w:eastAsia="Times New Roman"/>
                <w:color w:val="000000"/>
                <w:spacing w:val="-2"/>
                <w:lang w:eastAsia="hr-HR"/>
              </w:rPr>
              <w:t xml:space="preserve"> d.o.o. Sv. Ilija otpis 100% (zastara)</w:t>
            </w:r>
          </w:p>
        </w:tc>
        <w:tc>
          <w:tcPr>
            <w:tcW w:type="dxa" w:w="1447"/>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left="7"/>
              <w:rPr>
                <w:rFonts w:cs="Times New Roman" w:eastAsia="Times New Roman"/>
                <w:color w:val="000000"/>
                <w:lang w:eastAsia="hr-HR"/>
              </w:rPr>
            </w:pPr>
            <w:r w:rsidRPr="00DF3118">
              <w:rPr>
                <w:rFonts w:cs="Times New Roman" w:eastAsia="Times New Roman"/>
                <w:color w:val="000000"/>
                <w:spacing w:val="-5"/>
                <w:lang w:eastAsia="hr-HR"/>
              </w:rPr>
              <w:t>ODMAH</w:t>
            </w:r>
          </w:p>
        </w:tc>
        <w:tc>
          <w:tcPr>
            <w:tcW w:type="dxa" w:w="1260"/>
            <w:tcBorders>
              <w:top w:space="0" w:sz="6" w:color="auto" w:val="single"/>
              <w:left w:val="nil"/>
              <w:bottom w:space="0" w:sz="6" w:color="auto" w:val="single"/>
              <w:right w:val="nil"/>
            </w:tcBorders>
            <w:shd w:fill="FFFFFF" w:color="auto" w:val="clear"/>
          </w:tcPr>
          <w:p w:rsidRDefault="008D4868" w:rsidP="008D4868" w:rsidR="008D4868" w:rsidRPr="00DF3118">
            <w:pPr>
              <w:widowControl w:val="false"/>
              <w:shd w:fill="FFFFFF" w:color="auto" w:val="clear"/>
              <w:autoSpaceDE w:val="false"/>
              <w:autoSpaceDN w:val="false"/>
              <w:adjustRightInd w:val="false"/>
              <w:spacing w:after="0"/>
              <w:rPr>
                <w:rFonts w:cs="Times New Roman" w:eastAsia="Times New Roman"/>
                <w:color w:val="000000"/>
                <w:lang w:eastAsia="hr-HR"/>
              </w:rPr>
            </w:pPr>
          </w:p>
        </w:tc>
      </w:tr>
      <w:tr w:rsidTr="008D4868" w:rsidR="008D4868" w:rsidRPr="00DF3118">
        <w:trPr>
          <w:trHeight w:hRule="exact" w:val="389"/>
        </w:trPr>
        <w:tc>
          <w:tcPr>
            <w:tcW w:type="dxa" w:w="6545"/>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left="169"/>
              <w:rPr>
                <w:rFonts w:cs="Times New Roman" w:eastAsia="Times New Roman"/>
                <w:color w:val="000000"/>
                <w:lang w:eastAsia="hr-HR"/>
              </w:rPr>
            </w:pPr>
            <w:r w:rsidRPr="00DF3118">
              <w:rPr>
                <w:rFonts w:cs="Times New Roman" w:eastAsia="Times New Roman"/>
                <w:color w:val="000000"/>
                <w:spacing w:val="-2"/>
                <w:lang w:eastAsia="hr-HR"/>
              </w:rPr>
              <w:t xml:space="preserve">5. 28 </w:t>
            </w:r>
            <w:proofErr w:type="spellStart"/>
            <w:r w:rsidRPr="00DF3118">
              <w:rPr>
                <w:rFonts w:cs="Times New Roman" w:eastAsia="Times New Roman"/>
                <w:color w:val="000000"/>
                <w:spacing w:val="-2"/>
                <w:lang w:eastAsia="hr-HR"/>
              </w:rPr>
              <w:t>Ovr</w:t>
            </w:r>
            <w:proofErr w:type="spellEnd"/>
            <w:r w:rsidRPr="00DF3118">
              <w:rPr>
                <w:rFonts w:cs="Times New Roman" w:eastAsia="Times New Roman"/>
                <w:color w:val="000000"/>
                <w:spacing w:val="-2"/>
                <w:lang w:eastAsia="hr-HR"/>
              </w:rPr>
              <w:t xml:space="preserve">-3223/12 Hypo </w:t>
            </w:r>
            <w:proofErr w:type="spellStart"/>
            <w:r w:rsidRPr="00DF3118">
              <w:rPr>
                <w:rFonts w:cs="Times New Roman" w:eastAsia="Times New Roman"/>
                <w:color w:val="000000"/>
                <w:spacing w:val="-2"/>
                <w:lang w:eastAsia="hr-HR"/>
              </w:rPr>
              <w:t>Staeiermark</w:t>
            </w:r>
            <w:proofErr w:type="spellEnd"/>
            <w:r w:rsidRPr="00DF3118">
              <w:rPr>
                <w:rFonts w:cs="Times New Roman" w:eastAsia="Times New Roman"/>
                <w:color w:val="000000"/>
                <w:spacing w:val="-2"/>
                <w:lang w:eastAsia="hr-HR"/>
              </w:rPr>
              <w:t xml:space="preserve"> </w:t>
            </w:r>
            <w:proofErr w:type="spellStart"/>
            <w:r w:rsidRPr="00DF3118">
              <w:rPr>
                <w:rFonts w:cs="Times New Roman" w:eastAsia="Times New Roman"/>
                <w:color w:val="000000"/>
                <w:spacing w:val="-2"/>
                <w:lang w:eastAsia="hr-HR"/>
              </w:rPr>
              <w:t>Kraf</w:t>
            </w:r>
            <w:proofErr w:type="spellEnd"/>
            <w:r w:rsidRPr="00DF3118">
              <w:rPr>
                <w:rFonts w:cs="Times New Roman" w:eastAsia="Times New Roman"/>
                <w:color w:val="000000"/>
                <w:spacing w:val="-2"/>
                <w:lang w:eastAsia="hr-HR"/>
              </w:rPr>
              <w:t xml:space="preserve"> </w:t>
            </w:r>
            <w:proofErr w:type="spellStart"/>
            <w:r w:rsidRPr="00DF3118">
              <w:rPr>
                <w:rFonts w:cs="Times New Roman" w:eastAsia="Times New Roman"/>
                <w:color w:val="000000"/>
                <w:spacing w:val="-2"/>
                <w:lang w:eastAsia="hr-HR"/>
              </w:rPr>
              <w:t>Zg</w:t>
            </w:r>
            <w:proofErr w:type="spellEnd"/>
            <w:r w:rsidRPr="00DF3118">
              <w:rPr>
                <w:rFonts w:cs="Times New Roman" w:eastAsia="Times New Roman"/>
                <w:color w:val="000000"/>
                <w:spacing w:val="-2"/>
                <w:lang w:eastAsia="hr-HR"/>
              </w:rPr>
              <w:t xml:space="preserve"> otpis 99%</w:t>
            </w:r>
          </w:p>
        </w:tc>
        <w:tc>
          <w:tcPr>
            <w:tcW w:type="dxa" w:w="1447"/>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rPr>
                <w:rFonts w:cs="Times New Roman" w:eastAsia="Times New Roman"/>
                <w:color w:val="000000"/>
                <w:lang w:eastAsia="hr-HR"/>
              </w:rPr>
            </w:pPr>
            <w:r w:rsidRPr="00DF3118">
              <w:rPr>
                <w:rFonts w:cs="Times New Roman" w:eastAsia="Times New Roman"/>
                <w:color w:val="000000"/>
                <w:spacing w:val="-2"/>
                <w:lang w:eastAsia="hr-HR"/>
              </w:rPr>
              <w:t>na 15 rata</w:t>
            </w:r>
          </w:p>
        </w:tc>
        <w:tc>
          <w:tcPr>
            <w:tcW w:type="dxa" w:w="1260"/>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right="130"/>
              <w:jc w:val="right"/>
              <w:rPr>
                <w:rFonts w:cs="Times New Roman" w:eastAsia="Times New Roman"/>
                <w:color w:val="000000"/>
                <w:lang w:eastAsia="hr-HR"/>
              </w:rPr>
            </w:pPr>
            <w:r w:rsidRPr="00DF3118">
              <w:rPr>
                <w:rFonts w:cs="Times New Roman" w:eastAsia="Times New Roman"/>
                <w:color w:val="000000"/>
                <w:spacing w:val="-9"/>
                <w:lang w:eastAsia="hr-HR"/>
              </w:rPr>
              <w:t>100,43</w:t>
            </w:r>
          </w:p>
        </w:tc>
      </w:tr>
      <w:tr w:rsidTr="008D4868" w:rsidR="008D4868" w:rsidRPr="00DF3118">
        <w:trPr>
          <w:trHeight w:hRule="exact" w:val="382"/>
        </w:trPr>
        <w:tc>
          <w:tcPr>
            <w:tcW w:type="dxa" w:w="6545"/>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left="166"/>
              <w:rPr>
                <w:rFonts w:cs="Times New Roman" w:eastAsia="Times New Roman"/>
                <w:color w:val="000000"/>
                <w:lang w:eastAsia="hr-HR"/>
              </w:rPr>
            </w:pPr>
            <w:r w:rsidRPr="00DF3118">
              <w:rPr>
                <w:rFonts w:cs="Times New Roman" w:eastAsia="Times New Roman"/>
                <w:color w:val="000000"/>
                <w:spacing w:val="-3"/>
                <w:lang w:eastAsia="hr-HR"/>
              </w:rPr>
              <w:t xml:space="preserve">6. </w:t>
            </w:r>
            <w:proofErr w:type="spellStart"/>
            <w:r w:rsidRPr="00DF3118">
              <w:rPr>
                <w:rFonts w:cs="Times New Roman" w:eastAsia="Times New Roman"/>
                <w:color w:val="000000"/>
                <w:spacing w:val="-3"/>
                <w:lang w:eastAsia="hr-HR"/>
              </w:rPr>
              <w:t>Ovrv</w:t>
            </w:r>
            <w:proofErr w:type="spellEnd"/>
            <w:r w:rsidRPr="00DF3118">
              <w:rPr>
                <w:rFonts w:cs="Times New Roman" w:eastAsia="Times New Roman"/>
                <w:color w:val="000000"/>
                <w:spacing w:val="-3"/>
                <w:lang w:eastAsia="hr-HR"/>
              </w:rPr>
              <w:t xml:space="preserve">-454/15 </w:t>
            </w:r>
            <w:proofErr w:type="spellStart"/>
            <w:r w:rsidRPr="00DF3118">
              <w:rPr>
                <w:rFonts w:cs="Times New Roman" w:eastAsia="Times New Roman"/>
                <w:color w:val="000000"/>
                <w:spacing w:val="-3"/>
                <w:lang w:eastAsia="hr-HR"/>
              </w:rPr>
              <w:t>Svea</w:t>
            </w:r>
            <w:proofErr w:type="spellEnd"/>
            <w:r w:rsidRPr="00DF3118">
              <w:rPr>
                <w:rFonts w:cs="Times New Roman" w:eastAsia="Times New Roman"/>
                <w:color w:val="000000"/>
                <w:spacing w:val="-3"/>
                <w:lang w:eastAsia="hr-HR"/>
              </w:rPr>
              <w:t xml:space="preserve">-ekonomi d.o.o. </w:t>
            </w:r>
            <w:proofErr w:type="spellStart"/>
            <w:r w:rsidRPr="00DF3118">
              <w:rPr>
                <w:rFonts w:cs="Times New Roman" w:eastAsia="Times New Roman"/>
                <w:color w:val="000000"/>
                <w:spacing w:val="-3"/>
                <w:lang w:eastAsia="hr-HR"/>
              </w:rPr>
              <w:t>Zg</w:t>
            </w:r>
            <w:proofErr w:type="spellEnd"/>
            <w:r w:rsidRPr="00DF3118">
              <w:rPr>
                <w:rFonts w:cs="Times New Roman" w:eastAsia="Times New Roman"/>
                <w:color w:val="000000"/>
                <w:spacing w:val="-3"/>
                <w:lang w:eastAsia="hr-HR"/>
              </w:rPr>
              <w:t xml:space="preserve"> otpis 100%</w:t>
            </w:r>
          </w:p>
        </w:tc>
        <w:tc>
          <w:tcPr>
            <w:tcW w:type="dxa" w:w="1447"/>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rPr>
                <w:rFonts w:cs="Times New Roman" w:eastAsia="Times New Roman"/>
                <w:color w:val="000000"/>
                <w:lang w:eastAsia="hr-HR"/>
              </w:rPr>
            </w:pPr>
            <w:r w:rsidRPr="00DF3118">
              <w:rPr>
                <w:rFonts w:cs="Times New Roman" w:eastAsia="Times New Roman"/>
                <w:color w:val="000000"/>
                <w:spacing w:val="-5"/>
                <w:lang w:eastAsia="hr-HR"/>
              </w:rPr>
              <w:t>ODMAH</w:t>
            </w:r>
          </w:p>
        </w:tc>
        <w:tc>
          <w:tcPr>
            <w:tcW w:type="dxa" w:w="1260"/>
            <w:tcBorders>
              <w:top w:space="0" w:sz="6" w:color="auto" w:val="single"/>
              <w:left w:val="nil"/>
              <w:bottom w:space="0" w:sz="6" w:color="auto" w:val="single"/>
              <w:right w:val="nil"/>
            </w:tcBorders>
            <w:shd w:fill="FFFFFF" w:color="auto" w:val="clear"/>
          </w:tcPr>
          <w:p w:rsidRDefault="008D4868" w:rsidP="008D4868" w:rsidR="008D4868" w:rsidRPr="00DF3118">
            <w:pPr>
              <w:widowControl w:val="false"/>
              <w:shd w:fill="FFFFFF" w:color="auto" w:val="clear"/>
              <w:autoSpaceDE w:val="false"/>
              <w:autoSpaceDN w:val="false"/>
              <w:adjustRightInd w:val="false"/>
              <w:spacing w:after="0"/>
              <w:rPr>
                <w:rFonts w:cs="Times New Roman" w:eastAsia="Times New Roman"/>
                <w:color w:val="000000"/>
                <w:lang w:eastAsia="hr-HR"/>
              </w:rPr>
            </w:pPr>
          </w:p>
        </w:tc>
      </w:tr>
      <w:tr w:rsidTr="008D4868" w:rsidR="008D4868" w:rsidRPr="00DF3118">
        <w:trPr>
          <w:trHeight w:hRule="exact" w:val="396"/>
        </w:trPr>
        <w:tc>
          <w:tcPr>
            <w:tcW w:type="dxa" w:w="6545"/>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left="166"/>
              <w:rPr>
                <w:rFonts w:cs="Times New Roman" w:eastAsia="Times New Roman"/>
                <w:color w:val="000000"/>
                <w:lang w:eastAsia="hr-HR"/>
              </w:rPr>
            </w:pPr>
            <w:r w:rsidRPr="00DF3118">
              <w:rPr>
                <w:rFonts w:cs="Times New Roman" w:eastAsia="Times New Roman"/>
                <w:color w:val="000000"/>
                <w:spacing w:val="-3"/>
                <w:lang w:eastAsia="hr-HR"/>
              </w:rPr>
              <w:t xml:space="preserve">7. </w:t>
            </w:r>
            <w:proofErr w:type="spellStart"/>
            <w:r w:rsidRPr="00DF3118">
              <w:rPr>
                <w:rFonts w:cs="Times New Roman" w:eastAsia="Times New Roman"/>
                <w:color w:val="000000"/>
                <w:spacing w:val="-3"/>
                <w:lang w:eastAsia="hr-HR"/>
              </w:rPr>
              <w:t>Ovrv</w:t>
            </w:r>
            <w:proofErr w:type="spellEnd"/>
            <w:r w:rsidRPr="00DF3118">
              <w:rPr>
                <w:rFonts w:cs="Times New Roman" w:eastAsia="Times New Roman"/>
                <w:color w:val="000000"/>
                <w:spacing w:val="-3"/>
                <w:lang w:eastAsia="hr-HR"/>
              </w:rPr>
              <w:t>-782/15 HT DD Zagreb otpis 100%</w:t>
            </w:r>
          </w:p>
        </w:tc>
        <w:tc>
          <w:tcPr>
            <w:tcW w:type="dxa" w:w="1447"/>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left="18"/>
              <w:rPr>
                <w:rFonts w:cs="Times New Roman" w:eastAsia="Times New Roman"/>
                <w:color w:val="000000"/>
                <w:lang w:eastAsia="hr-HR"/>
              </w:rPr>
            </w:pPr>
            <w:r w:rsidRPr="00DF3118">
              <w:rPr>
                <w:rFonts w:cs="Times New Roman" w:eastAsia="Times New Roman"/>
                <w:color w:val="000000"/>
                <w:spacing w:val="-5"/>
                <w:lang w:eastAsia="hr-HR"/>
              </w:rPr>
              <w:t>ODMAH</w:t>
            </w:r>
          </w:p>
        </w:tc>
        <w:tc>
          <w:tcPr>
            <w:tcW w:type="dxa" w:w="1260"/>
            <w:tcBorders>
              <w:top w:space="0" w:sz="6" w:color="auto" w:val="single"/>
              <w:left w:val="nil"/>
              <w:bottom w:space="0" w:sz="6" w:color="auto" w:val="single"/>
              <w:right w:val="nil"/>
            </w:tcBorders>
            <w:shd w:fill="FFFFFF" w:color="auto" w:val="clear"/>
          </w:tcPr>
          <w:p w:rsidRDefault="008D4868" w:rsidP="008D4868" w:rsidR="008D4868" w:rsidRPr="00DF3118">
            <w:pPr>
              <w:widowControl w:val="false"/>
              <w:shd w:fill="FFFFFF" w:color="auto" w:val="clear"/>
              <w:autoSpaceDE w:val="false"/>
              <w:autoSpaceDN w:val="false"/>
              <w:adjustRightInd w:val="false"/>
              <w:spacing w:after="0"/>
              <w:rPr>
                <w:rFonts w:cs="Times New Roman" w:eastAsia="Times New Roman"/>
                <w:color w:val="000000"/>
                <w:lang w:eastAsia="hr-HR"/>
              </w:rPr>
            </w:pPr>
          </w:p>
        </w:tc>
      </w:tr>
      <w:tr w:rsidTr="008D4868" w:rsidR="008D4868" w:rsidRPr="00DF3118">
        <w:trPr>
          <w:trHeight w:hRule="exact" w:val="389"/>
        </w:trPr>
        <w:tc>
          <w:tcPr>
            <w:tcW w:type="dxa" w:w="6545"/>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left="173"/>
              <w:rPr>
                <w:rFonts w:cs="Times New Roman" w:eastAsia="Times New Roman"/>
                <w:color w:val="000000"/>
                <w:lang w:eastAsia="hr-HR"/>
              </w:rPr>
            </w:pPr>
            <w:r w:rsidRPr="00DF3118">
              <w:rPr>
                <w:rFonts w:cs="Times New Roman" w:eastAsia="Times New Roman"/>
                <w:color w:val="000000"/>
                <w:spacing w:val="-1"/>
                <w:lang w:eastAsia="hr-HR"/>
              </w:rPr>
              <w:t xml:space="preserve">8. </w:t>
            </w:r>
            <w:proofErr w:type="spellStart"/>
            <w:r w:rsidRPr="00DF3118">
              <w:rPr>
                <w:rFonts w:cs="Times New Roman" w:eastAsia="Times New Roman"/>
                <w:color w:val="000000"/>
                <w:spacing w:val="-1"/>
                <w:lang w:eastAsia="hr-HR"/>
              </w:rPr>
              <w:t>Ovrv</w:t>
            </w:r>
            <w:proofErr w:type="spellEnd"/>
            <w:r w:rsidRPr="00DF3118">
              <w:rPr>
                <w:rFonts w:cs="Times New Roman" w:eastAsia="Times New Roman"/>
                <w:color w:val="000000"/>
                <w:spacing w:val="-1"/>
                <w:lang w:eastAsia="hr-HR"/>
              </w:rPr>
              <w:t xml:space="preserve">-1115/07 HT DD usluge </w:t>
            </w:r>
            <w:proofErr w:type="spellStart"/>
            <w:r w:rsidRPr="00DF3118">
              <w:rPr>
                <w:rFonts w:cs="Times New Roman" w:eastAsia="Times New Roman"/>
                <w:color w:val="000000"/>
                <w:spacing w:val="-1"/>
                <w:lang w:eastAsia="hr-HR"/>
              </w:rPr>
              <w:t>fix</w:t>
            </w:r>
            <w:proofErr w:type="spellEnd"/>
            <w:r w:rsidRPr="00DF3118">
              <w:rPr>
                <w:rFonts w:cs="Times New Roman" w:eastAsia="Times New Roman"/>
                <w:color w:val="000000"/>
                <w:spacing w:val="-1"/>
                <w:lang w:eastAsia="hr-HR"/>
              </w:rPr>
              <w:t xml:space="preserve"> </w:t>
            </w:r>
            <w:proofErr w:type="spellStart"/>
            <w:r w:rsidRPr="00DF3118">
              <w:rPr>
                <w:rFonts w:cs="Times New Roman" w:eastAsia="Times New Roman"/>
                <w:color w:val="000000"/>
                <w:spacing w:val="-1"/>
                <w:lang w:eastAsia="hr-HR"/>
              </w:rPr>
              <w:t>Zg</w:t>
            </w:r>
            <w:proofErr w:type="spellEnd"/>
            <w:r w:rsidRPr="00DF3118">
              <w:rPr>
                <w:rFonts w:cs="Times New Roman" w:eastAsia="Times New Roman"/>
                <w:color w:val="000000"/>
                <w:spacing w:val="-1"/>
                <w:lang w:eastAsia="hr-HR"/>
              </w:rPr>
              <w:t>. Otpis 100%</w:t>
            </w:r>
          </w:p>
        </w:tc>
        <w:tc>
          <w:tcPr>
            <w:tcW w:type="dxa" w:w="1447"/>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left="11"/>
              <w:rPr>
                <w:rFonts w:cs="Times New Roman" w:eastAsia="Times New Roman"/>
                <w:color w:val="000000"/>
                <w:lang w:eastAsia="hr-HR"/>
              </w:rPr>
            </w:pPr>
            <w:r w:rsidRPr="00DF3118">
              <w:rPr>
                <w:rFonts w:cs="Times New Roman" w:eastAsia="Times New Roman"/>
                <w:color w:val="000000"/>
                <w:spacing w:val="-5"/>
                <w:lang w:eastAsia="hr-HR"/>
              </w:rPr>
              <w:t>ODMAH</w:t>
            </w:r>
          </w:p>
        </w:tc>
        <w:tc>
          <w:tcPr>
            <w:tcW w:type="dxa" w:w="1260"/>
            <w:tcBorders>
              <w:top w:space="0" w:sz="6" w:color="auto" w:val="single"/>
              <w:left w:val="nil"/>
              <w:bottom w:space="0" w:sz="6" w:color="auto" w:val="single"/>
              <w:right w:val="nil"/>
            </w:tcBorders>
            <w:shd w:fill="FFFFFF" w:color="auto" w:val="clear"/>
          </w:tcPr>
          <w:p w:rsidRDefault="008D4868" w:rsidP="008D4868" w:rsidR="008D4868" w:rsidRPr="00DF3118">
            <w:pPr>
              <w:widowControl w:val="false"/>
              <w:shd w:fill="FFFFFF" w:color="auto" w:val="clear"/>
              <w:autoSpaceDE w:val="false"/>
              <w:autoSpaceDN w:val="false"/>
              <w:adjustRightInd w:val="false"/>
              <w:spacing w:after="0"/>
              <w:rPr>
                <w:rFonts w:cs="Times New Roman" w:eastAsia="Times New Roman"/>
                <w:color w:val="000000"/>
                <w:lang w:eastAsia="hr-HR"/>
              </w:rPr>
            </w:pPr>
          </w:p>
        </w:tc>
      </w:tr>
      <w:tr w:rsidTr="008D4868" w:rsidR="008D4868" w:rsidRPr="00DF3118">
        <w:trPr>
          <w:trHeight w:hRule="exact" w:val="410"/>
        </w:trPr>
        <w:tc>
          <w:tcPr>
            <w:tcW w:type="dxa" w:w="6545"/>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left="169"/>
              <w:rPr>
                <w:rFonts w:cs="Times New Roman" w:eastAsia="Times New Roman"/>
                <w:color w:val="000000"/>
                <w:lang w:eastAsia="hr-HR"/>
              </w:rPr>
            </w:pPr>
            <w:r w:rsidRPr="00DF3118">
              <w:rPr>
                <w:rFonts w:cs="Times New Roman" w:eastAsia="Times New Roman"/>
                <w:color w:val="000000"/>
                <w:spacing w:val="-1"/>
                <w:lang w:eastAsia="hr-HR"/>
              </w:rPr>
              <w:t xml:space="preserve">9 </w:t>
            </w:r>
            <w:proofErr w:type="spellStart"/>
            <w:r w:rsidRPr="00DF3118">
              <w:rPr>
                <w:rFonts w:cs="Times New Roman" w:eastAsia="Times New Roman"/>
                <w:color w:val="000000"/>
                <w:spacing w:val="-1"/>
                <w:lang w:eastAsia="hr-HR"/>
              </w:rPr>
              <w:t>Ovrv</w:t>
            </w:r>
            <w:proofErr w:type="spellEnd"/>
            <w:r w:rsidRPr="00DF3118">
              <w:rPr>
                <w:rFonts w:cs="Times New Roman" w:eastAsia="Times New Roman"/>
                <w:color w:val="000000"/>
                <w:spacing w:val="-1"/>
                <w:lang w:eastAsia="hr-HR"/>
              </w:rPr>
              <w:t xml:space="preserve">-80/14 HZZO </w:t>
            </w:r>
            <w:proofErr w:type="spellStart"/>
            <w:r w:rsidRPr="00DF3118">
              <w:rPr>
                <w:rFonts w:cs="Times New Roman" w:eastAsia="Times New Roman"/>
                <w:color w:val="000000"/>
                <w:spacing w:val="-1"/>
                <w:lang w:eastAsia="hr-HR"/>
              </w:rPr>
              <w:t>Zg</w:t>
            </w:r>
            <w:proofErr w:type="spellEnd"/>
            <w:r w:rsidRPr="00DF3118">
              <w:rPr>
                <w:rFonts w:cs="Times New Roman" w:eastAsia="Times New Roman"/>
                <w:color w:val="000000"/>
                <w:spacing w:val="-1"/>
                <w:lang w:eastAsia="hr-HR"/>
              </w:rPr>
              <w:t xml:space="preserve"> Otpis 80 %</w:t>
            </w:r>
          </w:p>
        </w:tc>
        <w:tc>
          <w:tcPr>
            <w:tcW w:type="dxa" w:w="1447"/>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rPr>
                <w:rFonts w:cs="Times New Roman" w:eastAsia="Times New Roman"/>
                <w:color w:val="000000"/>
                <w:lang w:eastAsia="hr-HR"/>
              </w:rPr>
            </w:pPr>
            <w:r w:rsidRPr="00DF3118">
              <w:rPr>
                <w:rFonts w:cs="Times New Roman" w:eastAsia="Times New Roman"/>
                <w:color w:val="000000"/>
                <w:spacing w:val="-2"/>
                <w:lang w:eastAsia="hr-HR"/>
              </w:rPr>
              <w:t>na tri rate</w:t>
            </w:r>
          </w:p>
        </w:tc>
        <w:tc>
          <w:tcPr>
            <w:tcW w:type="dxa" w:w="1260"/>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right="108"/>
              <w:jc w:val="right"/>
              <w:rPr>
                <w:rFonts w:cs="Times New Roman" w:eastAsia="Times New Roman"/>
                <w:color w:val="000000"/>
                <w:lang w:eastAsia="hr-HR"/>
              </w:rPr>
            </w:pPr>
            <w:r w:rsidRPr="00DF3118">
              <w:rPr>
                <w:rFonts w:cs="Times New Roman" w:eastAsia="Times New Roman"/>
                <w:color w:val="000000"/>
                <w:spacing w:val="-8"/>
                <w:lang w:eastAsia="hr-HR"/>
              </w:rPr>
              <w:t>75,09</w:t>
            </w:r>
          </w:p>
        </w:tc>
      </w:tr>
    </w:tbl>
    <w:p w:rsidRDefault="008D4868" w:rsidP="008D4868" w:rsidR="008D4868" w:rsidRPr="00DF3118">
      <w:pPr>
        <w:spacing w:after="0"/>
        <w:rPr>
          <w:rFonts w:cs="Times New Roman" w:eastAsia="Times New Roman"/>
          <w:color w:val="000000"/>
          <w:lang w:eastAsia="hr-HR"/>
        </w:rPr>
        <w:sectPr w:rsidR="008D4868" w:rsidRPr="00DF3118">
          <w:type w:val="continuous"/>
          <w:pgSz w:h="15840" w:w="12240"/>
          <w:pgMar w:gutter="0" w:footer="720" w:header="720" w:left="1581" w:bottom="360" w:right="375" w:top="504"/>
          <w:cols w:space="720"/>
        </w:sectPr>
      </w:pPr>
    </w:p>
    <w:p w:rsidRDefault="008D4868" w:rsidP="008D4868" w:rsidR="008D4868" w:rsidRPr="00DF3118">
      <w:pPr>
        <w:widowControl w:val="false"/>
        <w:shd w:fill="FFFFFF" w:color="auto" w:val="clear"/>
        <w:autoSpaceDE w:val="false"/>
        <w:autoSpaceDN w:val="false"/>
        <w:adjustRightInd w:val="false"/>
        <w:spacing w:after="0" w:before="486"/>
        <w:ind w:left="360"/>
        <w:rPr>
          <w:rFonts w:cs="Times New Roman" w:eastAsia="Times New Roman"/>
          <w:color w:val="000000"/>
          <w:lang w:eastAsia="hr-HR"/>
        </w:rPr>
      </w:pPr>
      <w:r w:rsidRPr="00DF3118">
        <w:rPr>
          <w:rFonts w:cs="Times New Roman" w:eastAsia="Times New Roman"/>
          <w:color w:val="000000"/>
          <w:spacing w:val="-1"/>
          <w:lang w:eastAsia="hr-HR"/>
        </w:rPr>
        <w:lastRenderedPageBreak/>
        <w:t xml:space="preserve">10. </w:t>
      </w:r>
      <w:proofErr w:type="spellStart"/>
      <w:r w:rsidRPr="00DF3118">
        <w:rPr>
          <w:rFonts w:cs="Times New Roman" w:eastAsia="Times New Roman"/>
          <w:color w:val="000000"/>
          <w:spacing w:val="-1"/>
          <w:lang w:eastAsia="hr-HR"/>
        </w:rPr>
        <w:t>Ovr</w:t>
      </w:r>
      <w:proofErr w:type="spellEnd"/>
      <w:r w:rsidRPr="00DF3118">
        <w:rPr>
          <w:rFonts w:cs="Times New Roman" w:eastAsia="Times New Roman"/>
          <w:color w:val="000000"/>
          <w:spacing w:val="-1"/>
          <w:lang w:eastAsia="hr-HR"/>
        </w:rPr>
        <w:t xml:space="preserve"> 560/07 RBA St. </w:t>
      </w:r>
      <w:proofErr w:type="spellStart"/>
      <w:r w:rsidRPr="00DF3118">
        <w:rPr>
          <w:rFonts w:cs="Times New Roman" w:eastAsia="Times New Roman"/>
          <w:color w:val="000000"/>
          <w:spacing w:val="-1"/>
          <w:lang w:eastAsia="hr-HR"/>
        </w:rPr>
        <w:t>Stefan</w:t>
      </w:r>
      <w:proofErr w:type="spellEnd"/>
      <w:r w:rsidRPr="00DF3118">
        <w:rPr>
          <w:rFonts w:cs="Times New Roman" w:eastAsia="Times New Roman"/>
          <w:color w:val="000000"/>
          <w:spacing w:val="-1"/>
          <w:lang w:eastAsia="hr-HR"/>
        </w:rPr>
        <w:t>-</w:t>
      </w:r>
      <w:proofErr w:type="spellStart"/>
      <w:r w:rsidRPr="00DF3118">
        <w:rPr>
          <w:rFonts w:cs="Times New Roman" w:eastAsia="Times New Roman"/>
          <w:color w:val="000000"/>
          <w:spacing w:val="-1"/>
          <w:lang w:eastAsia="hr-HR"/>
        </w:rPr>
        <w:t>Jagerberg</w:t>
      </w:r>
      <w:proofErr w:type="spellEnd"/>
      <w:r w:rsidRPr="00DF3118">
        <w:rPr>
          <w:rFonts w:cs="Times New Roman" w:eastAsia="Times New Roman"/>
          <w:color w:val="000000"/>
          <w:spacing w:val="-1"/>
          <w:lang w:eastAsia="hr-HR"/>
        </w:rPr>
        <w:t>-</w:t>
      </w:r>
      <w:proofErr w:type="spellStart"/>
      <w:r w:rsidRPr="00DF3118">
        <w:rPr>
          <w:rFonts w:cs="Times New Roman" w:eastAsia="Times New Roman"/>
          <w:color w:val="000000"/>
          <w:spacing w:val="-1"/>
          <w:lang w:eastAsia="hr-HR"/>
        </w:rPr>
        <w:t>Wolfsberg</w:t>
      </w:r>
      <w:proofErr w:type="spellEnd"/>
      <w:r w:rsidRPr="00DF3118">
        <w:rPr>
          <w:rFonts w:cs="Times New Roman" w:eastAsia="Times New Roman"/>
          <w:color w:val="000000"/>
          <w:spacing w:val="-1"/>
          <w:lang w:eastAsia="hr-HR"/>
        </w:rPr>
        <w:t xml:space="preserve"> Otpis 90%  suma ispunjenja:  190000</w:t>
      </w:r>
    </w:p>
    <w:p w:rsidRDefault="008D4868" w:rsidP="008D4868" w:rsidR="008D4868" w:rsidRPr="00DF3118">
      <w:pPr>
        <w:widowControl w:val="false"/>
        <w:autoSpaceDE w:val="false"/>
        <w:autoSpaceDN w:val="false"/>
        <w:adjustRightInd w:val="false"/>
        <w:spacing w:lineRule="exact" w:line="1" w:after="43"/>
        <w:rPr>
          <w:rFonts w:cs="Times New Roman" w:eastAsia="Times New Roman"/>
          <w:color w:val="000000"/>
          <w:lang w:eastAsia="hr-HR"/>
        </w:rPr>
      </w:pPr>
    </w:p>
    <w:tbl>
      <w:tblPr>
        <w:tblW w:type="dxa" w:w="9315"/>
        <w:tblInd w:type="dxa" w:w="40"/>
        <w:tblLayout w:type="fixed"/>
        <w:tblCellMar>
          <w:left w:type="dxa" w:w="40"/>
          <w:right w:type="dxa" w:w="40"/>
        </w:tblCellMar>
        <w:tblLook w:val="04A0" w:noVBand="1" w:noHBand="0" w:lastColumn="0" w:firstColumn="1" w:lastRow="0" w:firstRow="1"/>
      </w:tblPr>
      <w:tblGrid>
        <w:gridCol w:w="620"/>
        <w:gridCol w:w="5858"/>
        <w:gridCol w:w="1556"/>
        <w:gridCol w:w="770"/>
        <w:gridCol w:w="511"/>
      </w:tblGrid>
      <w:tr w:rsidTr="008D4868" w:rsidR="008D4868" w:rsidRPr="00DF3118">
        <w:trPr>
          <w:trHeight w:hRule="exact" w:val="403"/>
        </w:trPr>
        <w:tc>
          <w:tcPr>
            <w:tcW w:type="dxa" w:w="619"/>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jc w:val="right"/>
              <w:rPr>
                <w:rFonts w:cs="Times New Roman" w:eastAsia="Times New Roman"/>
                <w:color w:val="000000"/>
                <w:lang w:eastAsia="hr-HR"/>
              </w:rPr>
            </w:pPr>
            <w:r w:rsidRPr="00DF3118">
              <w:rPr>
                <w:rFonts w:cs="Times New Roman" w:eastAsia="Times New Roman"/>
                <w:color w:val="000000"/>
                <w:lang w:eastAsia="hr-HR"/>
              </w:rPr>
              <w:t>11.</w:t>
            </w:r>
          </w:p>
        </w:tc>
        <w:tc>
          <w:tcPr>
            <w:tcW w:type="dxa" w:w="5854"/>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rPr>
                <w:rFonts w:cs="Times New Roman" w:eastAsia="Times New Roman"/>
                <w:color w:val="000000"/>
                <w:lang w:eastAsia="hr-HR"/>
              </w:rPr>
            </w:pPr>
            <w:r w:rsidRPr="00DF3118">
              <w:rPr>
                <w:rFonts w:cs="Times New Roman" w:eastAsia="Times New Roman"/>
                <w:color w:val="000000"/>
                <w:spacing w:val="-3"/>
                <w:lang w:eastAsia="hr-HR"/>
              </w:rPr>
              <w:t xml:space="preserve">FINA </w:t>
            </w:r>
            <w:proofErr w:type="spellStart"/>
            <w:r w:rsidRPr="00DF3118">
              <w:rPr>
                <w:rFonts w:cs="Times New Roman" w:eastAsia="Times New Roman"/>
                <w:color w:val="000000"/>
                <w:spacing w:val="-3"/>
                <w:lang w:eastAsia="hr-HR"/>
              </w:rPr>
              <w:t>dd</w:t>
            </w:r>
            <w:proofErr w:type="spellEnd"/>
            <w:r w:rsidRPr="00DF3118">
              <w:rPr>
                <w:rFonts w:cs="Times New Roman" w:eastAsia="Times New Roman"/>
                <w:color w:val="000000"/>
                <w:spacing w:val="-3"/>
                <w:lang w:eastAsia="hr-HR"/>
              </w:rPr>
              <w:t xml:space="preserve"> Zagreb Otpis 99%</w:t>
            </w:r>
          </w:p>
        </w:tc>
        <w:tc>
          <w:tcPr>
            <w:tcW w:type="dxa" w:w="1555"/>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left="115"/>
              <w:rPr>
                <w:rFonts w:cs="Times New Roman" w:eastAsia="Times New Roman"/>
                <w:color w:val="000000"/>
                <w:lang w:eastAsia="hr-HR"/>
              </w:rPr>
            </w:pPr>
            <w:r w:rsidRPr="00DF3118">
              <w:rPr>
                <w:rFonts w:cs="Times New Roman" w:eastAsia="Times New Roman"/>
                <w:color w:val="000000"/>
                <w:spacing w:val="-3"/>
                <w:lang w:eastAsia="hr-HR"/>
              </w:rPr>
              <w:t>na 1 ratu</w:t>
            </w:r>
          </w:p>
        </w:tc>
        <w:tc>
          <w:tcPr>
            <w:tcW w:type="dxa" w:w="770"/>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jc w:val="right"/>
              <w:rPr>
                <w:rFonts w:cs="Times New Roman" w:eastAsia="Times New Roman"/>
                <w:color w:val="000000"/>
                <w:lang w:eastAsia="hr-HR"/>
              </w:rPr>
            </w:pPr>
            <w:r w:rsidRPr="00DF3118">
              <w:rPr>
                <w:rFonts w:cs="Times New Roman" w:eastAsia="Times New Roman"/>
                <w:color w:val="000000"/>
                <w:lang w:eastAsia="hr-HR"/>
              </w:rPr>
              <w:t>14</w:t>
            </w:r>
          </w:p>
        </w:tc>
        <w:tc>
          <w:tcPr>
            <w:tcW w:type="dxa" w:w="511"/>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rPr>
                <w:rFonts w:cs="Times New Roman" w:eastAsia="Times New Roman"/>
                <w:color w:val="000000"/>
                <w:lang w:eastAsia="hr-HR"/>
              </w:rPr>
            </w:pPr>
            <w:r w:rsidRPr="00DF3118">
              <w:rPr>
                <w:rFonts w:cs="Times New Roman" w:eastAsia="Times New Roman"/>
                <w:color w:val="000000"/>
                <w:lang w:eastAsia="hr-HR"/>
              </w:rPr>
              <w:t>,00</w:t>
            </w:r>
          </w:p>
        </w:tc>
      </w:tr>
      <w:tr w:rsidTr="008D4868" w:rsidR="008D4868" w:rsidRPr="00DF3118">
        <w:trPr>
          <w:trHeight w:hRule="exact" w:val="389"/>
        </w:trPr>
        <w:tc>
          <w:tcPr>
            <w:tcW w:type="dxa" w:w="619"/>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jc w:val="right"/>
              <w:rPr>
                <w:rFonts w:cs="Times New Roman" w:eastAsia="Times New Roman"/>
                <w:color w:val="000000"/>
                <w:lang w:eastAsia="hr-HR"/>
              </w:rPr>
            </w:pPr>
            <w:r w:rsidRPr="00DF3118">
              <w:rPr>
                <w:rFonts w:cs="Times New Roman" w:eastAsia="Times New Roman"/>
                <w:color w:val="000000"/>
                <w:lang w:eastAsia="hr-HR"/>
              </w:rPr>
              <w:t>12.</w:t>
            </w:r>
          </w:p>
        </w:tc>
        <w:tc>
          <w:tcPr>
            <w:tcW w:type="dxa" w:w="5854"/>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rPr>
                <w:rFonts w:cs="Times New Roman" w:eastAsia="Times New Roman"/>
                <w:color w:val="000000"/>
                <w:lang w:eastAsia="hr-HR"/>
              </w:rPr>
            </w:pPr>
            <w:r w:rsidRPr="00DF3118">
              <w:rPr>
                <w:rFonts w:cs="Times New Roman" w:eastAsia="Times New Roman"/>
                <w:color w:val="000000"/>
                <w:spacing w:val="-3"/>
                <w:lang w:eastAsia="hr-HR"/>
              </w:rPr>
              <w:t>Državni proračun Otpis 99%</w:t>
            </w:r>
          </w:p>
        </w:tc>
        <w:tc>
          <w:tcPr>
            <w:tcW w:type="dxa" w:w="1555"/>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left="140"/>
              <w:rPr>
                <w:rFonts w:cs="Times New Roman" w:eastAsia="Times New Roman"/>
                <w:color w:val="000000"/>
                <w:lang w:eastAsia="hr-HR"/>
              </w:rPr>
            </w:pPr>
            <w:r w:rsidRPr="00DF3118">
              <w:rPr>
                <w:rFonts w:cs="Times New Roman" w:eastAsia="Times New Roman"/>
                <w:color w:val="000000"/>
                <w:spacing w:val="-2"/>
                <w:lang w:eastAsia="hr-HR"/>
              </w:rPr>
              <w:t>na 3 rate</w:t>
            </w:r>
          </w:p>
        </w:tc>
        <w:tc>
          <w:tcPr>
            <w:tcW w:type="dxa" w:w="770"/>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jc w:val="right"/>
              <w:rPr>
                <w:rFonts w:cs="Times New Roman" w:eastAsia="Times New Roman"/>
                <w:color w:val="000000"/>
                <w:lang w:eastAsia="hr-HR"/>
              </w:rPr>
            </w:pPr>
            <w:r w:rsidRPr="00DF3118">
              <w:rPr>
                <w:rFonts w:cs="Times New Roman" w:eastAsia="Times New Roman"/>
                <w:color w:val="000000"/>
                <w:lang w:eastAsia="hr-HR"/>
              </w:rPr>
              <w:t>70</w:t>
            </w:r>
          </w:p>
        </w:tc>
        <w:tc>
          <w:tcPr>
            <w:tcW w:type="dxa" w:w="511"/>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rPr>
                <w:rFonts w:cs="Times New Roman" w:eastAsia="Times New Roman"/>
                <w:color w:val="000000"/>
                <w:lang w:eastAsia="hr-HR"/>
              </w:rPr>
            </w:pPr>
            <w:r w:rsidRPr="00DF3118">
              <w:rPr>
                <w:rFonts w:cs="Times New Roman" w:eastAsia="Times New Roman"/>
                <w:color w:val="000000"/>
                <w:lang w:eastAsia="hr-HR"/>
              </w:rPr>
              <w:t>,12</w:t>
            </w:r>
          </w:p>
        </w:tc>
      </w:tr>
      <w:tr w:rsidTr="008D4868" w:rsidR="008D4868" w:rsidRPr="00DF3118">
        <w:trPr>
          <w:trHeight w:hRule="exact" w:val="396"/>
        </w:trPr>
        <w:tc>
          <w:tcPr>
            <w:tcW w:type="dxa" w:w="619"/>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jc w:val="right"/>
              <w:rPr>
                <w:rFonts w:cs="Times New Roman" w:eastAsia="Times New Roman"/>
                <w:color w:val="000000"/>
                <w:lang w:eastAsia="hr-HR"/>
              </w:rPr>
            </w:pPr>
            <w:r w:rsidRPr="00DF3118">
              <w:rPr>
                <w:rFonts w:cs="Times New Roman" w:eastAsia="Times New Roman"/>
                <w:color w:val="000000"/>
                <w:lang w:eastAsia="hr-HR"/>
              </w:rPr>
              <w:t>13.</w:t>
            </w:r>
          </w:p>
        </w:tc>
        <w:tc>
          <w:tcPr>
            <w:tcW w:type="dxa" w:w="5854"/>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rPr>
                <w:rFonts w:cs="Times New Roman" w:eastAsia="Times New Roman"/>
                <w:color w:val="000000"/>
                <w:lang w:eastAsia="hr-HR"/>
              </w:rPr>
            </w:pPr>
            <w:r w:rsidRPr="00DF3118">
              <w:rPr>
                <w:rFonts w:cs="Times New Roman" w:eastAsia="Times New Roman"/>
                <w:color w:val="000000"/>
                <w:spacing w:val="-2"/>
                <w:lang w:eastAsia="hr-HR"/>
              </w:rPr>
              <w:t>Grad Varaždin Otpis 100% (pogrešno uknjižena obveza)</w:t>
            </w:r>
          </w:p>
        </w:tc>
        <w:tc>
          <w:tcPr>
            <w:tcW w:type="dxa" w:w="1555"/>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left="162"/>
              <w:rPr>
                <w:rFonts w:cs="Times New Roman" w:eastAsia="Times New Roman"/>
                <w:color w:val="000000"/>
                <w:lang w:eastAsia="hr-HR"/>
              </w:rPr>
            </w:pPr>
            <w:r w:rsidRPr="00DF3118">
              <w:rPr>
                <w:rFonts w:cs="Times New Roman" w:eastAsia="Times New Roman"/>
                <w:color w:val="000000"/>
                <w:spacing w:val="-7"/>
                <w:lang w:eastAsia="hr-HR"/>
              </w:rPr>
              <w:t>ODMAH</w:t>
            </w:r>
          </w:p>
        </w:tc>
        <w:tc>
          <w:tcPr>
            <w:tcW w:type="dxa" w:w="770"/>
            <w:tcBorders>
              <w:top w:space="0" w:sz="6" w:color="auto" w:val="single"/>
              <w:left w:val="nil"/>
              <w:bottom w:space="0" w:sz="6" w:color="auto" w:val="single"/>
              <w:right w:val="nil"/>
            </w:tcBorders>
            <w:shd w:fill="FFFFFF" w:color="auto" w:val="clear"/>
          </w:tcPr>
          <w:p w:rsidRDefault="008D4868" w:rsidP="008D4868" w:rsidR="008D4868" w:rsidRPr="00DF3118">
            <w:pPr>
              <w:widowControl w:val="false"/>
              <w:shd w:fill="FFFFFF" w:color="auto" w:val="clear"/>
              <w:autoSpaceDE w:val="false"/>
              <w:autoSpaceDN w:val="false"/>
              <w:adjustRightInd w:val="false"/>
              <w:spacing w:after="0"/>
              <w:rPr>
                <w:rFonts w:cs="Times New Roman" w:eastAsia="Times New Roman"/>
                <w:color w:val="000000"/>
                <w:lang w:eastAsia="hr-HR"/>
              </w:rPr>
            </w:pPr>
          </w:p>
        </w:tc>
        <w:tc>
          <w:tcPr>
            <w:tcW w:type="dxa" w:w="511"/>
            <w:tcBorders>
              <w:top w:space="0" w:sz="6" w:color="auto" w:val="single"/>
              <w:left w:val="nil"/>
              <w:bottom w:space="0" w:sz="6" w:color="auto" w:val="single"/>
              <w:right w:val="nil"/>
            </w:tcBorders>
            <w:shd w:fill="FFFFFF" w:color="auto" w:val="clear"/>
          </w:tcPr>
          <w:p w:rsidRDefault="008D4868" w:rsidP="008D4868" w:rsidR="008D4868" w:rsidRPr="00DF3118">
            <w:pPr>
              <w:widowControl w:val="false"/>
              <w:shd w:fill="FFFFFF" w:color="auto" w:val="clear"/>
              <w:autoSpaceDE w:val="false"/>
              <w:autoSpaceDN w:val="false"/>
              <w:adjustRightInd w:val="false"/>
              <w:spacing w:after="0"/>
              <w:rPr>
                <w:rFonts w:cs="Times New Roman" w:eastAsia="Times New Roman"/>
                <w:color w:val="000000"/>
                <w:lang w:eastAsia="hr-HR"/>
              </w:rPr>
            </w:pPr>
          </w:p>
        </w:tc>
      </w:tr>
      <w:tr w:rsidTr="008D4868" w:rsidR="008D4868" w:rsidRPr="00DF3118">
        <w:trPr>
          <w:trHeight w:hRule="exact" w:val="396"/>
        </w:trPr>
        <w:tc>
          <w:tcPr>
            <w:tcW w:type="dxa" w:w="6473"/>
            <w:gridSpan w:val="2"/>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ind w:left="14"/>
              <w:rPr>
                <w:rFonts w:cs="Times New Roman" w:eastAsia="Times New Roman"/>
                <w:color w:val="000000"/>
                <w:lang w:eastAsia="hr-HR"/>
              </w:rPr>
            </w:pPr>
            <w:r w:rsidRPr="00DF3118">
              <w:rPr>
                <w:rFonts w:cs="Times New Roman" w:eastAsia="Times New Roman"/>
                <w:color w:val="000000"/>
                <w:spacing w:val="-2"/>
                <w:lang w:eastAsia="hr-HR"/>
              </w:rPr>
              <w:t>Točke 6,7,8 su troškovi telefona koji su u skladu sa ZOO u zastari</w:t>
            </w:r>
          </w:p>
        </w:tc>
        <w:tc>
          <w:tcPr>
            <w:tcW w:type="dxa" w:w="1555"/>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rPr>
                <w:rFonts w:cs="Times New Roman" w:eastAsia="Times New Roman"/>
                <w:color w:val="000000"/>
                <w:lang w:eastAsia="hr-HR"/>
              </w:rPr>
            </w:pPr>
            <w:r w:rsidRPr="00DF3118">
              <w:rPr>
                <w:rFonts w:cs="Times New Roman" w:eastAsia="Times New Roman"/>
                <w:color w:val="000000"/>
                <w:spacing w:val="-2"/>
                <w:lang w:eastAsia="hr-HR"/>
              </w:rPr>
              <w:t>u roku od jedne</w:t>
            </w:r>
          </w:p>
        </w:tc>
        <w:tc>
          <w:tcPr>
            <w:tcW w:type="dxa" w:w="770"/>
            <w:tcBorders>
              <w:top w:space="0" w:sz="6" w:color="auto" w:val="single"/>
              <w:left w:val="nil"/>
              <w:bottom w:space="0" w:sz="6" w:color="auto" w:val="single"/>
              <w:right w:val="nil"/>
            </w:tcBorders>
            <w:shd w:fill="FFFFFF" w:color="auto" w:val="clear"/>
            <w:hideMark/>
          </w:tcPr>
          <w:p w:rsidRDefault="008D4868" w:rsidP="008D4868" w:rsidR="008D4868" w:rsidRPr="00DF3118">
            <w:pPr>
              <w:widowControl w:val="false"/>
              <w:shd w:fill="FFFFFF" w:color="auto" w:val="clear"/>
              <w:autoSpaceDE w:val="false"/>
              <w:autoSpaceDN w:val="false"/>
              <w:adjustRightInd w:val="false"/>
              <w:spacing w:after="0"/>
              <w:jc w:val="right"/>
              <w:rPr>
                <w:rFonts w:cs="Times New Roman" w:eastAsia="Times New Roman"/>
                <w:color w:val="000000"/>
                <w:lang w:eastAsia="hr-HR"/>
              </w:rPr>
            </w:pPr>
            <w:r w:rsidRPr="00DF3118">
              <w:rPr>
                <w:rFonts w:cs="Times New Roman" w:eastAsia="Times New Roman"/>
                <w:color w:val="000000"/>
                <w:spacing w:val="-3"/>
                <w:lang w:eastAsia="hr-HR"/>
              </w:rPr>
              <w:t>godine</w:t>
            </w:r>
          </w:p>
        </w:tc>
        <w:tc>
          <w:tcPr>
            <w:tcW w:type="dxa" w:w="511"/>
            <w:tcBorders>
              <w:top w:space="0" w:sz="6" w:color="auto" w:val="single"/>
              <w:left w:val="nil"/>
              <w:bottom w:space="0" w:sz="6" w:color="auto" w:val="single"/>
              <w:right w:val="nil"/>
            </w:tcBorders>
            <w:shd w:fill="FFFFFF" w:color="auto" w:val="clear"/>
          </w:tcPr>
          <w:p w:rsidRDefault="008D4868" w:rsidP="008D4868" w:rsidR="008D4868" w:rsidRPr="00DF3118">
            <w:pPr>
              <w:widowControl w:val="false"/>
              <w:shd w:fill="FFFFFF" w:color="auto" w:val="clear"/>
              <w:autoSpaceDE w:val="false"/>
              <w:autoSpaceDN w:val="false"/>
              <w:adjustRightInd w:val="false"/>
              <w:spacing w:after="0"/>
              <w:rPr>
                <w:rFonts w:cs="Times New Roman" w:eastAsia="Times New Roman"/>
                <w:color w:val="000000"/>
                <w:lang w:eastAsia="hr-HR"/>
              </w:rPr>
            </w:pPr>
          </w:p>
        </w:tc>
      </w:tr>
    </w:tbl>
    <w:p w:rsidRDefault="008D4868" w:rsidP="008D4868" w:rsidR="008D4868" w:rsidRPr="00DF3118">
      <w:pPr>
        <w:widowControl w:val="false"/>
        <w:shd w:fill="FFFFFF" w:color="auto" w:val="clear"/>
        <w:autoSpaceDE w:val="false"/>
        <w:autoSpaceDN w:val="false"/>
        <w:adjustRightInd w:val="false"/>
        <w:spacing w:after="0" w:before="238"/>
        <w:ind w:left="40"/>
        <w:rPr>
          <w:rFonts w:cs="Times New Roman" w:eastAsia="Times New Roman"/>
          <w:color w:val="000000"/>
          <w:lang w:eastAsia="hr-HR"/>
        </w:rPr>
      </w:pPr>
      <w:r w:rsidRPr="00DF3118">
        <w:rPr>
          <w:rFonts w:cs="Times New Roman" w:eastAsia="Times New Roman"/>
          <w:color w:val="000000"/>
          <w:spacing w:val="-1"/>
          <w:lang w:eastAsia="hr-HR"/>
        </w:rPr>
        <w:t>5. Način ispunjenja obveza prema svakom od vjerovnika</w:t>
      </w:r>
    </w:p>
    <w:p w:rsidRDefault="008D4868" w:rsidP="008D4868" w:rsidR="008D4868" w:rsidRPr="00DF3118">
      <w:pPr>
        <w:widowControl w:val="false"/>
        <w:shd w:fill="FFFFFF" w:color="auto" w:val="clear"/>
        <w:tabs>
          <w:tab w:pos="9104" w:leader="underscore" w:val="left"/>
        </w:tabs>
        <w:autoSpaceDE w:val="false"/>
        <w:autoSpaceDN w:val="false"/>
        <w:adjustRightInd w:val="false"/>
        <w:spacing w:lineRule="exact" w:line="274" w:after="0" w:before="119"/>
        <w:ind w:left="126"/>
        <w:rPr>
          <w:rFonts w:cs="Times New Roman" w:eastAsia="Times New Roman"/>
          <w:color w:val="000000"/>
          <w:lang w:eastAsia="hr-HR"/>
        </w:rPr>
      </w:pPr>
      <w:r w:rsidRPr="00DF3118">
        <w:rPr>
          <w:rFonts w:cs="Times New Roman" w:eastAsia="Times New Roman"/>
          <w:color w:val="000000"/>
          <w:lang w:eastAsia="hr-HR"/>
        </w:rPr>
        <w:t>Način otplate su rate, bez bilo kakvih kamata i naknadnih troškova do 100 Kn, svakog 25 u</w:t>
      </w:r>
      <w:r w:rsidRPr="00DF3118">
        <w:rPr>
          <w:rFonts w:cs="Times New Roman" w:eastAsia="Times New Roman"/>
          <w:color w:val="000000"/>
          <w:lang w:eastAsia="hr-HR"/>
        </w:rPr>
        <w:br/>
      </w:r>
      <w:r w:rsidRPr="00DF3118">
        <w:rPr>
          <w:rFonts w:cs="Times New Roman" w:eastAsia="Times New Roman"/>
          <w:color w:val="000000"/>
          <w:spacing w:val="-3"/>
          <w:lang w:eastAsia="hr-HR"/>
        </w:rPr>
        <w:t>mjesecu.</w:t>
      </w:r>
    </w:p>
    <w:p w:rsidRDefault="008D4868" w:rsidP="008D4868" w:rsidR="008D4868" w:rsidRPr="00DF3118">
      <w:pPr>
        <w:widowControl w:val="false"/>
        <w:shd w:fill="FFFFFF" w:color="auto" w:val="clear"/>
        <w:autoSpaceDE w:val="false"/>
        <w:autoSpaceDN w:val="false"/>
        <w:adjustRightInd w:val="false"/>
        <w:spacing w:lineRule="exact" w:line="392" w:after="0"/>
        <w:ind w:left="184"/>
        <w:rPr>
          <w:rFonts w:cs="Times New Roman" w:eastAsia="Times New Roman"/>
          <w:color w:val="000000"/>
          <w:spacing w:val="1"/>
          <w:lang w:eastAsia="hr-HR"/>
        </w:rPr>
      </w:pPr>
      <w:r w:rsidRPr="00DF3118">
        <w:rPr>
          <w:rFonts w:cs="Times New Roman" w:eastAsia="Times New Roman"/>
          <w:color w:val="000000"/>
          <w:spacing w:val="-1"/>
          <w:lang w:eastAsia="hr-HR"/>
        </w:rPr>
        <w:t xml:space="preserve">Način otplate su rate, bez bilo kakvih kamata i naknadnih troškova, sa počekom od 3 godine </w:t>
      </w:r>
      <w:r w:rsidRPr="00DF3118">
        <w:rPr>
          <w:rFonts w:cs="Times New Roman" w:eastAsia="Times New Roman"/>
          <w:color w:val="000000"/>
          <w:spacing w:val="1"/>
          <w:lang w:eastAsia="hr-HR"/>
        </w:rPr>
        <w:t>Za stavku pod br. 10 sa ratom od 527,78 kn na 30 god. svakog 25. u mjesecu.</w:t>
      </w:r>
    </w:p>
    <w:p w:rsidRDefault="008D4868" w:rsidP="008D4868" w:rsidR="008D4868" w:rsidRPr="00DF3118">
      <w:pPr>
        <w:widowControl w:val="false"/>
        <w:shd w:fill="FFFFFF" w:color="auto" w:val="clear"/>
        <w:autoSpaceDE w:val="false"/>
        <w:autoSpaceDN w:val="false"/>
        <w:adjustRightInd w:val="false"/>
        <w:spacing w:lineRule="exact" w:line="392" w:after="0"/>
        <w:ind w:left="184"/>
        <w:rPr>
          <w:rFonts w:cs="Times New Roman" w:eastAsia="Times New Roman"/>
          <w:color w:val="000000"/>
          <w:spacing w:val="1"/>
          <w:lang w:eastAsia="hr-HR"/>
        </w:rPr>
      </w:pPr>
    </w:p>
    <w:p w:rsidRDefault="008D4868" w:rsidP="008D4868" w:rsidR="008D4868" w:rsidRPr="00DF3118">
      <w:pPr>
        <w:spacing w:after="0"/>
        <w:ind w:firstLine="708"/>
        <w:jc w:val="both"/>
        <w:rPr>
          <w:rFonts w:cs="Times New Roman" w:eastAsia="Times New Roman"/>
          <w:lang w:eastAsia="hr-HR"/>
        </w:rPr>
      </w:pPr>
      <w:r w:rsidRPr="00DF3118">
        <w:rPr>
          <w:rFonts w:cs="Times New Roman" w:eastAsia="Times New Roman"/>
          <w:lang w:eastAsia="hr-HR"/>
        </w:rPr>
        <w:t xml:space="preserve">III/ Plan ispunjenja obveza potrošača Zvonimira </w:t>
      </w:r>
      <w:proofErr w:type="spellStart"/>
      <w:r w:rsidRPr="00DF3118">
        <w:rPr>
          <w:rFonts w:cs="Times New Roman" w:eastAsia="Times New Roman"/>
          <w:lang w:eastAsia="hr-HR"/>
        </w:rPr>
        <w:t>Kefelja</w:t>
      </w:r>
      <w:proofErr w:type="spellEnd"/>
      <w:r w:rsidRPr="00DF3118">
        <w:rPr>
          <w:rFonts w:cs="Times New Roman" w:eastAsia="Times New Roman"/>
          <w:lang w:eastAsia="hr-HR"/>
        </w:rPr>
        <w:t xml:space="preserve"> iz Varaždina, </w:t>
      </w:r>
      <w:proofErr w:type="spellStart"/>
      <w:r w:rsidRPr="00DF3118">
        <w:rPr>
          <w:rFonts w:cs="Times New Roman" w:eastAsia="Times New Roman"/>
          <w:lang w:eastAsia="hr-HR"/>
        </w:rPr>
        <w:t>Dobriše</w:t>
      </w:r>
      <w:proofErr w:type="spellEnd"/>
      <w:r w:rsidRPr="00DF3118">
        <w:rPr>
          <w:rFonts w:cs="Times New Roman" w:eastAsia="Times New Roman"/>
          <w:lang w:eastAsia="hr-HR"/>
        </w:rPr>
        <w:t xml:space="preserve"> Cesarića 181 OIB 863411130932 od dana 10. lipnja 2016. godine ima učinak sudske nagodbe.</w:t>
      </w:r>
    </w:p>
    <w:p w:rsidRDefault="008D4868" w:rsidP="008D4868" w:rsidR="008D4868" w:rsidRPr="00DF3118">
      <w:pPr>
        <w:widowControl w:val="false"/>
        <w:shd w:fill="FFFFFF" w:color="auto" w:val="clear"/>
        <w:autoSpaceDE w:val="false"/>
        <w:autoSpaceDN w:val="false"/>
        <w:adjustRightInd w:val="false"/>
        <w:spacing w:lineRule="exact" w:line="392" w:after="0"/>
        <w:ind w:firstLine="524" w:left="184"/>
        <w:rPr>
          <w:rFonts w:cs="Times New Roman" w:eastAsia="Times New Roman"/>
          <w:color w:val="000000"/>
          <w:spacing w:val="1"/>
          <w:lang w:eastAsia="hr-HR"/>
        </w:rPr>
      </w:pPr>
    </w:p>
    <w:p w:rsidRDefault="008D4868" w:rsidP="008D4868" w:rsidR="008D4868" w:rsidRPr="00DF3118">
      <w:pPr>
        <w:widowControl w:val="false"/>
        <w:shd w:fill="FFFFFF" w:color="auto" w:val="clear"/>
        <w:autoSpaceDE w:val="false"/>
        <w:autoSpaceDN w:val="false"/>
        <w:adjustRightInd w:val="false"/>
        <w:spacing w:lineRule="exact" w:line="392" w:after="0"/>
        <w:ind w:firstLine="524" w:left="184"/>
        <w:rPr>
          <w:rFonts w:cs="Times New Roman" w:eastAsia="Times New Roman"/>
          <w:color w:val="000000"/>
          <w:spacing w:val="1"/>
          <w:lang w:eastAsia="hr-HR"/>
        </w:rPr>
      </w:pPr>
      <w:r w:rsidRPr="00DF3118">
        <w:rPr>
          <w:rFonts w:cs="Times New Roman" w:eastAsia="Times New Roman"/>
          <w:color w:val="000000"/>
          <w:spacing w:val="1"/>
          <w:lang w:eastAsia="hr-HR"/>
        </w:rPr>
        <w:t xml:space="preserve">IV/ Ovim planom se ne mijenja pravo </w:t>
      </w:r>
      <w:proofErr w:type="spellStart"/>
      <w:r w:rsidRPr="00DF3118">
        <w:rPr>
          <w:rFonts w:cs="Times New Roman" w:eastAsia="Times New Roman"/>
          <w:color w:val="000000"/>
          <w:spacing w:val="1"/>
          <w:lang w:eastAsia="hr-HR"/>
        </w:rPr>
        <w:t>razlučnih</w:t>
      </w:r>
      <w:proofErr w:type="spellEnd"/>
      <w:r w:rsidRPr="00DF3118">
        <w:rPr>
          <w:rFonts w:cs="Times New Roman" w:eastAsia="Times New Roman"/>
          <w:color w:val="000000"/>
          <w:spacing w:val="1"/>
          <w:lang w:eastAsia="hr-HR"/>
        </w:rPr>
        <w:t xml:space="preserve"> vjerovnika na namirenja iz predmeta na kojima postoji pravo odvojenog namirenja.</w:t>
      </w:r>
    </w:p>
    <w:p w:rsidRDefault="008D4868" w:rsidP="008D4868" w:rsidR="008D4868" w:rsidRPr="00DF3118">
      <w:pPr>
        <w:spacing w:after="0"/>
        <w:jc w:val="both"/>
        <w:rPr>
          <w:rFonts w:cs="Times New Roman" w:eastAsia="Times New Roman"/>
          <w:lang w:eastAsia="hr-HR"/>
        </w:rPr>
      </w:pPr>
    </w:p>
    <w:p w:rsidRDefault="008D4868" w:rsidP="008D4868" w:rsidR="008D4868" w:rsidRPr="00DF3118">
      <w:pPr>
        <w:spacing w:after="0"/>
        <w:ind w:firstLine="708"/>
        <w:jc w:val="both"/>
        <w:rPr>
          <w:rFonts w:cs="Times New Roman" w:eastAsia="Times New Roman"/>
          <w:lang w:eastAsia="hr-HR"/>
        </w:rPr>
      </w:pPr>
      <w:r w:rsidRPr="00DF3118">
        <w:rPr>
          <w:rFonts w:cs="Times New Roman" w:eastAsia="Times New Roman"/>
          <w:lang w:eastAsia="hr-HR"/>
        </w:rPr>
        <w:t>V/ Prijedlog dužnika za otvaranje stečajnog postupka podnesen dana 10. lipnja 2016. godine smatra se povučenim.</w:t>
      </w:r>
    </w:p>
    <w:p w:rsidRDefault="008D4868" w:rsidP="008D4868" w:rsidR="008D4868" w:rsidRPr="00DF3118">
      <w:pPr>
        <w:spacing w:after="0"/>
        <w:rPr>
          <w:rFonts w:cs="Times New Roman" w:eastAsia="Times New Roman"/>
          <w:lang w:eastAsia="hr-HR"/>
        </w:rPr>
      </w:pPr>
    </w:p>
    <w:p w:rsidRDefault="008D4868" w:rsidP="008D4868" w:rsidR="008D4868" w:rsidRPr="00DF3118">
      <w:pPr>
        <w:spacing w:after="0"/>
        <w:jc w:val="both"/>
        <w:rPr>
          <w:rFonts w:cs="Times New Roman" w:eastAsia="Times New Roman"/>
          <w:lang w:eastAsia="hr-HR"/>
        </w:rPr>
      </w:pPr>
      <w:r w:rsidRPr="00DF3118">
        <w:rPr>
          <w:rFonts w:cs="Times New Roman" w:eastAsia="Times New Roman"/>
          <w:lang w:eastAsia="hr-HR"/>
        </w:rPr>
        <w:tab/>
        <w:t xml:space="preserve">VI/ Odbija se zahtjev vjerovnika EOS </w:t>
      </w:r>
      <w:proofErr w:type="spellStart"/>
      <w:r w:rsidRPr="00DF3118">
        <w:rPr>
          <w:rFonts w:cs="Times New Roman" w:eastAsia="Times New Roman"/>
          <w:lang w:eastAsia="hr-HR"/>
        </w:rPr>
        <w:t>Matrix</w:t>
      </w:r>
      <w:proofErr w:type="spellEnd"/>
      <w:r w:rsidRPr="00DF3118">
        <w:rPr>
          <w:rFonts w:cs="Times New Roman" w:eastAsia="Times New Roman"/>
          <w:lang w:eastAsia="hr-HR"/>
        </w:rPr>
        <w:t xml:space="preserve"> d.o.o. Zagreb za naknadom troškova ovog postupka.</w:t>
      </w:r>
    </w:p>
    <w:p w:rsidRDefault="008D4868" w:rsidP="008D4868" w:rsidR="008D4868" w:rsidRPr="00DF3118">
      <w:pPr>
        <w:spacing w:after="0"/>
        <w:rPr>
          <w:rFonts w:cs="Times New Roman" w:eastAsia="Times New Roman"/>
          <w:lang w:eastAsia="hr-HR"/>
        </w:rPr>
      </w:pPr>
    </w:p>
    <w:p w:rsidRDefault="008D4868" w:rsidP="008D4868" w:rsidR="008D4868" w:rsidRPr="00DF3118">
      <w:pPr>
        <w:spacing w:after="0"/>
        <w:jc w:val="center"/>
        <w:rPr>
          <w:rFonts w:cs="Times New Roman" w:eastAsia="Times New Roman"/>
          <w:lang w:eastAsia="hr-HR"/>
        </w:rPr>
      </w:pPr>
      <w:r w:rsidRPr="00DF3118">
        <w:rPr>
          <w:rFonts w:cs="Times New Roman" w:eastAsia="Times New Roman"/>
          <w:lang w:eastAsia="hr-HR"/>
        </w:rPr>
        <w:t xml:space="preserve">O b r a z l o ž e n j e </w:t>
      </w:r>
    </w:p>
    <w:p w:rsidRDefault="008D4868" w:rsidP="008D4868" w:rsidR="008D4868" w:rsidRPr="00DF3118">
      <w:pPr>
        <w:spacing w:after="0"/>
        <w:jc w:val="center"/>
        <w:rPr>
          <w:rFonts w:cs="Times New Roman" w:eastAsia="Times New Roman"/>
          <w:lang w:eastAsia="hr-HR"/>
        </w:rPr>
      </w:pPr>
    </w:p>
    <w:p w:rsidRDefault="008D4868" w:rsidP="008D4868" w:rsidR="008D4868" w:rsidRPr="00DF3118">
      <w:pPr>
        <w:spacing w:after="0"/>
        <w:rPr>
          <w:rFonts w:cs="Times New Roman" w:eastAsia="Times New Roman"/>
          <w:lang w:eastAsia="hr-HR"/>
        </w:rPr>
      </w:pPr>
    </w:p>
    <w:p w:rsidRDefault="008D4868" w:rsidP="008D4868" w:rsidR="008D4868" w:rsidRPr="00DF3118">
      <w:pPr>
        <w:spacing w:after="0"/>
        <w:ind w:firstLine="708"/>
        <w:jc w:val="both"/>
        <w:rPr>
          <w:rFonts w:cs="Times New Roman" w:eastAsia="Times New Roman"/>
          <w:lang w:eastAsia="hr-HR"/>
        </w:rPr>
      </w:pPr>
      <w:r w:rsidRPr="00DF3118">
        <w:rPr>
          <w:rFonts w:cs="Times New Roman" w:eastAsia="Times New Roman"/>
          <w:lang w:eastAsia="hr-HR"/>
        </w:rPr>
        <w:t xml:space="preserve">Postupak stečaja potrošača Zvonimira </w:t>
      </w:r>
      <w:proofErr w:type="spellStart"/>
      <w:r w:rsidRPr="00DF3118">
        <w:rPr>
          <w:rFonts w:cs="Times New Roman" w:eastAsia="Times New Roman"/>
          <w:lang w:eastAsia="hr-HR"/>
        </w:rPr>
        <w:t>Kefelja</w:t>
      </w:r>
      <w:proofErr w:type="spellEnd"/>
      <w:r w:rsidRPr="00DF3118">
        <w:rPr>
          <w:rFonts w:cs="Times New Roman" w:eastAsia="Times New Roman"/>
          <w:lang w:eastAsia="hr-HR"/>
        </w:rPr>
        <w:t xml:space="preserve"> pokrenut je na njegov prijedlog dana 10. lipnja 2016.g. Uz prijedlog potrošač je sudu, pravodobno u roku od 3 mjeseca od dana izdavanja potvrde o tome da pokušaj sklapanja </w:t>
      </w:r>
      <w:proofErr w:type="spellStart"/>
      <w:r w:rsidRPr="00DF3118">
        <w:rPr>
          <w:rFonts w:cs="Times New Roman" w:eastAsia="Times New Roman"/>
          <w:lang w:eastAsia="hr-HR"/>
        </w:rPr>
        <w:t>izvansudskog</w:t>
      </w:r>
      <w:proofErr w:type="spellEnd"/>
      <w:r w:rsidRPr="00DF3118">
        <w:rPr>
          <w:rFonts w:cs="Times New Roman" w:eastAsia="Times New Roman"/>
          <w:lang w:eastAsia="hr-HR"/>
        </w:rPr>
        <w:t xml:space="preserve"> sporazuma nije uspio (čl.18.st.3. Zakona o stečaju potrošača, Narodne novine 100/15, dalje ZSP), dostavio i spomenutu potvrdu kao i popis imovine i obveza te plan ispunjenja obveza.</w:t>
      </w:r>
    </w:p>
    <w:p w:rsidRDefault="008D4868" w:rsidP="008D4868" w:rsidR="008D4868" w:rsidRPr="00DF3118">
      <w:pPr>
        <w:spacing w:after="0"/>
        <w:ind w:firstLine="708"/>
        <w:jc w:val="both"/>
        <w:rPr>
          <w:rFonts w:cs="Times New Roman" w:eastAsia="Times New Roman"/>
          <w:lang w:eastAsia="hr-HR"/>
        </w:rPr>
      </w:pPr>
    </w:p>
    <w:p w:rsidRDefault="008D4868" w:rsidP="008D4868" w:rsidR="008D4868" w:rsidRPr="00DF3118">
      <w:pPr>
        <w:spacing w:after="0"/>
        <w:ind w:firstLine="708"/>
        <w:jc w:val="both"/>
        <w:rPr>
          <w:rFonts w:cs="Times New Roman" w:eastAsia="Times New Roman"/>
          <w:lang w:eastAsia="hr-HR"/>
        </w:rPr>
      </w:pPr>
      <w:r w:rsidRPr="00DF3118">
        <w:rPr>
          <w:rFonts w:cs="Times New Roman" w:eastAsia="Times New Roman"/>
          <w:lang w:eastAsia="hr-HR"/>
        </w:rPr>
        <w:t xml:space="preserve">U cilju ocjene osnovanosti prijedloga potrošača sud je održao pripremno ročište dana 30. rujna 2016. godine  na kojem je raspravljano o planu ispunjenja obveza. Poziv je objavljen na mrežnoj stranici e- Oglasna ploča sudova kojim su na ročište pozvani svi vjerovnici, dužnik i posrednik FINE, Poslovnica Varaždin, koji je sudjelovao u </w:t>
      </w:r>
      <w:proofErr w:type="spellStart"/>
      <w:r w:rsidRPr="00DF3118">
        <w:rPr>
          <w:rFonts w:cs="Times New Roman" w:eastAsia="Times New Roman"/>
          <w:lang w:eastAsia="hr-HR"/>
        </w:rPr>
        <w:t>izvansudskom</w:t>
      </w:r>
      <w:proofErr w:type="spellEnd"/>
      <w:r w:rsidRPr="00DF3118">
        <w:rPr>
          <w:rFonts w:cs="Times New Roman" w:eastAsia="Times New Roman"/>
          <w:lang w:eastAsia="hr-HR"/>
        </w:rPr>
        <w:t xml:space="preserve"> postupku, koji je prethodio prijedlogu za otvaranjem stečaja potrošača. Poziv je objavljen zajedno s popisom imovine i obveza te planom ispunjenja obveza. Vjerovnici su upozoreni da mogu obaviti uvid u popis imovine i obveza, kao i plan ispunjenja obveza u pisarnici Općinskog </w:t>
      </w:r>
      <w:r w:rsidRPr="00DF3118">
        <w:rPr>
          <w:rFonts w:cs="Times New Roman" w:eastAsia="Times New Roman"/>
          <w:lang w:eastAsia="hr-HR"/>
        </w:rPr>
        <w:lastRenderedPageBreak/>
        <w:t>suda u Varaždinu, ali i da se mogu očitovati na plan ispunjenja obveza u roku od 30 dana od dana objave poziva za pripremno ročište na mrežnoj stranici e- Oglasna ploča sudova.</w:t>
      </w:r>
    </w:p>
    <w:p w:rsidRDefault="008D4868" w:rsidP="008D4868" w:rsidR="008D4868" w:rsidRPr="00DF3118">
      <w:pPr>
        <w:spacing w:after="0"/>
        <w:ind w:left="708"/>
        <w:jc w:val="both"/>
        <w:rPr>
          <w:rFonts w:cs="Times New Roman" w:eastAsia="Times New Roman"/>
          <w:lang w:eastAsia="hr-HR"/>
        </w:rPr>
      </w:pPr>
    </w:p>
    <w:p w:rsidRDefault="008D4868" w:rsidP="008D4868" w:rsidR="008D4868" w:rsidRPr="00DF3118">
      <w:pPr>
        <w:spacing w:after="0"/>
        <w:ind w:firstLine="708"/>
        <w:jc w:val="both"/>
        <w:rPr>
          <w:rFonts w:cs="Times New Roman" w:eastAsia="Times New Roman"/>
          <w:lang w:eastAsia="hr-HR"/>
        </w:rPr>
      </w:pPr>
      <w:r w:rsidRPr="00DF3118">
        <w:rPr>
          <w:rFonts w:cs="Times New Roman" w:eastAsia="Times New Roman"/>
          <w:lang w:eastAsia="hr-HR"/>
        </w:rPr>
        <w:t>Nadalje, vjerovnici čije tražbine nisu sadržane u popisu imovine i obveza niti su pri izradi plana ispunjenja obveza uzete u obzir, upozoreni su da mogu zahtijevati njihovo namirenje samo ako u roku od 30 dana od dana objave poziva za pripremno ročište podnesu zahtjev za dopunu ili izmjenu popisa.</w:t>
      </w:r>
    </w:p>
    <w:p w:rsidRDefault="008D4868" w:rsidP="008D4868" w:rsidR="008D4868" w:rsidRPr="00DF3118">
      <w:pPr>
        <w:spacing w:after="0"/>
        <w:ind w:firstLine="708"/>
        <w:jc w:val="both"/>
        <w:rPr>
          <w:rFonts w:cs="Times New Roman" w:eastAsia="Times New Roman"/>
          <w:lang w:eastAsia="hr-HR"/>
        </w:rPr>
      </w:pPr>
    </w:p>
    <w:p w:rsidRDefault="008D4868" w:rsidP="008D4868" w:rsidR="008D4868" w:rsidRPr="00DF3118">
      <w:pPr>
        <w:spacing w:after="0"/>
        <w:ind w:firstLine="708"/>
        <w:jc w:val="both"/>
        <w:rPr>
          <w:rFonts w:cs="Times New Roman" w:eastAsia="Times New Roman"/>
          <w:lang w:eastAsia="hr-HR"/>
        </w:rPr>
      </w:pPr>
      <w:r w:rsidRPr="00DF3118">
        <w:rPr>
          <w:rFonts w:cs="Times New Roman" w:eastAsia="Times New Roman"/>
          <w:lang w:eastAsia="hr-HR"/>
        </w:rPr>
        <w:t xml:space="preserve">U ostavljenom roku od 30 dana vjerovnik RH očitovao se na plan ispunjenja obveza potrošača, tvrdeći da sukladno podacima Ministarstva financija, Porezne uprave, Područni ured sjeverna Hrvatska, Varaždin, klasa:423-10/16-01/8, </w:t>
      </w:r>
      <w:proofErr w:type="spellStart"/>
      <w:r w:rsidRPr="00DF3118">
        <w:rPr>
          <w:rFonts w:cs="Times New Roman" w:eastAsia="Times New Roman"/>
          <w:lang w:eastAsia="hr-HR"/>
        </w:rPr>
        <w:t>Urbroj</w:t>
      </w:r>
      <w:proofErr w:type="spellEnd"/>
      <w:r w:rsidRPr="00DF3118">
        <w:rPr>
          <w:rFonts w:cs="Times New Roman" w:eastAsia="Times New Roman"/>
          <w:lang w:eastAsia="hr-HR"/>
        </w:rPr>
        <w:t xml:space="preserve">:513-07-26-01/16-02, potrošač Zvonimir </w:t>
      </w:r>
      <w:proofErr w:type="spellStart"/>
      <w:r w:rsidRPr="00DF3118">
        <w:rPr>
          <w:rFonts w:cs="Times New Roman" w:eastAsia="Times New Roman"/>
          <w:lang w:eastAsia="hr-HR"/>
        </w:rPr>
        <w:t>Kefelja</w:t>
      </w:r>
      <w:proofErr w:type="spellEnd"/>
      <w:r w:rsidRPr="00DF3118">
        <w:rPr>
          <w:rFonts w:cs="Times New Roman" w:eastAsia="Times New Roman"/>
          <w:lang w:eastAsia="hr-HR"/>
        </w:rPr>
        <w:t xml:space="preserve"> ima porezni dug u visini od 16.283,00 kn te je zahtijevao da se popis imovine i obveza dopuni na način da se uvrsti i navedena tražbina. Dužnik je podneskom od 03. listopada 2016. godine pojasnio da je Porezna uprava poslovnici Fine u Varaždinu dostavila visinu duga naznačujući glavnicu u ukupnom iznosu od 21.035,00 kn  dakle u još većem iznosu od onoga kojeg tijekom ovog postupka određuje Općinsko državno odvjetništvo, zbog čega smatra da je potraživanje ovog vjerovnika obuhvaćeno u stavci 12 Popisa obveza. Ovakvo pojašnjenje dužnika prihvaća i ovaj sud budući naznačavanjem većeg duga od onoga kojeg prikazuje jedno od tijela (Porezna uprava) koje Općinsko državno odvjetništvo (kao zakonski zastupnik vjerovnika naznačenog kao Državni proračun) zastupa, odnosno naznačavanjem ukupne obveze prema Državnom proračunu koja obuhvaća više potraživanja raznih državnih tijela, ne znači da obveza  Porezne uprave nije uvrštena u popis obveza ili da nije uzeta u obzir pri izradi plana ispunjenja obveza. Pojašnjenje dužnika o obuhvaćanju više raznih obveza jednim iznosom i naznakom da je to dug prema Državnom proračunu u koji je uključen i iznos na koji ukazuje ODO u Varaždinu sud je ocijenio vjerodostojnim. Tim više jer je uključenje prikazane obveze Porezne uprave u ukupni iznos od 21.035,00 kn u stavki 12. popisa obveza na ročištu održanom dana 02. prosinca 2016.g. priznao i zakonski zastupnik vjerovnika.</w:t>
      </w:r>
    </w:p>
    <w:p w:rsidRDefault="008D4868" w:rsidP="008D4868" w:rsidR="008D4868" w:rsidRPr="00DF3118">
      <w:pPr>
        <w:spacing w:after="0"/>
        <w:jc w:val="both"/>
        <w:rPr>
          <w:rFonts w:cs="Times New Roman" w:eastAsia="Times New Roman"/>
          <w:lang w:eastAsia="hr-HR"/>
        </w:rPr>
      </w:pPr>
    </w:p>
    <w:p w:rsidRDefault="008D4868" w:rsidP="008D4868" w:rsidR="008D4868" w:rsidRPr="00DF3118">
      <w:pPr>
        <w:spacing w:after="0"/>
        <w:ind w:firstLine="708"/>
        <w:jc w:val="both"/>
        <w:rPr>
          <w:rFonts w:cs="Times New Roman" w:eastAsia="Times New Roman"/>
          <w:lang w:eastAsia="hr-HR"/>
        </w:rPr>
      </w:pPr>
      <w:r w:rsidRPr="00DF3118">
        <w:rPr>
          <w:rFonts w:cs="Times New Roman" w:eastAsia="Times New Roman"/>
          <w:lang w:eastAsia="hr-HR"/>
        </w:rPr>
        <w:t>O planu ispunjenja obveza u ostavljenom roku od 30 dana od dana objave poziva za pripremno ročište izjasnio se samo vjerovnik Republika Hrvatska, koji se usprotivio planu ispunjenja obveza tvrdeći da nije vidljivo na što se tražbina odnosi.</w:t>
      </w:r>
    </w:p>
    <w:p w:rsidRDefault="008D4868" w:rsidP="008D4868" w:rsidR="008D4868" w:rsidRPr="00DF3118">
      <w:pPr>
        <w:spacing w:after="0"/>
        <w:ind w:firstLine="708"/>
        <w:jc w:val="both"/>
        <w:rPr>
          <w:rFonts w:cs="Times New Roman" w:eastAsia="Times New Roman"/>
          <w:lang w:eastAsia="hr-HR"/>
        </w:rPr>
      </w:pPr>
    </w:p>
    <w:p w:rsidRDefault="008D4868" w:rsidP="008D4868" w:rsidR="008D4868" w:rsidRPr="00DF3118">
      <w:pPr>
        <w:spacing w:after="0"/>
        <w:ind w:firstLine="708"/>
        <w:jc w:val="both"/>
        <w:rPr>
          <w:rFonts w:cs="Times New Roman" w:eastAsia="Times New Roman"/>
          <w:lang w:eastAsia="hr-HR"/>
        </w:rPr>
      </w:pPr>
      <w:r w:rsidRPr="00DF3118">
        <w:rPr>
          <w:rFonts w:cs="Times New Roman" w:eastAsia="Times New Roman"/>
          <w:lang w:eastAsia="hr-HR"/>
        </w:rPr>
        <w:t xml:space="preserve">Vjerovnik pak EOS </w:t>
      </w:r>
      <w:proofErr w:type="spellStart"/>
      <w:r w:rsidRPr="00DF3118">
        <w:rPr>
          <w:rFonts w:cs="Times New Roman" w:eastAsia="Times New Roman"/>
          <w:lang w:eastAsia="hr-HR"/>
        </w:rPr>
        <w:t>Matrix</w:t>
      </w:r>
      <w:proofErr w:type="spellEnd"/>
      <w:r w:rsidRPr="00DF3118">
        <w:rPr>
          <w:rFonts w:cs="Times New Roman" w:eastAsia="Times New Roman"/>
          <w:lang w:eastAsia="hr-HR"/>
        </w:rPr>
        <w:t xml:space="preserve"> d.o.o. svoje očitovanje o planu ispunjenja obveza dao je nakon proteka roka od 30 dana od dana objave poziva za pripremno ročište, dok drugi vjerovnici unatoč pozivu suda i svim upozorenjima nisu dali svoja očitovanja.</w:t>
      </w:r>
    </w:p>
    <w:p w:rsidRDefault="008D4868" w:rsidP="008D4868" w:rsidR="008D4868" w:rsidRPr="00DF3118">
      <w:pPr>
        <w:spacing w:after="0"/>
        <w:ind w:firstLine="708"/>
        <w:jc w:val="both"/>
        <w:rPr>
          <w:rFonts w:cs="Times New Roman" w:eastAsia="Times New Roman"/>
          <w:lang w:eastAsia="hr-HR"/>
        </w:rPr>
      </w:pPr>
    </w:p>
    <w:p w:rsidRDefault="008D4868" w:rsidP="008D4868" w:rsidR="008D4868" w:rsidRPr="00DF3118">
      <w:pPr>
        <w:spacing w:after="0"/>
        <w:ind w:firstLine="708"/>
        <w:jc w:val="both"/>
        <w:rPr>
          <w:rFonts w:cs="Times New Roman" w:eastAsia="Times New Roman"/>
          <w:lang w:eastAsia="hr-HR"/>
        </w:rPr>
      </w:pPr>
      <w:r w:rsidRPr="00DF3118">
        <w:rPr>
          <w:rFonts w:cs="Times New Roman" w:eastAsia="Times New Roman"/>
          <w:lang w:eastAsia="hr-HR"/>
        </w:rPr>
        <w:t xml:space="preserve">Razmatrajući značenje postupanja vjerovnika u smislu odredbe čl.50. ZSP nedvojbeno  je kako se ovdje primjenjuje zakonska presumpcija temeljem koje se smatra da su vjerovnici koji su bili pasivni u ostavljenom im roku, dali svoj pristanak na predloženi plan ispunjenja obveza potrošača. </w:t>
      </w:r>
    </w:p>
    <w:p w:rsidRDefault="008D4868" w:rsidP="008D4868" w:rsidR="008D4868" w:rsidRPr="00DF3118">
      <w:pPr>
        <w:spacing w:after="0"/>
        <w:ind w:firstLine="708"/>
        <w:jc w:val="both"/>
        <w:rPr>
          <w:rFonts w:cs="Times New Roman" w:eastAsia="Times New Roman"/>
          <w:lang w:eastAsia="hr-HR"/>
        </w:rPr>
      </w:pPr>
    </w:p>
    <w:p w:rsidRDefault="008D4868" w:rsidP="008D4868" w:rsidR="008D4868" w:rsidRPr="00DF3118">
      <w:pPr>
        <w:spacing w:after="0"/>
        <w:ind w:firstLine="708"/>
        <w:jc w:val="both"/>
        <w:rPr>
          <w:rFonts w:cs="Times New Roman" w:eastAsia="Times New Roman"/>
          <w:lang w:eastAsia="hr-HR"/>
        </w:rPr>
      </w:pPr>
      <w:r w:rsidRPr="00DF3118">
        <w:rPr>
          <w:rFonts w:cs="Times New Roman" w:eastAsia="Times New Roman"/>
          <w:lang w:eastAsia="hr-HR"/>
        </w:rPr>
        <w:t>Kako je svoje protivljenje na plan ispunjenja obveza stavio jedino vjerovnik RH tvrdeći da ima potraživanje koje je manje od onoga koje je naznačio dužnik, ali se ujedno i protivio planu ispunjenja sud je odgodio pripremno ročište omogućujući na taj način potrošaču da izmjeni plan ispunjenja obveza u roku od 8 dana u smislu odredbe čl.50.st.3. ZSP. U ostavljenom roku potrošač je zbog loše financijske situacije izjavio da ostaje kod predloženog plana ispunjenja obveza.</w:t>
      </w:r>
    </w:p>
    <w:p w:rsidRDefault="008D4868" w:rsidP="008D4868" w:rsidR="008D4868" w:rsidRPr="00DF3118">
      <w:pPr>
        <w:spacing w:after="0"/>
        <w:ind w:firstLine="708"/>
        <w:jc w:val="both"/>
        <w:rPr>
          <w:rFonts w:cs="Times New Roman" w:eastAsia="Times New Roman"/>
          <w:lang w:eastAsia="hr-HR"/>
        </w:rPr>
      </w:pPr>
    </w:p>
    <w:p w:rsidRDefault="008D4868" w:rsidP="008D4868" w:rsidR="008D4868" w:rsidRPr="00DF3118">
      <w:pPr>
        <w:spacing w:after="0"/>
        <w:ind w:firstLine="708"/>
        <w:jc w:val="both"/>
        <w:rPr>
          <w:rFonts w:cs="Times New Roman" w:eastAsia="Times New Roman"/>
          <w:lang w:eastAsia="hr-HR"/>
        </w:rPr>
      </w:pPr>
      <w:r w:rsidRPr="00DF3118">
        <w:rPr>
          <w:rFonts w:cs="Times New Roman" w:eastAsia="Times New Roman"/>
          <w:lang w:eastAsia="hr-HR"/>
        </w:rPr>
        <w:lastRenderedPageBreak/>
        <w:t>U situaciji dakle kad postoji zakonska presumpcija da se 12 vjerovnika usuglasilo sa planom ispunjenja obveza, da se usprotivio jedino jedan vjerovnik koji je tvrdio da je njegovo potraživanje manje od naznačenog, uz uzimanje u obzir i činjenice da zbroj tražbina vjerovnika koji su dali svoj pristanak (u smislu odredbe čl.50.st.1. ZSP) od 2.956.534,30 kn u odnosu na potraživanje vjerovnika Republike Hrvatske koja je prigovarala planu ispunjenja obveza samo za iznos od 16.283,00 kn, očito prelazi polovinu ukupnih tražbina potrošača sud ocjenjuje kako je osnovano primijeniti odredbu čl.51. ZSP koja propisuje zabranu opstrukcije plana ispunjenja.</w:t>
      </w:r>
    </w:p>
    <w:p w:rsidRDefault="008D4868" w:rsidP="008D4868" w:rsidR="008D4868" w:rsidRPr="00DF3118">
      <w:pPr>
        <w:spacing w:after="0"/>
        <w:jc w:val="both"/>
        <w:rPr>
          <w:rFonts w:cs="Times New Roman" w:eastAsia="Times New Roman"/>
          <w:lang w:eastAsia="hr-HR"/>
        </w:rPr>
      </w:pPr>
    </w:p>
    <w:p w:rsidRDefault="008D4868" w:rsidP="008D4868" w:rsidR="008D4868" w:rsidRPr="00DF3118">
      <w:pPr>
        <w:spacing w:after="0"/>
        <w:ind w:firstLine="708"/>
        <w:jc w:val="both"/>
        <w:rPr>
          <w:rFonts w:cs="Times New Roman" w:eastAsia="Times New Roman"/>
          <w:lang w:eastAsia="hr-HR"/>
        </w:rPr>
      </w:pPr>
      <w:r w:rsidRPr="00DF3118">
        <w:rPr>
          <w:rFonts w:cs="Times New Roman" w:eastAsia="Times New Roman"/>
          <w:lang w:eastAsia="hr-HR"/>
        </w:rPr>
        <w:t xml:space="preserve">Naime, ako svi vjerovnici ne daju svoj pristanak na plan ispunjenja obveza, sud svojom odlukom može nadomjestiti nedostajući pristanak vjerovnika pod uvjetom da je većina svih vjerovnika prihvatila plan ispunjenja obveza, nadalje ako zbroj tražbina vjerovnika koji su dali svoj pristanka prelazi polovinu ukupnih tražbina i ako se vjerovnik, koji je uskratio pristanak, planom ispunjenja obveza ne dovodi u ekonomski lošiji položaj od onoga u kojem bi bio u slučaju otvaranja postupka stečaja potrošača i oslobođenja od preostalih obveza. </w:t>
      </w:r>
    </w:p>
    <w:p w:rsidRDefault="008D4868" w:rsidP="008D4868" w:rsidR="008D4868" w:rsidRPr="00DF3118">
      <w:pPr>
        <w:spacing w:after="0"/>
        <w:ind w:firstLine="708"/>
        <w:jc w:val="both"/>
        <w:rPr>
          <w:rFonts w:cs="Times New Roman" w:eastAsia="Times New Roman"/>
          <w:lang w:eastAsia="hr-HR"/>
        </w:rPr>
      </w:pPr>
    </w:p>
    <w:p w:rsidRDefault="008D4868" w:rsidP="008D4868" w:rsidR="008D4868" w:rsidRPr="00DF3118">
      <w:pPr>
        <w:spacing w:after="0"/>
        <w:ind w:firstLine="708"/>
        <w:jc w:val="both"/>
        <w:rPr>
          <w:rFonts w:cs="Times New Roman" w:eastAsia="Times New Roman"/>
          <w:lang w:eastAsia="hr-HR"/>
        </w:rPr>
      </w:pPr>
      <w:r w:rsidRPr="00DF3118">
        <w:rPr>
          <w:rFonts w:cs="Times New Roman" w:eastAsia="Times New Roman"/>
          <w:lang w:eastAsia="hr-HR"/>
        </w:rPr>
        <w:t xml:space="preserve">Kako su prve dvije pretpostavke o potrebnim većinama propisanim u čl.51. ZSP ispunjene sud je nadalje ocijenio i da vjerovnik Republika Hrvatska neće biti dovedena u ekonomski lošiji položaj od onoga u kojem bi bila u slučaju otvaranja postupka stečaja potrošača i oslobođenja od preostalih obveza. Naime, sud je temeljem isprava koje se nalaze u sudskom spisu stekao uvjerenje da imovina potrošača koja bi ušla u stečajnu masu nije dovoljna ni za namirenje troškova postupka te bi u slučaj otvaranja stečajnog postupka sud očito istodobno donio i odluku o zaključenju postupka stečaja u smislu odredbe čl.58. ZSP. Pored toga, plan ispunjenja obveza predviđa otpis duga 100% za 6 vjerovnika, a otpis 99% tražbine za pet vjerovnika, među kojima je i Republika Hrvatska. Samo za dva vjerovnika planirani su otpisi koji su manji i to 80% za vjerovnika HZZO i 90 % za St. </w:t>
      </w:r>
      <w:proofErr w:type="spellStart"/>
      <w:r w:rsidRPr="00DF3118">
        <w:rPr>
          <w:rFonts w:cs="Times New Roman" w:eastAsia="Times New Roman"/>
          <w:lang w:eastAsia="hr-HR"/>
        </w:rPr>
        <w:t>Stefan</w:t>
      </w:r>
      <w:proofErr w:type="spellEnd"/>
      <w:r w:rsidRPr="00DF3118">
        <w:rPr>
          <w:rFonts w:cs="Times New Roman" w:eastAsia="Times New Roman"/>
          <w:lang w:eastAsia="hr-HR"/>
        </w:rPr>
        <w:t>-</w:t>
      </w:r>
      <w:proofErr w:type="spellStart"/>
      <w:r w:rsidRPr="00DF3118">
        <w:rPr>
          <w:rFonts w:cs="Times New Roman" w:eastAsia="Times New Roman"/>
          <w:lang w:eastAsia="hr-HR"/>
        </w:rPr>
        <w:t>Jagerberg</w:t>
      </w:r>
      <w:proofErr w:type="spellEnd"/>
      <w:r w:rsidRPr="00DF3118">
        <w:rPr>
          <w:rFonts w:cs="Times New Roman" w:eastAsia="Times New Roman"/>
          <w:lang w:eastAsia="hr-HR"/>
        </w:rPr>
        <w:t>-</w:t>
      </w:r>
      <w:proofErr w:type="spellStart"/>
      <w:r w:rsidRPr="00DF3118">
        <w:rPr>
          <w:rFonts w:cs="Times New Roman" w:eastAsia="Times New Roman"/>
          <w:lang w:eastAsia="hr-HR"/>
        </w:rPr>
        <w:t>Wolfsberg</w:t>
      </w:r>
      <w:proofErr w:type="spellEnd"/>
      <w:r w:rsidRPr="00DF3118">
        <w:rPr>
          <w:rFonts w:cs="Times New Roman" w:eastAsia="Times New Roman"/>
          <w:lang w:eastAsia="hr-HR"/>
        </w:rPr>
        <w:t>. Potvrđivanjem plana stoga u okviru nepostojanja imovine dužnika i predloženog načina otpisa potraživanja, prema ocjeni suda, Republika Hrvatska-državni proračun, ne bi bila stavljena u nepovoljniji položaj od onog u kojem bi bila u slučaju otvaranja postupka stečaja potrošača i oslobođenja od preostalih obveza.</w:t>
      </w:r>
    </w:p>
    <w:p w:rsidRDefault="008D4868" w:rsidP="008D4868" w:rsidR="008D4868" w:rsidRPr="00DF3118">
      <w:pPr>
        <w:spacing w:after="0"/>
        <w:ind w:firstLine="708"/>
        <w:jc w:val="both"/>
        <w:rPr>
          <w:rFonts w:cs="Times New Roman" w:eastAsia="Times New Roman"/>
          <w:lang w:eastAsia="hr-HR"/>
        </w:rPr>
      </w:pPr>
    </w:p>
    <w:p w:rsidRDefault="008D4868" w:rsidP="008D4868" w:rsidR="008D4868" w:rsidRPr="00DF3118">
      <w:pPr>
        <w:spacing w:after="0"/>
        <w:ind w:firstLine="708"/>
        <w:jc w:val="both"/>
        <w:rPr>
          <w:rFonts w:cs="Times New Roman" w:eastAsia="Times New Roman"/>
          <w:lang w:eastAsia="hr-HR"/>
        </w:rPr>
      </w:pPr>
      <w:r w:rsidRPr="00DF3118">
        <w:rPr>
          <w:rFonts w:cs="Times New Roman" w:eastAsia="Times New Roman"/>
          <w:lang w:eastAsia="hr-HR"/>
        </w:rPr>
        <w:t xml:space="preserve">Obzirom pak na pravni položaj </w:t>
      </w:r>
      <w:proofErr w:type="spellStart"/>
      <w:r w:rsidRPr="00DF3118">
        <w:rPr>
          <w:rFonts w:cs="Times New Roman" w:eastAsia="Times New Roman"/>
          <w:lang w:eastAsia="hr-HR"/>
        </w:rPr>
        <w:t>razlučnih</w:t>
      </w:r>
      <w:proofErr w:type="spellEnd"/>
      <w:r w:rsidRPr="00DF3118">
        <w:rPr>
          <w:rFonts w:cs="Times New Roman" w:eastAsia="Times New Roman"/>
          <w:lang w:eastAsia="hr-HR"/>
        </w:rPr>
        <w:t xml:space="preserve"> vjerovnika dužnik je pojasnio kako njegov plan ispunjenja obveza ne podrazumijeva nemogućnost </w:t>
      </w:r>
      <w:proofErr w:type="spellStart"/>
      <w:r w:rsidRPr="00DF3118">
        <w:rPr>
          <w:rFonts w:cs="Times New Roman" w:eastAsia="Times New Roman"/>
          <w:lang w:eastAsia="hr-HR"/>
        </w:rPr>
        <w:t>razlučnih</w:t>
      </w:r>
      <w:proofErr w:type="spellEnd"/>
      <w:r w:rsidRPr="00DF3118">
        <w:rPr>
          <w:rFonts w:cs="Times New Roman" w:eastAsia="Times New Roman"/>
          <w:lang w:eastAsia="hr-HR"/>
        </w:rPr>
        <w:t xml:space="preserve"> vjerovnika da svoja prava ostvaruju odvojeno iz određene imovine na kojima imaju pravo odvojenog namirenja  i to u započetim ovršnim postupcima. Međutim, neovisno o tome dužnik je preuzeo obvezu daljnjeg namirenja dugovanja ovim vjerovnicima sukladno sastavljenom planu ispunjenja obveza. Kako sklapanje </w:t>
      </w:r>
      <w:proofErr w:type="spellStart"/>
      <w:r w:rsidRPr="00DF3118">
        <w:rPr>
          <w:rFonts w:cs="Times New Roman" w:eastAsia="Times New Roman"/>
          <w:lang w:eastAsia="hr-HR"/>
        </w:rPr>
        <w:t>predstečajnog</w:t>
      </w:r>
      <w:proofErr w:type="spellEnd"/>
      <w:r w:rsidRPr="00DF3118">
        <w:rPr>
          <w:rFonts w:cs="Times New Roman" w:eastAsia="Times New Roman"/>
          <w:lang w:eastAsia="hr-HR"/>
        </w:rPr>
        <w:t xml:space="preserve"> sporazuma ne smije zadirati u prava </w:t>
      </w:r>
      <w:proofErr w:type="spellStart"/>
      <w:r w:rsidRPr="00DF3118">
        <w:rPr>
          <w:rFonts w:cs="Times New Roman" w:eastAsia="Times New Roman"/>
          <w:lang w:eastAsia="hr-HR"/>
        </w:rPr>
        <w:t>razlučnih</w:t>
      </w:r>
      <w:proofErr w:type="spellEnd"/>
      <w:r w:rsidRPr="00DF3118">
        <w:rPr>
          <w:rFonts w:cs="Times New Roman" w:eastAsia="Times New Roman"/>
          <w:lang w:eastAsia="hr-HR"/>
        </w:rPr>
        <w:t xml:space="preserve"> vjerovnika na namirenje iz predmeta na kojima postoji pravo odvojenog namirenja u smislu odredbe čl.38. st. 4 Stečajnog zakona (Narodne novine 71/15) s čime se i sam dužnik usuglasio, ova okolnost utvrđena je i u izreci rješenja.</w:t>
      </w:r>
    </w:p>
    <w:p w:rsidRDefault="008D4868" w:rsidP="008D4868" w:rsidR="008D4868" w:rsidRPr="00DF3118">
      <w:pPr>
        <w:spacing w:after="0"/>
        <w:ind w:firstLine="708"/>
        <w:jc w:val="both"/>
        <w:rPr>
          <w:rFonts w:cs="Times New Roman" w:eastAsia="Times New Roman"/>
          <w:lang w:eastAsia="hr-HR"/>
        </w:rPr>
      </w:pPr>
    </w:p>
    <w:p w:rsidRDefault="008D4868" w:rsidP="008D4868" w:rsidR="008D4868" w:rsidRPr="00DF3118">
      <w:pPr>
        <w:spacing w:after="0"/>
        <w:ind w:firstLine="708"/>
        <w:jc w:val="both"/>
        <w:rPr>
          <w:rFonts w:cs="Times New Roman" w:eastAsia="Times New Roman"/>
          <w:lang w:eastAsia="hr-HR"/>
        </w:rPr>
      </w:pPr>
      <w:r w:rsidRPr="00DF3118">
        <w:rPr>
          <w:rFonts w:cs="Times New Roman" w:eastAsia="Times New Roman"/>
          <w:lang w:eastAsia="hr-HR"/>
        </w:rPr>
        <w:t xml:space="preserve">Rezimira li se iznijeto sud je dakle utvrdio kako su ispunjene sve pretpostavke propisane odredbom čl.51. st.1 ZSP za donošenje odluke suda kojom se nadomješta pristanak vjerovnika. </w:t>
      </w:r>
    </w:p>
    <w:p w:rsidRDefault="008D4868" w:rsidP="008D4868" w:rsidR="008D4868" w:rsidRPr="00DF3118">
      <w:pPr>
        <w:spacing w:after="0"/>
        <w:ind w:firstLine="708"/>
        <w:jc w:val="both"/>
        <w:rPr>
          <w:rFonts w:cs="Times New Roman" w:eastAsia="Times New Roman"/>
          <w:lang w:eastAsia="hr-HR"/>
        </w:rPr>
      </w:pPr>
    </w:p>
    <w:p w:rsidRDefault="008D4868" w:rsidP="008D4868" w:rsidR="008D4868" w:rsidRPr="00DF3118">
      <w:pPr>
        <w:spacing w:after="0"/>
        <w:ind w:firstLine="708"/>
        <w:jc w:val="both"/>
        <w:rPr>
          <w:rFonts w:cs="Times New Roman" w:eastAsia="Times New Roman"/>
          <w:lang w:eastAsia="hr-HR"/>
        </w:rPr>
      </w:pPr>
      <w:r w:rsidRPr="00DF3118">
        <w:rPr>
          <w:rFonts w:cs="Times New Roman" w:eastAsia="Times New Roman"/>
          <w:lang w:eastAsia="hr-HR"/>
        </w:rPr>
        <w:t>Nakon donošenja ove odluke sud je deklarirao i prihvaćanje plana koji ima učinak sudske nagodbe u smislu odredbe čl.51. ZSP, bez zakazivanja novog ročišta i sastavljanja novog zapisnika u cilju ostvarenja načela ekonomičnosti.</w:t>
      </w:r>
    </w:p>
    <w:p w:rsidRDefault="008D4868" w:rsidP="008D4868" w:rsidR="008D4868" w:rsidRPr="00DF3118">
      <w:pPr>
        <w:spacing w:after="0"/>
        <w:ind w:firstLine="708"/>
        <w:jc w:val="both"/>
        <w:rPr>
          <w:rFonts w:cs="Times New Roman" w:eastAsia="Times New Roman"/>
          <w:lang w:eastAsia="hr-HR"/>
        </w:rPr>
      </w:pPr>
    </w:p>
    <w:p w:rsidRDefault="008D4868" w:rsidP="008D4868" w:rsidR="008D4868" w:rsidRPr="00DF3118">
      <w:pPr>
        <w:spacing w:after="0"/>
        <w:ind w:firstLine="708"/>
        <w:jc w:val="both"/>
        <w:rPr>
          <w:rFonts w:cs="Times New Roman" w:eastAsia="Times New Roman"/>
          <w:lang w:eastAsia="hr-HR"/>
        </w:rPr>
      </w:pPr>
      <w:r w:rsidRPr="00DF3118">
        <w:rPr>
          <w:rFonts w:cs="Times New Roman" w:eastAsia="Times New Roman"/>
          <w:lang w:eastAsia="hr-HR"/>
        </w:rPr>
        <w:t xml:space="preserve">Kako je prihvaćen plan ispunjenja obveza potrošača Zvonimira </w:t>
      </w:r>
      <w:proofErr w:type="spellStart"/>
      <w:r w:rsidRPr="00DF3118">
        <w:rPr>
          <w:rFonts w:cs="Times New Roman" w:eastAsia="Times New Roman"/>
          <w:lang w:eastAsia="hr-HR"/>
        </w:rPr>
        <w:t>Kefelje</w:t>
      </w:r>
      <w:proofErr w:type="spellEnd"/>
      <w:r w:rsidRPr="00DF3118">
        <w:rPr>
          <w:rFonts w:cs="Times New Roman" w:eastAsia="Times New Roman"/>
          <w:lang w:eastAsia="hr-HR"/>
        </w:rPr>
        <w:t>,  sud je utvrdio i da se prijedlog za otvaranje postupka stečaja smatra povučenim u smislu odredbe čl.51.st.4. ZSP-a.</w:t>
      </w:r>
    </w:p>
    <w:p w:rsidRDefault="008D4868" w:rsidP="008D4868" w:rsidR="008D4868" w:rsidRPr="00DF3118">
      <w:pPr>
        <w:spacing w:after="0"/>
        <w:ind w:firstLine="708"/>
        <w:jc w:val="both"/>
        <w:rPr>
          <w:rFonts w:cs="Times New Roman" w:eastAsia="Times New Roman"/>
          <w:lang w:eastAsia="hr-HR"/>
        </w:rPr>
      </w:pPr>
    </w:p>
    <w:p w:rsidRDefault="008D4868" w:rsidP="008D4868" w:rsidR="008D4868" w:rsidRPr="00DF3118">
      <w:pPr>
        <w:spacing w:after="0"/>
        <w:ind w:firstLine="708"/>
        <w:jc w:val="both"/>
        <w:rPr>
          <w:rFonts w:cs="Times New Roman" w:eastAsia="Times New Roman"/>
          <w:lang w:eastAsia="hr-HR"/>
        </w:rPr>
      </w:pPr>
      <w:r w:rsidRPr="00DF3118">
        <w:rPr>
          <w:rFonts w:cs="Times New Roman" w:eastAsia="Times New Roman"/>
          <w:lang w:eastAsia="hr-HR"/>
        </w:rPr>
        <w:t xml:space="preserve">Konačno, sudjelovanje punomoćnika vjerovnika EOS </w:t>
      </w:r>
      <w:proofErr w:type="spellStart"/>
      <w:r w:rsidRPr="00DF3118">
        <w:rPr>
          <w:rFonts w:cs="Times New Roman" w:eastAsia="Times New Roman"/>
          <w:lang w:eastAsia="hr-HR"/>
        </w:rPr>
        <w:t>Matrix</w:t>
      </w:r>
      <w:proofErr w:type="spellEnd"/>
      <w:r w:rsidRPr="00DF3118">
        <w:rPr>
          <w:rFonts w:cs="Times New Roman" w:eastAsia="Times New Roman"/>
          <w:lang w:eastAsia="hr-HR"/>
        </w:rPr>
        <w:t xml:space="preserve"> d.o.o. u ovom postupku nakon što je nastupila posljedica zakonske presumpcije iz čl.50.st.1. ZSP u vidu pristupa ročištima na kojima je nepravodobno tvrdio da nije suglasan sa planom ispunjenja obveza sud je ocijenio nepotrebnim u smislu odredbe čl.155. Zakona o parničnom postupku (Narodne novine 53/91, 91/92, 58/93, 112/99, 88/01, 117/03, 88/05, 02/07, 84/08, 96/08, 123/08, 57/11, 148/11 i 25/13, dalje: ZPP) koji se primjenjuje </w:t>
      </w:r>
      <w:proofErr w:type="spellStart"/>
      <w:r w:rsidRPr="00DF3118">
        <w:rPr>
          <w:rFonts w:cs="Times New Roman" w:eastAsia="Times New Roman"/>
          <w:lang w:eastAsia="hr-HR"/>
        </w:rPr>
        <w:t>podredno</w:t>
      </w:r>
      <w:proofErr w:type="spellEnd"/>
      <w:r w:rsidRPr="00DF3118">
        <w:rPr>
          <w:rFonts w:cs="Times New Roman" w:eastAsia="Times New Roman"/>
          <w:lang w:eastAsia="hr-HR"/>
        </w:rPr>
        <w:t xml:space="preserve"> sukladno odredbama čl.23 ZSP i čl.10. Stečajnog zakona.</w:t>
      </w:r>
    </w:p>
    <w:p w:rsidRDefault="008D4868" w:rsidP="008D4868" w:rsidR="008D4868" w:rsidRPr="00DF3118">
      <w:pPr>
        <w:spacing w:after="0"/>
        <w:jc w:val="both"/>
        <w:rPr>
          <w:rFonts w:cs="Times New Roman" w:eastAsia="Times New Roman"/>
          <w:lang w:eastAsia="hr-HR"/>
        </w:rPr>
      </w:pPr>
    </w:p>
    <w:p w:rsidRDefault="008D4868" w:rsidP="008D4868" w:rsidR="008D4868" w:rsidRPr="00DF3118">
      <w:pPr>
        <w:spacing w:after="0"/>
        <w:ind w:firstLine="708"/>
        <w:jc w:val="both"/>
        <w:rPr>
          <w:rFonts w:cs="Times New Roman" w:eastAsia="Times New Roman"/>
          <w:lang w:eastAsia="hr-HR"/>
        </w:rPr>
      </w:pPr>
      <w:r w:rsidRPr="00DF3118">
        <w:rPr>
          <w:rFonts w:cs="Times New Roman" w:eastAsia="Times New Roman"/>
          <w:lang w:eastAsia="hr-HR"/>
        </w:rPr>
        <w:t>U Varaždinu, 08. prosinca 2016. godine</w:t>
      </w:r>
    </w:p>
    <w:p w:rsidRDefault="008D4868" w:rsidP="008D4868" w:rsidR="008D4868" w:rsidRPr="00DF3118">
      <w:pPr>
        <w:spacing w:after="0"/>
        <w:jc w:val="both"/>
        <w:rPr>
          <w:rFonts w:cs="Times New Roman" w:eastAsia="Times New Roman"/>
          <w:lang w:eastAsia="hr-HR"/>
        </w:rPr>
      </w:pPr>
    </w:p>
    <w:p w:rsidRDefault="008D4868" w:rsidP="008D4868" w:rsidR="008D4868" w:rsidRPr="00DF3118">
      <w:pPr>
        <w:spacing w:after="0"/>
        <w:jc w:val="both"/>
        <w:rPr>
          <w:rFonts w:cs="Times New Roman" w:eastAsia="Times New Roman"/>
          <w:lang w:eastAsia="hr-HR"/>
        </w:rPr>
      </w:pPr>
    </w:p>
    <w:p w:rsidRDefault="008D4868" w:rsidP="008D4868" w:rsidR="008D4868" w:rsidRPr="00DF3118">
      <w:pPr>
        <w:spacing w:after="0"/>
        <w:jc w:val="both"/>
        <w:rPr>
          <w:rFonts w:cs="Times New Roman" w:eastAsia="Times New Roman"/>
          <w:lang w:eastAsia="hr-HR"/>
        </w:rPr>
      </w:pPr>
    </w:p>
    <w:p w:rsidRDefault="008D4868" w:rsidP="008D4868" w:rsidR="008D4868" w:rsidRPr="00DF3118">
      <w:pPr>
        <w:spacing w:after="0"/>
        <w:jc w:val="right"/>
        <w:rPr>
          <w:rFonts w:cs="Times New Roman" w:eastAsia="Times New Roman"/>
          <w:lang w:eastAsia="hr-HR"/>
        </w:rPr>
      </w:pPr>
      <w:r w:rsidRPr="00DF3118">
        <w:rPr>
          <w:rFonts w:cs="Times New Roman" w:eastAsia="Times New Roman"/>
          <w:lang w:eastAsia="hr-HR"/>
        </w:rPr>
        <w:t>Sutkinja:</w:t>
      </w:r>
    </w:p>
    <w:p w:rsidRDefault="008D4868" w:rsidP="008D4868" w:rsidR="008D4868" w:rsidRPr="00DF3118">
      <w:pPr>
        <w:spacing w:after="0"/>
        <w:jc w:val="right"/>
        <w:rPr>
          <w:rFonts w:cs="Times New Roman" w:eastAsia="Calibri"/>
        </w:rPr>
      </w:pPr>
      <w:r w:rsidRPr="00DF3118">
        <w:rPr>
          <w:rFonts w:cs="Times New Roman" w:eastAsia="Times New Roman"/>
          <w:lang w:eastAsia="hr-HR"/>
        </w:rPr>
        <w:t>Bojana Skenderović</w:t>
      </w:r>
    </w:p>
    <w:p w:rsidRDefault="008D4868" w:rsidP="008D4868" w:rsidR="008D4868" w:rsidRPr="00DF3118">
      <w:pPr>
        <w:spacing w:after="0"/>
        <w:jc w:val="right"/>
        <w:rPr>
          <w:rFonts w:cs="Times New Roman" w:eastAsia="Calibri"/>
        </w:rPr>
      </w:pPr>
      <w:r w:rsidRPr="00DF3118">
        <w:rPr>
          <w:rFonts w:cs="Times New Roman" w:eastAsia="Calibri"/>
        </w:rPr>
        <w:t xml:space="preserve"> </w:t>
      </w:r>
    </w:p>
    <w:p w:rsidRDefault="008D4868" w:rsidP="008D4868" w:rsidR="008D4868" w:rsidRPr="00DF3118">
      <w:pPr>
        <w:spacing w:after="0"/>
        <w:jc w:val="right"/>
        <w:rPr>
          <w:rFonts w:cs="Times New Roman" w:eastAsia="Calibri"/>
        </w:rPr>
      </w:pPr>
      <w:r w:rsidRPr="00DF3118">
        <w:rPr>
          <w:rFonts w:cs="Times New Roman" w:eastAsia="Calibri"/>
        </w:rPr>
        <w:t xml:space="preserve"> </w:t>
      </w:r>
    </w:p>
    <w:p w:rsidRDefault="008D4868" w:rsidP="008D4868" w:rsidR="008D4868" w:rsidRPr="00DF3118">
      <w:pPr>
        <w:spacing w:after="0"/>
        <w:jc w:val="right"/>
        <w:rPr>
          <w:rFonts w:cs="Times New Roman" w:eastAsia="Calibri"/>
        </w:rPr>
      </w:pPr>
    </w:p>
    <w:p w:rsidRDefault="008D4868" w:rsidP="008D4868" w:rsidR="008D4868" w:rsidRPr="00DF3118">
      <w:pPr>
        <w:spacing w:after="0"/>
        <w:rPr>
          <w:rFonts w:cs="Times New Roman" w:eastAsia="Calibri"/>
        </w:rPr>
      </w:pPr>
      <w:r w:rsidRPr="00DF3118">
        <w:rPr>
          <w:rFonts w:cs="Times New Roman" w:eastAsia="Calibri"/>
        </w:rPr>
        <w:t>UPUTA O PRAVNOM LIJEKU</w:t>
      </w:r>
    </w:p>
    <w:p w:rsidRDefault="008D4868" w:rsidP="008D4868" w:rsidR="008D4868" w:rsidRPr="00DF3118">
      <w:pPr>
        <w:spacing w:after="0"/>
        <w:ind w:firstLine="708"/>
        <w:jc w:val="both"/>
        <w:rPr>
          <w:rFonts w:cs="Times New Roman" w:eastAsia="Calibri"/>
        </w:rPr>
      </w:pPr>
      <w:r w:rsidRPr="00DF3118">
        <w:rPr>
          <w:rFonts w:cs="Times New Roman" w:eastAsia="Calibri"/>
        </w:rPr>
        <w:t>Protiv ovog rješenja žalbu može podnijeti potrošač u roku od 15 dana računajući od proteka osmog dana od objave rješenja na mrežnoj stranici e-Oglasna ploča suda u Varaždinu.</w:t>
      </w:r>
    </w:p>
    <w:p w:rsidRDefault="008D4868" w:rsidP="008D4868" w:rsidR="008D4868" w:rsidRPr="00DF3118">
      <w:pPr>
        <w:spacing w:after="0"/>
        <w:jc w:val="both"/>
        <w:rPr>
          <w:rFonts w:cs="Times New Roman" w:eastAsia="Calibri"/>
        </w:rPr>
      </w:pPr>
      <w:r w:rsidRPr="00DF3118">
        <w:rPr>
          <w:rFonts w:cs="Times New Roman" w:eastAsia="Calibri"/>
        </w:rPr>
        <w:tab/>
        <w:t>Žalba se podnosi ovome sudu u tri primjerka, a o žalbi odlučuje nadležni županijski sud.</w:t>
      </w:r>
    </w:p>
    <w:p w:rsidRDefault="008D4868" w:rsidP="008D4868" w:rsidR="008D4868" w:rsidRPr="00DF3118">
      <w:pPr>
        <w:spacing w:after="0"/>
        <w:rPr>
          <w:rFonts w:cs="Times New Roman" w:eastAsia="Calibri"/>
        </w:rPr>
      </w:pPr>
    </w:p>
    <w:p w:rsidRDefault="008D4868" w:rsidP="008D4868" w:rsidR="008D4868" w:rsidRPr="00DF3118">
      <w:pPr>
        <w:spacing w:after="0"/>
        <w:rPr>
          <w:rFonts w:cs="Times New Roman" w:eastAsia="Calibri"/>
        </w:rPr>
      </w:pPr>
      <w:r w:rsidRPr="00DF3118">
        <w:rPr>
          <w:rFonts w:cs="Times New Roman" w:eastAsia="Calibri"/>
        </w:rPr>
        <w:t>DN-a</w:t>
      </w:r>
    </w:p>
    <w:p w:rsidRDefault="008D4868" w:rsidP="008D4868" w:rsidR="008D4868" w:rsidRPr="00DF3118">
      <w:pPr>
        <w:numPr>
          <w:ilvl w:val="0"/>
          <w:numId w:val="50"/>
        </w:numPr>
        <w:spacing w:lineRule="auto" w:line="276" w:after="0"/>
        <w:rPr>
          <w:rFonts w:cs="Times New Roman" w:eastAsia="Calibri"/>
        </w:rPr>
      </w:pPr>
      <w:r w:rsidRPr="00DF3118">
        <w:rPr>
          <w:rFonts w:cs="Times New Roman" w:eastAsia="Calibri"/>
        </w:rPr>
        <w:t xml:space="preserve">Svim sudionicima putem mrežne stranice e-Oglasna ploča suda </w:t>
      </w:r>
    </w:p>
    <w:p w:rsidRDefault="008D4868" w:rsidP="008D4868" w:rsidR="008D4868" w:rsidRPr="00DF3118">
      <w:pPr>
        <w:spacing w:after="0"/>
        <w:rPr>
          <w:rFonts w:cs="Times New Roman" w:eastAsia="Calibri"/>
        </w:rPr>
      </w:pPr>
      <w:proofErr w:type="spellStart"/>
      <w:r w:rsidRPr="00DF3118">
        <w:rPr>
          <w:rFonts w:cs="Times New Roman" w:eastAsia="Calibri"/>
        </w:rPr>
        <w:t>Rj</w:t>
      </w:r>
      <w:proofErr w:type="spellEnd"/>
    </w:p>
    <w:p w:rsidRDefault="008D4868" w:rsidP="008D4868" w:rsidR="008D4868" w:rsidRPr="00DF3118">
      <w:pPr>
        <w:spacing w:after="0"/>
        <w:rPr>
          <w:rFonts w:cs="Times New Roman" w:eastAsia="Calibri"/>
        </w:rPr>
      </w:pPr>
      <w:r w:rsidRPr="00DF3118">
        <w:rPr>
          <w:rFonts w:cs="Times New Roman" w:eastAsia="Calibri"/>
        </w:rPr>
        <w:t>Spis u kal 30 dana</w:t>
      </w:r>
    </w:p>
    <w:p w:rsidRDefault="008D4868" w:rsidP="008D4868" w:rsidR="008D4868" w:rsidRPr="00DF3118">
      <w:pPr>
        <w:spacing w:after="0"/>
        <w:rPr>
          <w:rFonts w:cs="Times New Roman" w:eastAsia="Times New Roman"/>
          <w:lang w:eastAsia="hr-HR"/>
        </w:rPr>
      </w:pPr>
      <w:r w:rsidRPr="00DF3118">
        <w:rPr>
          <w:rFonts w:cs="Times New Roman" w:eastAsia="Calibri"/>
        </w:rPr>
        <w:t>Vžd.30 dana</w:t>
      </w:r>
    </w:p>
    <w:p w:rsidRDefault="00CB0EA4" w:rsidP="00B76F3C" w:rsidR="00CB0EA4" w:rsidRPr="00DF3118">
      <w:pPr>
        <w:pStyle w:val="Naslovdokumenta"/>
        <w:rPr>
          <w:rFonts w:cs="Times New Roman"/>
        </w:rPr>
      </w:pPr>
    </w:p>
    <w:p w:rsidRDefault="0071688E" w:rsidP="00A21F0D" w:rsidR="0071688E" w:rsidRPr="00DF3118">
      <w:pPr>
        <w:pStyle w:val="Poetniodjeljak"/>
        <w:rPr>
          <w:rFonts w:cs="Times New Roman"/>
        </w:rPr>
      </w:pPr>
    </w:p>
    <w:p w:rsidRDefault="00A21F0D" w:rsidP="00A21F0D" w:rsidR="00A21F0D" w:rsidRPr="00DF3118">
      <w:pPr>
        <w:pStyle w:val="NormaleSPIS"/>
        <w:rPr>
          <w:rFonts w:cs="Times New Roman"/>
          <w:noProof/>
        </w:rPr>
      </w:pPr>
    </w:p>
    <w:p w:rsidRDefault="00DA0242" w:rsidP="00DA0242" w:rsidR="00DA0242" w:rsidRPr="00DF3118">
      <w:pPr>
        <w:pStyle w:val="ZapisniarPotpis"/>
        <w:rPr>
          <w:rFonts w:cs="Times New Roman"/>
        </w:rPr>
      </w:pPr>
    </w:p>
    <w:sectPr w:rsidSect="0032366B" w:rsidR="00DA0242" w:rsidRPr="00DF3118">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5094" w:rsidP="00537B78" w:rsidR="008B5094">
      <w:r>
        <w:separator/>
      </w:r>
    </w:p>
  </w:endnote>
  <w:endnote w:id="0" w:type="continuationSeparator">
    <w:p w:rsidRDefault="008B5094" w:rsidP="00537B78" w:rsidR="008B50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5094" w:rsidP="00537B78" w:rsidR="008B5094">
      <w:r>
        <w:separator/>
      </w:r>
    </w:p>
  </w:footnote>
  <w:footnote w:id="0" w:type="continuationSeparator">
    <w:p w:rsidRDefault="008B5094" w:rsidP="00537B78" w:rsidR="008B50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4868" w:rsidP="00DF3118" w:rsidR="008D4868">
    <w:pPr>
      <w:pStyle w:val="Zaglavlje"/>
      <w:jc w:val="center"/>
      <w:rPr>
        <w:rFonts w:cs="Times New Roman" w:eastAsia="Times New Roman"/>
        <w:lang w:eastAsia="hr-HR"/>
      </w:rPr>
    </w:pPr>
  </w:p>
  <w:p w:rsidRDefault="008D4868" w:rsidP="008D4868" w:rsidR="008D4868" w:rsidRPr="008D4868">
    <w:pPr>
      <w:spacing w:after="0"/>
      <w:jc w:val="right"/>
      <w:rPr>
        <w:rFonts w:cs="Times New Roman" w:eastAsia="Times New Roman"/>
        <w:lang w:eastAsia="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0DC61F2"/>
    <w:multiLevelType w:val="hybridMultilevel"/>
    <w:tmpl w:val="79A40374"/>
    <w:lvl w:tplc="041A000F" w:ilvl="0">
      <w:start w:val="12"/>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504DF2"/>
    <w:multiLevelType w:val="hybridMultilevel"/>
    <w:tmpl w:val="1F0A1AB0"/>
    <w:lvl w:tplc="A544B9CA" w:ilvl="0">
      <w:start w:val="5"/>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B8617B2"/>
    <w:multiLevelType w:val="hybridMultilevel"/>
    <w:tmpl w:val="5F3E2784"/>
    <w:lvl w:tplc="C1E02568" w:ilvl="0">
      <w:start w:val="9"/>
      <w:numFmt w:val="decimal"/>
      <w:lvlText w:val="%1."/>
      <w:lvlJc w:val="left"/>
      <w:pPr>
        <w:ind w:hanging="360" w:left="885"/>
      </w:pPr>
    </w:lvl>
    <w:lvl w:tplc="041A0019" w:ilvl="1">
      <w:start w:val="1"/>
      <w:numFmt w:val="lowerLetter"/>
      <w:lvlText w:val="%2."/>
      <w:lvlJc w:val="left"/>
      <w:pPr>
        <w:ind w:hanging="360" w:left="1605"/>
      </w:pPr>
    </w:lvl>
    <w:lvl w:tplc="041A001B" w:ilvl="2">
      <w:start w:val="1"/>
      <w:numFmt w:val="lowerRoman"/>
      <w:lvlText w:val="%3."/>
      <w:lvlJc w:val="right"/>
      <w:pPr>
        <w:ind w:hanging="180" w:left="2325"/>
      </w:pPr>
    </w:lvl>
    <w:lvl w:tplc="041A000F" w:ilvl="3">
      <w:start w:val="1"/>
      <w:numFmt w:val="decimal"/>
      <w:lvlText w:val="%4."/>
      <w:lvlJc w:val="left"/>
      <w:pPr>
        <w:ind w:hanging="360" w:left="3045"/>
      </w:pPr>
    </w:lvl>
    <w:lvl w:tplc="041A0019" w:ilvl="4">
      <w:start w:val="1"/>
      <w:numFmt w:val="lowerLetter"/>
      <w:lvlText w:val="%5."/>
      <w:lvlJc w:val="left"/>
      <w:pPr>
        <w:ind w:hanging="360" w:left="3765"/>
      </w:pPr>
    </w:lvl>
    <w:lvl w:tplc="041A001B" w:ilvl="5">
      <w:start w:val="1"/>
      <w:numFmt w:val="lowerRoman"/>
      <w:lvlText w:val="%6."/>
      <w:lvlJc w:val="right"/>
      <w:pPr>
        <w:ind w:hanging="180" w:left="4485"/>
      </w:pPr>
    </w:lvl>
    <w:lvl w:tplc="041A000F" w:ilvl="6">
      <w:start w:val="1"/>
      <w:numFmt w:val="decimal"/>
      <w:lvlText w:val="%7."/>
      <w:lvlJc w:val="left"/>
      <w:pPr>
        <w:ind w:hanging="360" w:left="5205"/>
      </w:pPr>
    </w:lvl>
    <w:lvl w:tplc="041A0019" w:ilvl="7">
      <w:start w:val="1"/>
      <w:numFmt w:val="lowerLetter"/>
      <w:lvlText w:val="%8."/>
      <w:lvlJc w:val="left"/>
      <w:pPr>
        <w:ind w:hanging="360" w:left="5925"/>
      </w:pPr>
    </w:lvl>
    <w:lvl w:tplc="041A001B" w:ilvl="8">
      <w:start w:val="1"/>
      <w:numFmt w:val="lowerRoman"/>
      <w:lvlText w:val="%9."/>
      <w:lvlJc w:val="right"/>
      <w:pPr>
        <w:ind w:hanging="180" w:left="6645"/>
      </w:p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9F139DE"/>
    <w:multiLevelType w:val="singleLevel"/>
    <w:tmpl w:val="400EDE3A"/>
    <w:lvl w:ilvl="0">
      <w:start w:val="4"/>
      <w:numFmt w:val="decimal"/>
      <w:lvlText w:val="%1."/>
      <w:legacy w:legacyIndent="360" w:legacySpace="0" w:legacy="true"/>
      <w:lvlJc w:val="left"/>
      <w:pPr>
        <w:ind w:firstLine="0" w:left="0"/>
      </w:pPr>
      <w:rPr>
        <w:rFonts w:cs="Times New Roman" w:hAnsi="Times New Roman" w:ascii="Times New Roman" w:hint="default"/>
      </w:rPr>
    </w:lvl>
  </w:abstractNum>
  <w:abstractNum w:abstractNumId="37">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8">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40">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1">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2">
    <w:nsid w:val="734A235C"/>
    <w:multiLevelType w:val="multilevel"/>
    <w:tmpl w:val="233E50AC"/>
    <w:numStyleLink w:val="NumList1"/>
  </w:abstractNum>
  <w:abstractNum w:abstractNumId="43">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4">
    <w:nsid w:val="76670CAA"/>
    <w:multiLevelType w:val="multilevel"/>
    <w:tmpl w:val="DF20873A"/>
    <w:numStyleLink w:val="NumListOI"/>
  </w:abstractNum>
  <w:abstractNum w:abstractNumId="45">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6">
    <w:nsid w:val="7EAF58E6"/>
    <w:multiLevelType w:val="multilevel"/>
    <w:tmpl w:val="358ED2AE"/>
    <w:numStyleLink w:val="NumListA0"/>
  </w:abstractNum>
  <w:num w:numId="1">
    <w:abstractNumId w:val="18"/>
  </w:num>
  <w:num w:numId="2">
    <w:abstractNumId w:val="31"/>
  </w:num>
  <w:num w:numId="3">
    <w:abstractNumId w:val="17"/>
  </w:num>
  <w:num w:numId="4">
    <w:abstractNumId w:val="43"/>
  </w:num>
  <w:num w:numId="5">
    <w:abstractNumId w:val="45"/>
  </w:num>
  <w:num w:numId="6">
    <w:abstractNumId w:val="19"/>
  </w:num>
  <w:num w:numId="7">
    <w:abstractNumId w:val="20"/>
  </w:num>
  <w:num w:numId="8">
    <w:abstractNumId w:val="29"/>
  </w:num>
  <w:num w:numId="9">
    <w:abstractNumId w:val="15"/>
  </w:num>
  <w:num w:numId="10">
    <w:abstractNumId w:val="38"/>
  </w:num>
  <w:num w:numId="11">
    <w:abstractNumId w:val="14"/>
  </w:num>
  <w:num w:numId="12">
    <w:abstractNumId w:val="13"/>
  </w:num>
  <w:num w:numId="13">
    <w:abstractNumId w:val="41"/>
  </w:num>
  <w:num w:numId="14">
    <w:abstractNumId w:val="27"/>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40"/>
  </w:num>
  <w:num w:numId="19">
    <w:abstractNumId w:val="16"/>
  </w:num>
  <w:num w:numId="20">
    <w:abstractNumId w:val="21"/>
  </w:num>
  <w:num w:numId="21">
    <w:abstractNumId w:val="22"/>
  </w:num>
  <w:num w:numId="22">
    <w:abstractNumId w:val="17"/>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9"/>
  </w:num>
  <w:num w:numId="34">
    <w:abstractNumId w:val="28"/>
  </w:num>
  <w:num w:numId="35">
    <w:abstractNumId w:val="26"/>
  </w:num>
  <w:num w:numId="36">
    <w:abstractNumId w:val="11"/>
  </w:num>
  <w:num w:numId="37">
    <w:abstractNumId w:val="37"/>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2"/>
  </w:num>
  <w:num w:numId="42">
    <w:abstractNumId w:val="46"/>
  </w:num>
  <w:num w:numId="43">
    <w:abstractNumId w:val="12"/>
  </w:num>
  <w:num w:numId="44">
    <w:abstractNumId w:val="44"/>
  </w:num>
  <w:num w:numId="45">
    <w:abstractNumId w:val="16"/>
  </w:num>
  <w:num w:numId="46">
    <w:abstractNumId w:val="16"/>
    <w:lvlOverride w:ilvl="0">
      <w:startOverride w:val="1"/>
    </w:lvlOverride>
  </w:num>
  <w:num w:numId="47">
    <w:abstractNumId w:val="36"/>
    <w:lvlOverride w:ilvl="0">
      <w:startOverride w:val="4"/>
    </w:lvlOverride>
  </w:num>
  <w:num w:numId="48">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0"/>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4"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94"/>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868"/>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628"/>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1F20"/>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44A2"/>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566"/>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118"/>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9244311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2016.</izvorni_sadrzaj>
    <derivirana_varijabla naziv="DomainObject.DatumDonosenjaOdluke_1">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Sp-11/2016-16</izvorni_sadrzaj>
    <derivirana_varijabla naziv="DomainObject.Oznaka_1">Sp-11/2016-16</derivirana_varijabla>
  </DomainObject.Oznaka>
  <DomainObject.DonositeljOdluke.Ime>
    <izvorni_sadrzaj>Bojana</izvorni_sadrzaj>
    <derivirana_varijabla naziv="DomainObject.DonositeljOdluke.Ime_1">Bojana</derivirana_varijabla>
  </DomainObject.DonositeljOdluke.Ime>
  <DomainObject.DonositeljOdluke.Prezime>
    <izvorni_sadrzaj>Skenderović</izvorni_sadrzaj>
    <derivirana_varijabla naziv="DomainObject.DonositeljOdluke.Prezime_1">Skenderović</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8. prosinca 2016.</izvorni_sadrzaj>
    <derivirana_varijabla naziv="DomainObject.Predmet.DatumRjesavanja_1">8. prosinca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Sp-11/2016</izvorni_sadrzaj>
    <derivirana_varijabla naziv="DomainObject.Predmet.OznakaBroj_1">Sp-11/2016</derivirana_varijabla>
  </DomainObject.Predmet.OznakaBroj>
  <DomainObject.Predmet.OznakaBrojOptuznogAkta>
    <izvorni_sadrzaj/>
    <derivirana_varijabla naziv="DomainObject.Predmet.OznakaBrojOptuznogAkta_1"/>
  </DomainObject.Predmet.OznakaBrojOptuznogAkta>
  <DomainObject.Predmet.PredmetRijesio.Ime>
    <izvorni_sadrzaj>Bojana</izvorni_sadrzaj>
    <derivirana_varijabla naziv="DomainObject.Predmet.PredmetRijesio.Ime_1">Bojana</derivirana_varijabla>
  </DomainObject.Predmet.PredmetRijesio.Ime>
  <DomainObject.Predmet.PredmetRijesio.Oib>
    <izvorni_sadrzaj>13965165659</izvorni_sadrzaj>
    <derivirana_varijabla naziv="DomainObject.Predmet.PredmetRijesio.Oib_1">13965165659</derivirana_varijabla>
  </DomainObject.Predmet.PredmetRijesio.Oib>
  <DomainObject.Predmet.PredmetRijesio.Prezime>
    <izvorni_sadrzaj>Skenderović</izvorni_sadrzaj>
    <derivirana_varijabla naziv="DomainObject.Predmet.PredmetRijesio.Prezime_1">Skenderović</derivirana_varijabla>
  </DomainObject.Predmet.PredmetRijesio.Prezime>
  <DomainObject.Predmet.PrimjedbaSuca>
    <izvorni_sadrzaj>POD OD 05.09.2016. U REF., POD, OD 03.10.2016 U REF.  POD. OD 03.10.2016 U REF.   pod, od 18.10.2016. u ref   POD. OD 04.11.2016.  POD OD 16   troškovnik od 02.12,2016. u ref.</izvorni_sadrzaj>
    <derivirana_varijabla naziv="DomainObject.Predmet.PrimjedbaSuca_1">POD OD 05.09.2016. U REF., POD, OD 03.10.2016 U REF.  POD. OD 03.10.2016 U REF.   pod, od 18.10.2016. u ref   POD. OD 04.11.2016.  POD OD 16   troškovnik od 02.12,2016. u ref.</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142/1</izvorni_sadrzaj>
    <derivirana_varijabla naziv="DomainObject.Predmet.Referada.Prostorija.Naziv_1">sudnica 142/1</derivirana_varijabla>
  </DomainObject.Predmet.Referada.Prostorija.Naziv>
  <DomainObject.Predmet.Referada.Prostorija.Oznaka>
    <izvorni_sadrzaj>142/1</izvorni_sadrzaj>
    <derivirana_varijabla naziv="DomainObject.Predmet.Referada.Prostorija.Oznaka_1">142/1</derivirana_varijabla>
  </DomainObject.Predmet.Referada.Prostorija.Oznaka>
  <DomainObject.Predmet.Referada.Sud.Naziv>
    <izvorni_sadrzaj>Općinski sud u Varaždinu</izvorni_sadrzaj>
    <derivirana_varijabla naziv="DomainObject.Predmet.Referada.Sud.Naziv_1">Općinski sud u Varaždinu</derivirana_varijabla>
  </DomainObject.Predmet.Referada.Sud.Naziv>
  <DomainObject.Predmet.Referada.Sudac>
    <izvorni_sadrzaj>Bojana Skenderović</izvorni_sadrzaj>
    <derivirana_varijabla naziv="DomainObject.Predmet.Referada.Sudac_1">Bojana Skenderović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Zvonimir Kefelja</izvorni_sadrzaj>
    <derivirana_varijabla naziv="DomainObject.Predmet.StrankaFormated_1">  Zvonimir Kefelja</derivirana_varijabla>
  </DomainObject.Predmet.StrankaFormated>
  <DomainObject.Predmet.StrankaFormatedOIB>
    <izvorni_sadrzaj>  Zvonimir Kefelja, OIB 52334024533</izvorni_sadrzaj>
    <derivirana_varijabla naziv="DomainObject.Predmet.StrankaFormatedOIB_1">  Zvonimir Kefelja, OIB 52334024533</derivirana_varijabla>
  </DomainObject.Predmet.StrankaFormatedOIB>
  <DomainObject.Predmet.StrankaFormatedWithAdress>
    <izvorni_sadrzaj> Zvonimir Kefelja, DOBRIŠE CESARIĆA 181, 42000 Varaždin</izvorni_sadrzaj>
    <derivirana_varijabla naziv="DomainObject.Predmet.StrankaFormatedWithAdress_1"> Zvonimir Kefelja, DOBRIŠE CESARIĆA 181, 42000 Varaždin</derivirana_varijabla>
  </DomainObject.Predmet.StrankaFormatedWithAdress>
  <DomainObject.Predmet.StrankaFormatedWithAdressOIB>
    <izvorni_sadrzaj> Zvonimir Kefelja, OIB 52334024533, DOBRIŠE CESARIĆA 181, 42000 Varaždin</izvorni_sadrzaj>
    <derivirana_varijabla naziv="DomainObject.Predmet.StrankaFormatedWithAdressOIB_1"> Zvonimir Kefelja, OIB 52334024533, DOBRIŠE CESARIĆA 181, 42000 Varaždin</derivirana_varijabla>
  </DomainObject.Predmet.StrankaFormatedWithAdressOIB>
  <DomainObject.Predmet.StrankaWithAdress>
    <izvorni_sadrzaj>Zvonimir Kefelja DOBRIŠE CESARIĆA 181,42000 Varaždin</izvorni_sadrzaj>
    <derivirana_varijabla naziv="DomainObject.Predmet.StrankaWithAdress_1">Zvonimir Kefelja DOBRIŠE CESARIĆA 181,42000 Varaždin</derivirana_varijabla>
  </DomainObject.Predmet.StrankaWithAdress>
  <DomainObject.Predmet.StrankaWithAdressOIB>
    <izvorni_sadrzaj>Zvonimir Kefelja, OIB 52334024533, DOBRIŠE CESARIĆA 181,42000 Varaždin</izvorni_sadrzaj>
    <derivirana_varijabla naziv="DomainObject.Predmet.StrankaWithAdressOIB_1">Zvonimir Kefelja, OIB 52334024533, DOBRIŠE CESARIĆA 181,42000 Varaždin</derivirana_varijabla>
  </DomainObject.Predmet.StrankaWithAdressOIB>
  <DomainObject.Predmet.StrankaNazivFormated>
    <izvorni_sadrzaj>Zvonimir Kefelja</izvorni_sadrzaj>
    <derivirana_varijabla naziv="DomainObject.Predmet.StrankaNazivFormated_1">Zvonimir Kefelja</derivirana_varijabla>
  </DomainObject.Predmet.StrankaNazivFormated>
  <DomainObject.Predmet.StrankaNazivFormatedOIB>
    <izvorni_sadrzaj>Zvonimir Kefelja, OIB 52334024533</izvorni_sadrzaj>
    <derivirana_varijabla naziv="DomainObject.Predmet.StrankaNazivFormatedOIB_1">Zvonimir Kefelja, OIB 52334024533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Općinski sud u Varaždinu</izvorni_sadrzaj>
    <derivirana_varijabla naziv="DomainObject.Predmet.Sud.Naziv_1">Općinski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Varaždinu</izvorni_sadrzaj>
    <derivirana_varijabla naziv="DomainObject.Predmet.TrenutnaLokacijaSpisa.Sud.Naziv_1">Općinski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i ostavinska pisarnica</izvorni_sadrzaj>
    <derivirana_varijabla naziv="DomainObject.Predmet.UstrojstvenaJedinicaVodi.Naziv_1">izvanparnična i ostavinska pisarnica</derivirana_varijabla>
  </DomainObject.Predmet.UstrojstvenaJedinicaVodi.Naziv>
  <DomainObject.Predmet.UstrojstvenaJedinicaVodi.Oznaka>
    <izvorni_sadrzaj>izv. i O. pis.</izvorni_sadrzaj>
    <derivirana_varijabla naziv="DomainObject.Predmet.UstrojstvenaJedinicaVodi.Oznaka_1">izv. i O. pis.</derivirana_varijabla>
  </DomainObject.Predmet.UstrojstvenaJedinicaVodi.Oznaka>
  <DomainObject.Predmet.UstrojstvenaJedinicaVodi.Prostorija.Naziv>
    <izvorni_sadrzaj>izv. i ostav. pisarnica</izvorni_sadrzaj>
    <derivirana_varijabla naziv="DomainObject.Predmet.UstrojstvenaJedinicaVodi.Prostorija.Naziv_1">izv. i ostav. pisarnica</derivirana_varijabla>
  </DomainObject.Predmet.UstrojstvenaJedinicaVodi.Prostorija.Naziv>
  <DomainObject.Predmet.UstrojstvenaJedinicaVodi.Prostorija.Oznaka>
    <izvorni_sadrzaj>prizemlje 15/p</izvorni_sadrzaj>
    <derivirana_varijabla naziv="DomainObject.Predmet.UstrojstvenaJedinicaVodi.Prostorija.Oznaka_1">prizemlje 15/p</derivirana_varijabla>
  </DomainObject.Predmet.UstrojstvenaJedinicaVodi.Prostorija.Oznaka>
  <DomainObject.Predmet.UstrojstvenaJedinicaVodi.Sud.Naziv>
    <izvorni_sadrzaj>Općinski sud u Varaždinu</izvorni_sadrzaj>
    <derivirana_varijabla naziv="DomainObject.Predmet.UstrojstvenaJedinicaVodi.Sud.Naziv_1">Općinski sud u Varaždinu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Anica Horvat</izvorni_sadrzaj>
    <derivirana_varijabla naziv="DomainObject.Predmet.Zapisnicar_1">Anica Horvat</derivirana_varijabla>
  </DomainObject.Predmet.Zapisnicar>
  <DomainObject.Predmet.StrankaListFormated>
    <izvorni_sadrzaj>
      <item>Zvonimir Kefelja</item>
    </izvorni_sadrzaj>
    <derivirana_varijabla naziv="DomainObject.Predmet.StrankaListFormated_1">
      <item>Zvonimir Kefelja</item>
    </derivirana_varijabla>
  </DomainObject.Predmet.StrankaListFormated>
  <DomainObject.Predmet.StrankaListFormatedOIB>
    <izvorni_sadrzaj>
      <item>Zvonimir Kefelja, OIB 52334024533</item>
    </izvorni_sadrzaj>
    <derivirana_varijabla naziv="DomainObject.Predmet.StrankaListFormatedOIB_1">
      <item>Zvonimir Kefelja, OIB 52334024533</item>
    </derivirana_varijabla>
  </DomainObject.Predmet.StrankaListFormatedOIB>
  <DomainObject.Predmet.StrankaListFormatedWithAdress>
    <izvorni_sadrzaj>
      <item>Zvonimir Kefelja, DOBRIŠE CESARIĆA 181, 42000 Varaždin</item>
    </izvorni_sadrzaj>
    <derivirana_varijabla naziv="DomainObject.Predmet.StrankaListFormatedWithAdress_1">
      <item>Zvonimir Kefelja, DOBRIŠE CESARIĆA 181, 42000 Varaždin</item>
    </derivirana_varijabla>
  </DomainObject.Predmet.StrankaListFormatedWithAdress>
  <DomainObject.Predmet.StrankaListFormatedWithAdressOIB>
    <izvorni_sadrzaj>
      <item>Zvonimir Kefelja, OIB 52334024533, DOBRIŠE CESARIĆA 181, 42000 Varaždin</item>
    </izvorni_sadrzaj>
    <derivirana_varijabla naziv="DomainObject.Predmet.StrankaListFormatedWithAdressOIB_1">
      <item>Zvonimir Kefelja, OIB 52334024533, DOBRIŠE CESARIĆA 181, 42000 Varaždin</item>
    </derivirana_varijabla>
  </DomainObject.Predmet.StrankaListFormatedWithAdressOIB>
  <DomainObject.Predmet.StrankaListNazivFormated>
    <izvorni_sadrzaj>
      <item>Zvonimir Kefelja</item>
    </izvorni_sadrzaj>
    <derivirana_varijabla naziv="DomainObject.Predmet.StrankaListNazivFormated_1">
      <item>Zvonimir Kefelja</item>
    </derivirana_varijabla>
  </DomainObject.Predmet.StrankaListNazivFormated>
  <DomainObject.Predmet.StrankaListNazivFormatedOIB>
    <izvorni_sadrzaj>
      <item>Zvonimir Kefelja, OIB 52334024533</item>
    </izvorni_sadrzaj>
    <derivirana_varijabla naziv="DomainObject.Predmet.StrankaListNazivFormatedOIB_1">
      <item>Zvonimir Kefelja, OIB 52334024533</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ERSTE&amp;STEIERMÄRKISCHE BANKA dioničko društvo</item>
      <item>PIK VRBOVEC-MESNA INDUSTRIJA, dioničko društvo za proizvodnju i promet mesa i mesnih prerađevina</item>
      <item>PITEKS - društvo s ograničenom odgovornošću za proizvodnju i trgovinu tekstilom</item>
      <item>HYPO ALPE-ADRIA-BANK dioničko društvo</item>
      <item>SVEA EKONOMI društvo s ograničenom odgovornošću za savjetovanje i usluge</item>
      <item>Hrvatski Telekom d.d.</item>
      <item>HRVATSKI ZAVOD ZA ZDRAVSTVENO OSIGURANJE</item>
      <item>RBA ST. Stefan-Jagerberg-Wolfsberg R.Austria</item>
      <item>Financijska agencija</item>
      <item>DRŽAVNI PRORAČUN</item>
      <item>GRAD VARAŽDIN</item>
      <item>FINA VARAŽDIN</item>
      <item>OPĆINSKO DRŽAVNO ODVJETNIŠTVO U VARAŽDINU</item>
      <item>EOS MATRIX d.o.o.</item>
    </izvorni_sadrzaj>
    <derivirana_varijabla naziv="DomainObject.Predmet.OstaliListFormated_1">
      <item>ERSTE&amp;STEIERMÄRKISCHE BANKA dioničko društvo</item>
      <item>PIK VRBOVEC-MESNA INDUSTRIJA, dioničko društvo za proizvodnju i promet mesa i mesnih prerađevina</item>
      <item>PITEKS - društvo s ograničenom odgovornošću za proizvodnju i trgovinu tekstilom</item>
      <item>HYPO ALPE-ADRIA-BANK dioničko društvo</item>
      <item>SVEA EKONOMI društvo s ograničenom odgovornošću za savjetovanje i usluge</item>
      <item>Hrvatski Telekom d.d.</item>
      <item>HRVATSKI ZAVOD ZA ZDRAVSTVENO OSIGURANJE</item>
      <item>RBA ST. Stefan-Jagerberg-Wolfsberg R.Austria</item>
      <item>Financijska agencija</item>
      <item>DRŽAVNI PRORAČUN</item>
      <item>GRAD VARAŽDIN</item>
      <item>FINA VARAŽDIN</item>
      <item>OPĆINSKO DRŽAVNO ODVJETNIŠTVO U VARAŽDINU</item>
      <item>EOS MATRIX d.o.o.</item>
    </derivirana_varijabla>
  </DomainObject.Predmet.OstaliListFormated>
  <DomainObject.Predmet.OstaliListFormatedOIB>
    <izvorni_sadrzaj>
      <item>ERSTE&amp;STEIERMÄRKISCHE BANKA dioničko društvo, OIB 23057039320</item>
      <item>PIK VRBOVEC-MESNA INDUSTRIJA, dioničko društvo za proizvodnju i promet mesa i mesnih prerađevina, OIB 78909170415</item>
      <item>PITEKS - društvo s ograničenom odgovornošću za proizvodnju i trgovinu tekstilom, OIB 46431581224</item>
      <item>HYPO ALPE-ADRIA-BANK dioničko društvo, OIB 14036333877</item>
      <item>SVEA EKONOMI društvo s ograničenom odgovornošću za savjetovanje i usluge, OIB 17863542417</item>
      <item>Hrvatski Telekom d.d., OIB 81793146560</item>
      <item>HRVATSKI ZAVOD ZA ZDRAVSTVENO OSIGURANJE, OIB 02958272670</item>
      <item>RBA ST. Stefan-Jagerberg-Wolfsberg R.Austria</item>
      <item>Financijska agencija, OIB 85821130368</item>
      <item>DRŽAVNI PRORAČUN</item>
      <item>GRAD VARAŽDIN</item>
      <item>FINA VARAŽDIN</item>
      <item>OPĆINSKO DRŽAVNO ODVJETNIŠTVO U VARAŽDINU</item>
      <item>EOS MATRIX d.o.o., OIB 76674680107</item>
    </izvorni_sadrzaj>
    <derivirana_varijabla naziv="DomainObject.Predmet.OstaliListFormatedOIB_1">
      <item>ERSTE&amp;STEIERMÄRKISCHE BANKA dioničko društvo, OIB 23057039320</item>
      <item>PIK VRBOVEC-MESNA INDUSTRIJA, dioničko društvo za proizvodnju i promet mesa i mesnih prerađevina, OIB 78909170415</item>
      <item>PITEKS - društvo s ograničenom odgovornošću za proizvodnju i trgovinu tekstilom, OIB 46431581224</item>
      <item>HYPO ALPE-ADRIA-BANK dioničko društvo, OIB 14036333877</item>
      <item>SVEA EKONOMI društvo s ograničenom odgovornošću za savjetovanje i usluge, OIB 17863542417</item>
      <item>Hrvatski Telekom d.d., OIB 81793146560</item>
      <item>HRVATSKI ZAVOD ZA ZDRAVSTVENO OSIGURANJE, OIB 02958272670</item>
      <item>RBA ST. Stefan-Jagerberg-Wolfsberg R.Austria</item>
      <item>Financijska agencija, OIB 85821130368</item>
      <item>DRŽAVNI PRORAČUN</item>
      <item>GRAD VARAŽDIN</item>
      <item>FINA VARAŽDIN</item>
      <item>OPĆINSKO DRŽAVNO ODVJETNIŠTVO U VARAŽDINU</item>
      <item>EOS MATRIX d.o.o., OIB 76674680107</item>
    </derivirana_varijabla>
  </DomainObject.Predmet.OstaliListFormatedOIB>
  <DomainObject.Predmet.OstaliListFormatedWithAdress>
    <izvorni_sadrzaj>
      <item>ERSTE&amp;STEIERMÄRKISCHE BANKA dioničko društvo, Jadranski Trg 3/a, 51000 Rijeka</item>
      <item>PIK VRBOVEC-MESNA INDUSTRIJA, dioničko društvo za proizvodnju i promet mesa i mesnih prerađevina, Zagrebačka 148, 10340 Vrbovec</item>
      <item>PITEKS - društvo s ograničenom odgovornošću za proizvodnju i trgovinu tekstilom, Vinogradska 52/a, 42204 Sveti Ilija</item>
      <item>HYPO ALPE-ADRIA-BANK dioničko društvo, Slavonska avenija 6, 10000 Zagreb</item>
      <item>SVEA EKONOMI društvo s ograničenom odgovornošću za savjetovanje i usluge, Većeslava Holjevca 40, 10000 Zagreb</item>
      <item>Hrvatski Telekom d.d., Roberta Frangeša Mihanovića 9, 10000 Zagreb</item>
      <item>HRVATSKI ZAVOD ZA ZDRAVSTVENO OSIGURANJE, Margaretska 3, 10000 Zagreb</item>
      <item>RBA ST. Stefan-Jagerberg-Wolfsberg R.Austria</item>
      <item>Financijska agencija, Ulica grada Vukovara 70, 10000 Zagreb</item>
      <item>DRŽAVNI PRORAČUN</item>
      <item>GRAD VARAŽDIN</item>
      <item>FINA VARAŽDIN, AUGUSTA CESARCA 2, 42000 Varaždin</item>
      <item>OPĆINSKO DRŽAVNO ODVJETNIŠTVO U VARAŽDINU</item>
      <item>EOS MATRIX d.o.o.</item>
    </izvorni_sadrzaj>
    <derivirana_varijabla naziv="DomainObject.Predmet.OstaliListFormatedWithAdress_1">
      <item>ERSTE&amp;STEIERMÄRKISCHE BANKA dioničko društvo, Jadranski Trg 3/a, 51000 Rijeka</item>
      <item>PIK VRBOVEC-MESNA INDUSTRIJA, dioničko društvo za proizvodnju i promet mesa i mesnih prerađevina, Zagrebačka 148, 10340 Vrbovec</item>
      <item>PITEKS - društvo s ograničenom odgovornošću za proizvodnju i trgovinu tekstilom, Vinogradska 52/a, 42204 Sveti Ilija</item>
      <item>HYPO ALPE-ADRIA-BANK dioničko društvo, Slavonska avenija 6, 10000 Zagreb</item>
      <item>SVEA EKONOMI društvo s ograničenom odgovornošću za savjetovanje i usluge, Većeslava Holjevca 40, 10000 Zagreb</item>
      <item>Hrvatski Telekom d.d., Roberta Frangeša Mihanovića 9, 10000 Zagreb</item>
      <item>HRVATSKI ZAVOD ZA ZDRAVSTVENO OSIGURANJE, Margaretska 3, 10000 Zagreb</item>
      <item>RBA ST. Stefan-Jagerberg-Wolfsberg R.Austria</item>
      <item>Financijska agencija, Ulica grada Vukovara 70, 10000 Zagreb</item>
      <item>DRŽAVNI PRORAČUN</item>
      <item>GRAD VARAŽDIN</item>
      <item>FINA VARAŽDIN, AUGUSTA CESARCA 2, 42000 Varaždin</item>
      <item>OPĆINSKO DRŽAVNO ODVJETNIŠTVO U VARAŽDINU</item>
      <item>EOS MATRIX d.o.o.</item>
    </derivirana_varijabla>
  </DomainObject.Predmet.OstaliListFormatedWithAdress>
  <DomainObject.Predmet.OstaliListFormatedWithAdressOIB>
    <izvorni_sadrzaj>
      <item>ERSTE&amp;STEIERMÄRKISCHE BANKA dioničko društvo, OIB 23057039320, Jadranski Trg 3/a, 51000 Rijeka</item>
      <item>PIK VRBOVEC-MESNA INDUSTRIJA, dioničko društvo za proizvodnju i promet mesa i mesnih prerađevina, OIB 78909170415, Zagrebačka 148, 10340 Vrbovec</item>
      <item>PITEKS - društvo s ograničenom odgovornošću za proizvodnju i trgovinu tekstilom, OIB 46431581224, Vinogradska 52/a, 42204 Sveti Ilija</item>
      <item>HYPO ALPE-ADRIA-BANK dioničko društvo, OIB 14036333877, Slavonska avenija 6, 10000 Zagreb</item>
      <item>SVEA EKONOMI društvo s ograničenom odgovornošću za savjetovanje i usluge, OIB 17863542417, Većeslava Holjevca 40, 10000 Zagreb</item>
      <item>Hrvatski Telekom d.d., OIB 81793146560, Roberta Frangeša Mihanovića 9, 10000 Zagreb</item>
      <item>HRVATSKI ZAVOD ZA ZDRAVSTVENO OSIGURANJE, OIB 02958272670, Margaretska 3, 10000 Zagreb</item>
      <item>RBA ST. Stefan-Jagerberg-Wolfsberg R.Austria</item>
      <item>Financijska agencija, OIB 85821130368, Ulica grada Vukovara 70, 10000 Zagreb</item>
      <item>DRŽAVNI PRORAČUN</item>
      <item>GRAD VARAŽDIN</item>
      <item>FINA VARAŽDIN, AUGUSTA CESARCA 2, 42000 Varaždin</item>
      <item>OPĆINSKO DRŽAVNO ODVJETNIŠTVO U VARAŽDINU</item>
      <item>EOS MATRIX d.o.o., OIB 76674680107</item>
    </izvorni_sadrzaj>
    <derivirana_varijabla naziv="DomainObject.Predmet.OstaliListFormatedWithAdressOIB_1">
      <item>ERSTE&amp;STEIERMÄRKISCHE BANKA dioničko društvo, OIB 23057039320, Jadranski Trg 3/a, 51000 Rijeka</item>
      <item>PIK VRBOVEC-MESNA INDUSTRIJA, dioničko društvo za proizvodnju i promet mesa i mesnih prerađevina, OIB 78909170415, Zagrebačka 148, 10340 Vrbovec</item>
      <item>PITEKS - društvo s ograničenom odgovornošću za proizvodnju i trgovinu tekstilom, OIB 46431581224, Vinogradska 52/a, 42204 Sveti Ilija</item>
      <item>HYPO ALPE-ADRIA-BANK dioničko društvo, OIB 14036333877, Slavonska avenija 6, 10000 Zagreb</item>
      <item>SVEA EKONOMI društvo s ograničenom odgovornošću za savjetovanje i usluge, OIB 17863542417, Većeslava Holjevca 40, 10000 Zagreb</item>
      <item>Hrvatski Telekom d.d., OIB 81793146560, Roberta Frangeša Mihanovića 9, 10000 Zagreb</item>
      <item>HRVATSKI ZAVOD ZA ZDRAVSTVENO OSIGURANJE, OIB 02958272670, Margaretska 3, 10000 Zagreb</item>
      <item>RBA ST. Stefan-Jagerberg-Wolfsberg R.Austria</item>
      <item>Financijska agencija, OIB 85821130368, Ulica grada Vukovara 70, 10000 Zagreb</item>
      <item>DRŽAVNI PRORAČUN</item>
      <item>GRAD VARAŽDIN</item>
      <item>FINA VARAŽDIN, AUGUSTA CESARCA 2, 42000 Varaždin</item>
      <item>OPĆINSKO DRŽAVNO ODVJETNIŠTVO U VARAŽDINU</item>
      <item>EOS MATRIX d.o.o., OIB 76674680107</item>
    </derivirana_varijabla>
  </DomainObject.Predmet.OstaliListFormatedWithAdressOIB>
  <DomainObject.Predmet.OstaliListNazivFormated>
    <izvorni_sadrzaj>
      <item>ERSTE&amp;STEIERMÄRKISCHE BANKA dioničko društvo</item>
      <item>PIK VRBOVEC-MESNA INDUSTRIJA, dioničko društvo za proizvodnju i promet mesa i mesnih prerađevina</item>
      <item>PITEKS - društvo s ograničenom odgovornošću za proizvodnju i trgovinu tekstilom</item>
      <item>HYPO ALPE-ADRIA-BANK dioničko društvo</item>
      <item>SVEA EKONOMI društvo s ograničenom odgovornošću za savjetovanje i usluge</item>
      <item>Hrvatski Telekom d.d.</item>
      <item>HRVATSKI ZAVOD ZA ZDRAVSTVENO OSIGURANJE</item>
      <item>RBA ST. Stefan-Jagerberg-Wolfsberg R.Austria</item>
      <item>Financijska agencija</item>
      <item>DRŽAVNI PRORAČUN</item>
      <item>GRAD VARAŽDIN</item>
      <item>FINA VARAŽDIN</item>
      <item>OPĆINSKO DRŽAVNO ODVJETNIŠTVO U VARAŽDINU</item>
      <item>EOS MATRIX d.o.o.</item>
    </izvorni_sadrzaj>
    <derivirana_varijabla naziv="DomainObject.Predmet.OstaliListNazivFormated_1">
      <item>ERSTE&amp;STEIERMÄRKISCHE BANKA dioničko društvo</item>
      <item>PIK VRBOVEC-MESNA INDUSTRIJA, dioničko društvo za proizvodnju i promet mesa i mesnih prerađevina</item>
      <item>PITEKS - društvo s ograničenom odgovornošću za proizvodnju i trgovinu tekstilom</item>
      <item>HYPO ALPE-ADRIA-BANK dioničko društvo</item>
      <item>SVEA EKONOMI društvo s ograničenom odgovornošću za savjetovanje i usluge</item>
      <item>Hrvatski Telekom d.d.</item>
      <item>HRVATSKI ZAVOD ZA ZDRAVSTVENO OSIGURANJE</item>
      <item>RBA ST. Stefan-Jagerberg-Wolfsberg R.Austria</item>
      <item>Financijska agencija</item>
      <item>DRŽAVNI PRORAČUN</item>
      <item>GRAD VARAŽDIN</item>
      <item>FINA VARAŽDIN</item>
      <item>OPĆINSKO DRŽAVNO ODVJETNIŠTVO U VARAŽDINU</item>
      <item>EOS MATRIX d.o.o.</item>
    </derivirana_varijabla>
  </DomainObject.Predmet.OstaliListNazivFormated>
  <DomainObject.Predmet.OstaliListNazivFormatedOIB>
    <izvorni_sadrzaj>
      <item>ERSTE&amp;STEIERMÄRKISCHE BANKA dioničko društvo, OIB 23057039320</item>
      <item>PIK VRBOVEC-MESNA INDUSTRIJA, dioničko društvo za proizvodnju i promet mesa i mesnih prerađevina, OIB 78909170415</item>
      <item>PITEKS - društvo s ograničenom odgovornošću za proizvodnju i trgovinu tekstilom, OIB 46431581224</item>
      <item>HYPO ALPE-ADRIA-BANK dioničko društvo, OIB 14036333877</item>
      <item>SVEA EKONOMI društvo s ograničenom odgovornošću za savjetovanje i usluge, OIB 17863542417</item>
      <item>Hrvatski Telekom d.d., OIB 81793146560</item>
      <item>HRVATSKI ZAVOD ZA ZDRAVSTVENO OSIGURANJE, OIB 02958272670</item>
      <item>RBA ST. Stefan-Jagerberg-Wolfsberg R.Austria</item>
      <item>Financijska agencija, OIB 85821130368</item>
      <item>DRŽAVNI PRORAČUN</item>
      <item>GRAD VARAŽDIN</item>
      <item>FINA VARAŽDIN</item>
      <item>OPĆINSKO DRŽAVNO ODVJETNIŠTVO U VARAŽDINU</item>
      <item>EOS MATRIX d.o.o., OIB 76674680107</item>
    </izvorni_sadrzaj>
    <derivirana_varijabla naziv="DomainObject.Predmet.OstaliListNazivFormatedOIB_1">
      <item>ERSTE&amp;STEIERMÄRKISCHE BANKA dioničko društvo, OIB 23057039320</item>
      <item>PIK VRBOVEC-MESNA INDUSTRIJA, dioničko društvo za proizvodnju i promet mesa i mesnih prerađevina, OIB 78909170415</item>
      <item>PITEKS - društvo s ograničenom odgovornošću za proizvodnju i trgovinu tekstilom, OIB 46431581224</item>
      <item>HYPO ALPE-ADRIA-BANK dioničko društvo, OIB 14036333877</item>
      <item>SVEA EKONOMI društvo s ograničenom odgovornošću za savjetovanje i usluge, OIB 17863542417</item>
      <item>Hrvatski Telekom d.d., OIB 81793146560</item>
      <item>HRVATSKI ZAVOD ZA ZDRAVSTVENO OSIGURANJE, OIB 02958272670</item>
      <item>RBA ST. Stefan-Jagerberg-Wolfsberg R.Austria</item>
      <item>Financijska agencija, OIB 85821130368</item>
      <item>DRŽAVNI PRORAČUN</item>
      <item>GRAD VARAŽDIN</item>
      <item>FINA VARAŽDIN</item>
      <item>OPĆINSKO DRŽAVNO ODVJETNIŠTVO U VARAŽDINU</item>
      <item>EOS MATRIX d.o.o., OIB 76674680107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Datum>
    <izvorni_sadrzaj>8. prosinca 2016.</izvorni_sadrzaj>
    <derivirana_varijabla naziv="DomainObject.Datum_1">8. prosinca 2016.</derivirana_varijabla>
  </DomainObject.Datum>
  <DomainObject.PoslovniBrojDokumenta>
    <izvorni_sadrzaj>Sp-11/2016-16</izvorni_sadrzaj>
    <derivirana_varijabla naziv="DomainObject.PoslovniBrojDokumenta_1">Sp-11/2016-16</derivirana_varijabla>
  </DomainObject.PoslovniBrojDokumenta>
  <DomainObject.Predmet.StrankaIDrugi>
    <izvorni_sadrzaj>Zvonimir Kefelja</izvorni_sadrzaj>
    <derivirana_varijabla naziv="DomainObject.Predmet.StrankaIDrugi_1">Zvonimir Kefelja</derivirana_varijabla>
  </DomainObject.Predmet.StrankaIDrugi>
  <DomainObject.Predmet.ProtustrankaIDrugi>
    <izvorni_sadrzaj/>
    <derivirana_varijabla naziv="DomainObject.Predmet.ProtustrankaIDrugi_1"/>
  </DomainObject.Predmet.ProtustrankaIDrugi>
  <DomainObject.Predmet.StrankaIDrugiAdressOIB>
    <izvorni_sadrzaj>Zvonimir Kefelja, OIB 52334024533, DOBRIŠE CESARIĆA 181, 42000 Varaždin</izvorni_sadrzaj>
    <derivirana_varijabla naziv="DomainObject.Predmet.StrankaIDrugiAdressOIB_1">Zvonimir Kefelja, OIB 52334024533, DOBRIŠE CESARIĆA 181,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prosinca 2016.</izvorni_sadrzaj>
    <derivirana_varijabla naziv="DomainObject.Predmet.OdlukaRjesenje.DatumDonosenjaOdluke_1">8. prosinca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Sp-11/2016-16</izvorni_sadrzaj>
    <derivirana_varijabla naziv="DomainObject.Predmet.OdlukaRjesenje.Oznaka_1">Sp-11/2016-16</derivirana_varijabla>
  </DomainObject.Predmet.OdlukaRjesenje.Oznaka>
  <DomainObject.Predmet.SudioniciListNaziv>
    <izvorni_sadrzaj>
      <item>Zvonimir Kefelja</item>
      <item>ERSTE&amp;STEIERMÄRKISCHE BANKA dioničko društvo</item>
      <item>PIK VRBOVEC-MESNA INDUSTRIJA, dioničko društvo za proizvodnju i promet mesa i mesnih prerađevina</item>
      <item>PITEKS - društvo s ograničenom odgovornošću za proizvodnju i trgovinu tekstilom</item>
      <item>HYPO ALPE-ADRIA-BANK dioničko društvo</item>
      <item>SVEA EKONOMI društvo s ograničenom odgovornošću za savjetovanje i usluge</item>
      <item>Hrvatski Telekom d.d.</item>
      <item>HRVATSKI ZAVOD ZA ZDRAVSTVENO OSIGURANJE</item>
      <item>RBA ST. Stefan-Jagerberg-Wolfsberg R.Austria</item>
      <item>Financijska agencija</item>
      <item>DRŽAVNI PRORAČUN</item>
      <item>GRAD VARAŽDIN</item>
      <item>FINA VARAŽDIN</item>
      <item>OPĆINSKO DRŽAVNO ODVJETNIŠTVO U VARAŽDINU</item>
      <item>EOS MATRIX d.o.o.</item>
    </izvorni_sadrzaj>
    <derivirana_varijabla naziv="DomainObject.Predmet.SudioniciListNaziv_1">
      <item>Zvonimir Kefelja</item>
      <item>ERSTE&amp;STEIERMÄRKISCHE BANKA dioničko društvo</item>
      <item>PIK VRBOVEC-MESNA INDUSTRIJA, dioničko društvo za proizvodnju i promet mesa i mesnih prerađevina</item>
      <item>PITEKS - društvo s ograničenom odgovornošću za proizvodnju i trgovinu tekstilom</item>
      <item>HYPO ALPE-ADRIA-BANK dioničko društvo</item>
      <item>SVEA EKONOMI društvo s ograničenom odgovornošću za savjetovanje i usluge</item>
      <item>Hrvatski Telekom d.d.</item>
      <item>HRVATSKI ZAVOD ZA ZDRAVSTVENO OSIGURANJE</item>
      <item>RBA ST. Stefan-Jagerberg-Wolfsberg R.Austria</item>
      <item>Financijska agencija</item>
      <item>DRŽAVNI PRORAČUN</item>
      <item>GRAD VARAŽDIN</item>
      <item>FINA VARAŽDIN</item>
      <item>OPĆINSKO DRŽAVNO ODVJETNIŠTVO U VARAŽDINU</item>
      <item>EOS MATRIX d.o.o.</item>
    </derivirana_varijabla>
  </DomainObject.Predmet.SudioniciListNaziv>
  <DomainObject.Predmet.SudioniciListAdressOIB>
    <izvorni_sadrzaj>
      <item>Zvonimir Kefelja, OIB 52334024533, DOBRIŠE CESARIĆA 181,42000 Varaždin</item>
      <item>ERSTE&amp;STEIERMÄRKISCHE BANKA dioničko društvo, OIB 23057039320, Jadranski Trg 3/a,51000 Rijeka</item>
      <item>PIK VRBOVEC-MESNA INDUSTRIJA, dioničko društvo za proizvodnju i promet mesa i mesnih prerađevina, OIB 78909170415, Zagrebačka 148,10340 Vrbovec</item>
      <item>PITEKS - društvo s ograničenom odgovornošću za proizvodnju i trgovinu tekstilom, OIB 46431581224, Vinogradska 52/a,42204 Sveti Ilija</item>
      <item>HYPO ALPE-ADRIA-BANK dioničko društvo, OIB 14036333877, Slavonska avenija 6,10000 Zagreb</item>
      <item>SVEA EKONOMI društvo s ograničenom odgovornošću za savjetovanje i usluge, OIB 17863542417, Većeslava Holjevca 40,10000 Zagreb</item>
      <item>Hrvatski Telekom d.d., OIB 81793146560, Roberta Frangeša Mihanovića 9,10000 Zagreb</item>
      <item>HRVATSKI ZAVOD ZA ZDRAVSTVENO OSIGURANJE, OIB 02958272670, Margaretska 3,10000 Zagreb</item>
      <item>RBA ST. Stefan-Jagerberg-Wolfsberg R.Austria</item>
      <item>Financijska agencija, OIB 85821130368, Ulica grada Vukovara 70,10000 Zagreb</item>
      <item>DRŽAVNI PRORAČUN</item>
      <item>GRAD VARAŽDIN</item>
      <item>FINA VARAŽDIN, AUGUSTA CESARCA 2,42000 Varaždin</item>
      <item>OPĆINSKO DRŽAVNO ODVJETNIŠTVO U VARAŽDINU</item>
      <item>EOS MATRIX d.o.o., OIB 76674680107</item>
    </izvorni_sadrzaj>
    <derivirana_varijabla naziv="DomainObject.Predmet.SudioniciListAdressOIB_1">
      <item>Zvonimir Kefelja, OIB 52334024533, DOBRIŠE CESARIĆA 181,42000 Varaždin</item>
      <item>ERSTE&amp;STEIERMÄRKISCHE BANKA dioničko društvo, OIB 23057039320, Jadranski Trg 3/a,51000 Rijeka</item>
      <item>PIK VRBOVEC-MESNA INDUSTRIJA, dioničko društvo za proizvodnju i promet mesa i mesnih prerađevina, OIB 78909170415, Zagrebačka 148,10340 Vrbovec</item>
      <item>PITEKS - društvo s ograničenom odgovornošću za proizvodnju i trgovinu tekstilom, OIB 46431581224, Vinogradska 52/a,42204 Sveti Ilija</item>
      <item>HYPO ALPE-ADRIA-BANK dioničko društvo, OIB 14036333877, Slavonska avenija 6,10000 Zagreb</item>
      <item>SVEA EKONOMI društvo s ograničenom odgovornošću za savjetovanje i usluge, OIB 17863542417, Većeslava Holjevca 40,10000 Zagreb</item>
      <item>Hrvatski Telekom d.d., OIB 81793146560, Roberta Frangeša Mihanovića 9,10000 Zagreb</item>
      <item>HRVATSKI ZAVOD ZA ZDRAVSTVENO OSIGURANJE, OIB 02958272670, Margaretska 3,10000 Zagreb</item>
      <item>RBA ST. Stefan-Jagerberg-Wolfsberg R.Austria</item>
      <item>Financijska agencija, OIB 85821130368, Ulica grada Vukovara 70,10000 Zagreb</item>
      <item>DRŽAVNI PRORAČUN</item>
      <item>GRAD VARAŽDIN</item>
      <item>FINA VARAŽDIN, AUGUSTA CESARCA 2,42000 Varaždin</item>
      <item>OPĆINSKO DRŽAVNO ODVJETNIŠTVO U VARAŽDINU</item>
      <item>EOS MATRIX d.o.o., OIB 76674680107</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F0CEAC-4512-4DA7-9C81-595301F9F0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2221</properties:Words>
  <properties:Characters>12248</properties:Characters>
  <properties:Lines>341</properties:Lines>
  <properties:Paragraphs>145</properties:Paragraphs>
  <properties:TotalTime>45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Anica Horvat</cp:lastModifiedBy>
  <cp:lastPrinted>2016-12-08T11:54:00Z</cp:lastPrinted>
  <dcterms:modified xmlns:xsi="http://www.w3.org/2001/XMLSchema-instance" xsi:type="dcterms:W3CDTF">2016-12-08T12:04:00Z</dcterms:modified>
  <cp:revision>12</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7</vt:i4>
  </prop:property>
  <prop:property name="Naslov" pid="5" fmtid="{D5CDD505-2E9C-101B-9397-08002B2CF9AE}">
    <vt:lpwstr>Sp-11/2016-16 / Odluka - Rješenje o povlačenju prijedloga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