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ed937" w14:paraId="48ed937" w:rsidRDefault="00820A1A" w:rsidP="00820A1A" w:rsidR="00820A1A" w:rsidRPr="00847790">
      <w:pPr>
        <w:jc w:val="right"/>
        <w15:collapsed w:val="false"/>
        <w:rPr>
          <w:rStyle w:val="Naglaeno"/>
          <w:b w:val="false"/>
          <w:bCs w:val="false"/>
        </w:rPr>
      </w:pPr>
      <w:r w:rsidRPr="00847790">
        <w:t>6 St-</w:t>
      </w:r>
      <w:r w:rsidR="00E25A46">
        <w:t>572/17-16</w:t>
      </w:r>
    </w:p>
    <w:p w:rsidRDefault="00820A1A" w:rsidP="00820A1A" w:rsidR="00820A1A">
      <w:pPr>
        <w:rPr>
          <w:rStyle w:val="Naglaeno"/>
        </w:rPr>
      </w:pPr>
      <w:r>
        <w:rPr>
          <w:rStyle w:val="Naglaeno"/>
        </w:rPr>
        <w:t xml:space="preserve">   </w:t>
      </w:r>
      <w:r w:rsidR="006A048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pPr>
        <w:pStyle w:val="Bezproreda1"/>
        <w:rPr>
          <w:rFonts w:cs="Arial" w:hAnsi="Arial" w:ascii="Arial"/>
        </w:rPr>
      </w:pPr>
      <w:r>
        <w:rPr>
          <w:rFonts w:cs="Arial" w:hAnsi="Arial" w:ascii="Arial"/>
        </w:rPr>
        <w:tab/>
      </w:r>
    </w:p>
    <w:p w:rsidRDefault="00CD55B2" w:rsidP="00820A1A" w:rsidR="00CD55B2">
      <w:pPr>
        <w:pStyle w:val="Bezproreda1"/>
        <w:rPr>
          <w:rFonts w:cs="Arial" w:hAnsi="Arial" w:ascii="Arial"/>
        </w:rPr>
      </w:pPr>
    </w:p>
    <w:p w:rsidRDefault="00CD55B2" w:rsidP="00820A1A" w:rsidR="00CD55B2" w:rsidRPr="00820A1A">
      <w:pPr>
        <w:pStyle w:val="Bezproreda1"/>
        <w:rPr>
          <w:rFonts w:cs="Arial" w:hAnsi="Arial" w:ascii="Arial"/>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w:t>
      </w:r>
      <w:r w:rsidR="00DB3273">
        <w:rPr>
          <w:rFonts w:hAnsi="Times New Roman" w:ascii="Times New Roman"/>
          <w:sz w:val="24"/>
          <w:szCs w:val="24"/>
        </w:rPr>
        <w:t xml:space="preserve"> </w:t>
      </w:r>
      <w:r w:rsidRPr="00847790">
        <w:rPr>
          <w:rFonts w:hAnsi="Times New Roman" w:ascii="Times New Roman"/>
          <w:sz w:val="24"/>
          <w:szCs w:val="24"/>
        </w:rPr>
        <w:t>E</w:t>
      </w:r>
      <w:r w:rsidR="00DB3273">
        <w:rPr>
          <w:rFonts w:hAnsi="Times New Roman" w:ascii="Times New Roman"/>
          <w:sz w:val="24"/>
          <w:szCs w:val="24"/>
        </w:rPr>
        <w:t xml:space="preserve"> </w:t>
      </w:r>
      <w:r w:rsidRPr="00847790">
        <w:rPr>
          <w:rFonts w:hAnsi="Times New Roman" w:ascii="Times New Roman"/>
          <w:sz w:val="24"/>
          <w:szCs w:val="24"/>
        </w:rPr>
        <w:t>P</w:t>
      </w:r>
      <w:r w:rsidR="00DB3273">
        <w:rPr>
          <w:rFonts w:hAnsi="Times New Roman" w:ascii="Times New Roman"/>
          <w:sz w:val="24"/>
          <w:szCs w:val="24"/>
        </w:rPr>
        <w:t xml:space="preserve"> </w:t>
      </w:r>
      <w:r w:rsidRPr="00847790">
        <w:rPr>
          <w:rFonts w:hAnsi="Times New Roman" w:ascii="Times New Roman"/>
          <w:sz w:val="24"/>
          <w:szCs w:val="24"/>
        </w:rPr>
        <w:t>U</w:t>
      </w:r>
      <w:r w:rsidR="00DB3273">
        <w:rPr>
          <w:rFonts w:hAnsi="Times New Roman" w:ascii="Times New Roman"/>
          <w:sz w:val="24"/>
          <w:szCs w:val="24"/>
        </w:rPr>
        <w:t xml:space="preserve"> </w:t>
      </w:r>
      <w:r w:rsidRPr="00847790">
        <w:rPr>
          <w:rFonts w:hAnsi="Times New Roman" w:ascii="Times New Roman"/>
          <w:sz w:val="24"/>
          <w:szCs w:val="24"/>
        </w:rPr>
        <w:t>B</w:t>
      </w:r>
      <w:r w:rsidR="00DB3273">
        <w:rPr>
          <w:rFonts w:hAnsi="Times New Roman" w:ascii="Times New Roman"/>
          <w:sz w:val="24"/>
          <w:szCs w:val="24"/>
        </w:rPr>
        <w:t xml:space="preserve"> </w:t>
      </w:r>
      <w:r w:rsidRPr="00847790">
        <w:rPr>
          <w:rFonts w:hAnsi="Times New Roman" w:ascii="Times New Roman"/>
          <w:sz w:val="24"/>
          <w:szCs w:val="24"/>
        </w:rPr>
        <w:t>L</w:t>
      </w:r>
      <w:r w:rsidR="00DB3273">
        <w:rPr>
          <w:rFonts w:hAnsi="Times New Roman" w:ascii="Times New Roman"/>
          <w:sz w:val="24"/>
          <w:szCs w:val="24"/>
        </w:rPr>
        <w:t xml:space="preserve">  </w:t>
      </w:r>
      <w:r w:rsidRPr="00847790">
        <w:rPr>
          <w:rFonts w:hAnsi="Times New Roman" w:ascii="Times New Roman"/>
          <w:sz w:val="24"/>
          <w:szCs w:val="24"/>
        </w:rPr>
        <w:t>I</w:t>
      </w:r>
      <w:r w:rsidR="00DB3273">
        <w:rPr>
          <w:rFonts w:hAnsi="Times New Roman" w:ascii="Times New Roman"/>
          <w:sz w:val="24"/>
          <w:szCs w:val="24"/>
        </w:rPr>
        <w:t xml:space="preserve"> </w:t>
      </w:r>
      <w:r w:rsidRPr="00847790">
        <w:rPr>
          <w:rFonts w:hAnsi="Times New Roman" w:ascii="Times New Roman"/>
          <w:sz w:val="24"/>
          <w:szCs w:val="24"/>
        </w:rPr>
        <w:t>K</w:t>
      </w:r>
      <w:r w:rsidR="00DB3273">
        <w:rPr>
          <w:rFonts w:hAnsi="Times New Roman" w:ascii="Times New Roman"/>
          <w:sz w:val="24"/>
          <w:szCs w:val="24"/>
        </w:rPr>
        <w:t xml:space="preserve"> </w:t>
      </w:r>
      <w:r w:rsidRPr="00847790">
        <w:rPr>
          <w:rFonts w:hAnsi="Times New Roman" w:ascii="Times New Roman"/>
          <w:sz w:val="24"/>
          <w:szCs w:val="24"/>
        </w:rPr>
        <w:t xml:space="preserve">A </w:t>
      </w:r>
      <w:r w:rsidR="00DB3273">
        <w:rPr>
          <w:rFonts w:hAnsi="Times New Roman" w:ascii="Times New Roman"/>
          <w:sz w:val="24"/>
          <w:szCs w:val="24"/>
        </w:rPr>
        <w:t xml:space="preserve"> </w:t>
      </w:r>
      <w:r w:rsidRPr="00847790">
        <w:rPr>
          <w:rFonts w:hAnsi="Times New Roman" w:ascii="Times New Roman"/>
          <w:sz w:val="24"/>
          <w:szCs w:val="24"/>
        </w:rPr>
        <w:t>H</w:t>
      </w:r>
      <w:r w:rsidR="00DB3273">
        <w:rPr>
          <w:rFonts w:hAnsi="Times New Roman" w:ascii="Times New Roman"/>
          <w:sz w:val="24"/>
          <w:szCs w:val="24"/>
        </w:rPr>
        <w:t xml:space="preserve"> </w:t>
      </w:r>
      <w:r w:rsidRPr="00847790">
        <w:rPr>
          <w:rFonts w:hAnsi="Times New Roman" w:ascii="Times New Roman"/>
          <w:sz w:val="24"/>
          <w:szCs w:val="24"/>
        </w:rPr>
        <w:t>R</w:t>
      </w:r>
      <w:r w:rsidR="00DB3273">
        <w:rPr>
          <w:rFonts w:hAnsi="Times New Roman" w:ascii="Times New Roman"/>
          <w:sz w:val="24"/>
          <w:szCs w:val="24"/>
        </w:rPr>
        <w:t xml:space="preserve"> </w:t>
      </w:r>
      <w:r w:rsidRPr="00847790">
        <w:rPr>
          <w:rFonts w:hAnsi="Times New Roman" w:ascii="Times New Roman"/>
          <w:sz w:val="24"/>
          <w:szCs w:val="24"/>
        </w:rPr>
        <w:t>V</w:t>
      </w:r>
      <w:r w:rsidR="00DB3273">
        <w:rPr>
          <w:rFonts w:hAnsi="Times New Roman" w:ascii="Times New Roman"/>
          <w:sz w:val="24"/>
          <w:szCs w:val="24"/>
        </w:rPr>
        <w:t xml:space="preserve"> </w:t>
      </w:r>
      <w:r w:rsidRPr="00847790">
        <w:rPr>
          <w:rFonts w:hAnsi="Times New Roman" w:ascii="Times New Roman"/>
          <w:sz w:val="24"/>
          <w:szCs w:val="24"/>
        </w:rPr>
        <w:t>A</w:t>
      </w:r>
      <w:r w:rsidR="00DB3273">
        <w:rPr>
          <w:rFonts w:hAnsi="Times New Roman" w:ascii="Times New Roman"/>
          <w:sz w:val="24"/>
          <w:szCs w:val="24"/>
        </w:rPr>
        <w:t xml:space="preserve">  </w:t>
      </w:r>
      <w:r w:rsidRPr="00847790">
        <w:rPr>
          <w:rFonts w:hAnsi="Times New Roman" w:ascii="Times New Roman"/>
          <w:sz w:val="24"/>
          <w:szCs w:val="24"/>
        </w:rPr>
        <w:t>T</w:t>
      </w:r>
      <w:r w:rsidR="00DB3273">
        <w:rPr>
          <w:rFonts w:hAnsi="Times New Roman" w:ascii="Times New Roman"/>
          <w:sz w:val="24"/>
          <w:szCs w:val="24"/>
        </w:rPr>
        <w:t xml:space="preserve"> </w:t>
      </w:r>
      <w:r w:rsidRPr="00847790">
        <w:rPr>
          <w:rFonts w:hAnsi="Times New Roman" w:ascii="Times New Roman"/>
          <w:sz w:val="24"/>
          <w:szCs w:val="24"/>
        </w:rPr>
        <w:t>S</w:t>
      </w:r>
      <w:r w:rsidR="00DB3273">
        <w:rPr>
          <w:rFonts w:hAnsi="Times New Roman" w:ascii="Times New Roman"/>
          <w:sz w:val="24"/>
          <w:szCs w:val="24"/>
        </w:rPr>
        <w:t xml:space="preserve"> </w:t>
      </w:r>
      <w:r w:rsidRPr="00847790">
        <w:rPr>
          <w:rFonts w:hAnsi="Times New Roman" w:ascii="Times New Roman"/>
          <w:sz w:val="24"/>
          <w:szCs w:val="24"/>
        </w:rPr>
        <w:t>K</w:t>
      </w:r>
      <w:r w:rsidR="00DB3273">
        <w:rPr>
          <w:rFonts w:hAnsi="Times New Roman" w:ascii="Times New Roman"/>
          <w:sz w:val="24"/>
          <w:szCs w:val="24"/>
        </w:rPr>
        <w:t xml:space="preserve"> </w:t>
      </w:r>
      <w:r w:rsidRPr="00847790">
        <w:rPr>
          <w:rFonts w:hAnsi="Times New Roman" w:ascii="Times New Roman"/>
          <w:sz w:val="24"/>
          <w:szCs w:val="24"/>
        </w:rPr>
        <w:t>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E25A46">
        <w:t xml:space="preserve">Financijska agencija Regionalni centar Osijek, za otvaranje stečajnog  postupka nad dužnikom </w:t>
      </w:r>
      <w:r w:rsidR="00E25A46" w:rsidRPr="00E25A46">
        <w:rPr>
          <w:b/>
        </w:rPr>
        <w:t xml:space="preserve">SERVISNI CENTAR JURKOVIĆ j.d.o.o. za trgovinu i usluge, Vukovar, </w:t>
      </w:r>
      <w:proofErr w:type="spellStart"/>
      <w:r w:rsidR="00E25A46" w:rsidRPr="00E25A46">
        <w:rPr>
          <w:b/>
        </w:rPr>
        <w:t>Olajnica</w:t>
      </w:r>
      <w:proofErr w:type="spellEnd"/>
      <w:r w:rsidR="00E25A46" w:rsidRPr="00E25A46">
        <w:rPr>
          <w:b/>
        </w:rPr>
        <w:t xml:space="preserve"> 4/6, MBS: 030148483, OIB: 61924939091</w:t>
      </w:r>
      <w:r>
        <w:t xml:space="preserve">, dana </w:t>
      </w:r>
      <w:r w:rsidR="00E25A46">
        <w:t>26. siječnja 2018. g.,</w:t>
      </w:r>
    </w:p>
    <w:p w:rsidRDefault="00513AFF" w:rsidP="00BE41B9" w:rsidR="00CD55B2">
      <w:pPr>
        <w:tabs>
          <w:tab w:pos="1695" w:val="left"/>
        </w:tabs>
        <w:jc w:val="both"/>
      </w:pPr>
      <w:r>
        <w:tab/>
      </w:r>
    </w:p>
    <w:p w:rsidRDefault="00820A1A" w:rsidP="00820A1A" w:rsidR="00820A1A" w:rsidRPr="00820A1A">
      <w:pPr>
        <w:jc w:val="center"/>
        <w:rPr>
          <w:b/>
        </w:rPr>
      </w:pPr>
      <w:r w:rsidRPr="00820A1A">
        <w:rPr>
          <w:b/>
        </w:rPr>
        <w:t>r i j e š i o    j e :</w:t>
      </w:r>
    </w:p>
    <w:p w:rsidRDefault="00820A1A" w:rsidP="00820A1A" w:rsidR="00820A1A">
      <w:pPr>
        <w:jc w:val="both"/>
      </w:pPr>
    </w:p>
    <w:p w:rsidRDefault="00CD55B2" w:rsidP="00820A1A" w:rsidR="00CD55B2">
      <w:pPr>
        <w:jc w:val="both"/>
      </w:pPr>
    </w:p>
    <w:p w:rsidRDefault="00820A1A" w:rsidP="00DC573E" w:rsidR="00820A1A">
      <w:pPr>
        <w:numPr>
          <w:ilvl w:val="0"/>
          <w:numId w:val="17"/>
        </w:numPr>
        <w:jc w:val="both"/>
      </w:pPr>
      <w:r>
        <w:t xml:space="preserve">Otvara se stečajni postupak nad dužnikom </w:t>
      </w:r>
      <w:r w:rsidR="00E25A46" w:rsidRPr="00E25A46">
        <w:rPr>
          <w:b/>
        </w:rPr>
        <w:t xml:space="preserve">SERVISNI CENTAR JURKOVIĆ j.d.o.o. za trgovinu i usluge, Vukovar, </w:t>
      </w:r>
      <w:proofErr w:type="spellStart"/>
      <w:r w:rsidR="00E25A46" w:rsidRPr="00E25A46">
        <w:rPr>
          <w:b/>
        </w:rPr>
        <w:t>Olajnica</w:t>
      </w:r>
      <w:proofErr w:type="spellEnd"/>
      <w:r w:rsidR="00E25A46" w:rsidRPr="00E25A46">
        <w:rPr>
          <w:b/>
        </w:rPr>
        <w:t xml:space="preserve"> 4/6, MBS: 030148483, OIB: 61924939091</w:t>
      </w:r>
      <w:r w:rsidRPr="00E25A46">
        <w:t>.</w:t>
      </w:r>
    </w:p>
    <w:p w:rsidRDefault="00563FDC" w:rsidP="00563FDC" w:rsidR="00563FDC">
      <w:pPr>
        <w:ind w:left="1080"/>
        <w:jc w:val="both"/>
      </w:pPr>
    </w:p>
    <w:p w:rsidRDefault="00820A1A" w:rsidP="00563FDC" w:rsidR="00B82713" w:rsidRPr="00563FDC">
      <w:pPr>
        <w:numPr>
          <w:ilvl w:val="0"/>
          <w:numId w:val="17"/>
        </w:numPr>
        <w:jc w:val="both"/>
      </w:pPr>
      <w:r>
        <w:t>Za stečajnog upravitelja određuje se</w:t>
      </w:r>
      <w:r w:rsidR="00177C4A">
        <w:t xml:space="preserve"> </w:t>
      </w:r>
      <w:r w:rsidR="00563FDC" w:rsidRPr="00563FDC">
        <w:rPr>
          <w:b/>
        </w:rPr>
        <w:t xml:space="preserve">Ivan Perković, </w:t>
      </w:r>
      <w:proofErr w:type="spellStart"/>
      <w:r w:rsidR="00563FDC" w:rsidRPr="00563FDC">
        <w:rPr>
          <w:b/>
        </w:rPr>
        <w:t>Josipovac</w:t>
      </w:r>
      <w:proofErr w:type="spellEnd"/>
      <w:r w:rsidR="00563FDC" w:rsidRPr="00563FDC">
        <w:rPr>
          <w:b/>
        </w:rPr>
        <w:t xml:space="preserve"> K. Branimira 9, OIB:  81615580056</w:t>
      </w:r>
      <w:r w:rsidR="00177C4A" w:rsidRPr="00563FDC">
        <w:rPr>
          <w:b/>
        </w:rPr>
        <w:t>.</w:t>
      </w:r>
    </w:p>
    <w:p w:rsidRDefault="00331671" w:rsidP="00B82713" w:rsidR="00820A1A">
      <w:pPr>
        <w:ind w:left="1080"/>
        <w:jc w:val="both"/>
      </w:pPr>
      <w:r>
        <w:tab/>
      </w:r>
    </w:p>
    <w:p w:rsidRDefault="00820A1A" w:rsidP="00DC573E" w:rsidR="00820A1A" w:rsidRPr="00820A1A">
      <w:pPr>
        <w:numPr>
          <w:ilvl w:val="0"/>
          <w:numId w:val="17"/>
        </w:numPr>
        <w:jc w:val="both"/>
        <w:rPr>
          <w:b/>
        </w:rPr>
      </w:pPr>
      <w:r>
        <w:t xml:space="preserve">Zaključuje se stečajni postupak nad dužnikom </w:t>
      </w:r>
      <w:r w:rsidR="00E25A46" w:rsidRPr="00E25A46">
        <w:rPr>
          <w:b/>
        </w:rPr>
        <w:t xml:space="preserve">SERVISNI CENTAR JURKOVIĆ j.d.o.o. za trgovinu i usluge, Vukovar, </w:t>
      </w:r>
      <w:proofErr w:type="spellStart"/>
      <w:r w:rsidR="00E25A46" w:rsidRPr="00E25A46">
        <w:rPr>
          <w:b/>
        </w:rPr>
        <w:t>Olajnica</w:t>
      </w:r>
      <w:proofErr w:type="spellEnd"/>
      <w:r w:rsidR="00E25A46" w:rsidRPr="00E25A46">
        <w:rPr>
          <w:b/>
        </w:rPr>
        <w:t xml:space="preserve"> 4/6, MBS: 030148483, OIB: 61924939091</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A97776" w:rsidR="00842E1B">
      <w:pPr>
        <w:numPr>
          <w:ilvl w:val="0"/>
          <w:numId w:val="17"/>
        </w:numPr>
        <w:jc w:val="both"/>
      </w:pPr>
      <w:r>
        <w:t xml:space="preserve">Primjerak rješenja, nakon pravomoćnosti, dostavit će se registru Trgovačkog suda u Osijeku, radi upisa brisanja dužnika. </w:t>
      </w:r>
    </w:p>
    <w:p w:rsidRDefault="00820A1A" w:rsidP="009D7AFE" w:rsidR="00820A1A">
      <w:pPr>
        <w:jc w:val="both"/>
      </w:pPr>
    </w:p>
    <w:p w:rsidRDefault="00820A1A" w:rsidP="00820A1A" w:rsidR="00820A1A">
      <w:pPr>
        <w:jc w:val="center"/>
      </w:pPr>
      <w:r>
        <w:t>Obrazloženje</w:t>
      </w:r>
    </w:p>
    <w:p w:rsidRDefault="00820A1A" w:rsidP="00820A1A" w:rsidR="00820A1A">
      <w:pPr>
        <w:jc w:val="both"/>
      </w:pPr>
    </w:p>
    <w:p w:rsidRDefault="00905DCB" w:rsidP="00820A1A" w:rsidR="00905DCB">
      <w:pPr>
        <w:jc w:val="both"/>
      </w:pPr>
    </w:p>
    <w:p w:rsidRDefault="00563FDC" w:rsidP="00563FDC" w:rsidR="00563FDC">
      <w:pPr>
        <w:ind w:firstLine="720"/>
        <w:jc w:val="both"/>
        <w:rPr>
          <w:bCs/>
        </w:rPr>
      </w:pPr>
      <w:r>
        <w:t xml:space="preserve">FINA RC Osijek dana </w:t>
      </w:r>
      <w:r w:rsidR="00E25A46">
        <w:t>18. svibnja</w:t>
      </w:r>
      <w:r>
        <w:t xml:space="preserve"> 2017. g. podnijela je prijedlog za otvaranje stečajnog postupka nad dužnikom </w:t>
      </w:r>
      <w:r w:rsidR="00E25A46" w:rsidRPr="00E25A46">
        <w:rPr>
          <w:b/>
        </w:rPr>
        <w:t xml:space="preserve">SERVISNI CENTAR JURKOVIĆ j.d.o.o. za trgovinu i usluge, Vukovar, </w:t>
      </w:r>
      <w:proofErr w:type="spellStart"/>
      <w:r w:rsidR="00E25A46" w:rsidRPr="00E25A46">
        <w:rPr>
          <w:b/>
        </w:rPr>
        <w:t>Olajnica</w:t>
      </w:r>
      <w:proofErr w:type="spellEnd"/>
      <w:r w:rsidR="00E25A46" w:rsidRPr="00E25A46">
        <w:rPr>
          <w:b/>
        </w:rPr>
        <w:t xml:space="preserve"> 4/6, MBS: 030148483, OIB: 61924939091</w:t>
      </w:r>
      <w:r w:rsidR="00DC6C50">
        <w:rPr>
          <w:b/>
        </w:rPr>
        <w:t xml:space="preserve"> </w:t>
      </w:r>
      <w:r>
        <w:lastRenderedPageBreak/>
        <w:t xml:space="preserve">navodeći </w:t>
      </w:r>
      <w:r>
        <w:rPr>
          <w:bCs/>
        </w:rPr>
        <w:t xml:space="preserve">da dužnik na dan </w:t>
      </w:r>
      <w:r w:rsidR="00E25A46">
        <w:rPr>
          <w:bCs/>
        </w:rPr>
        <w:t>16.5.</w:t>
      </w:r>
      <w:r>
        <w:rPr>
          <w:bCs/>
        </w:rPr>
        <w:t xml:space="preserve">2017. g.  u Očevidniku redoslijeda osnova za plaćanje ima evidentirane neizvršene osnove za plaćanje u neprekinutom razdoblju od 120 dana, u ukupnom iznosu od </w:t>
      </w:r>
      <w:r w:rsidR="00E25A46">
        <w:rPr>
          <w:bCs/>
        </w:rPr>
        <w:t>53.173,86</w:t>
      </w:r>
      <w:r>
        <w:rPr>
          <w:bCs/>
        </w:rPr>
        <w:t xml:space="preserve"> kn te da ima </w:t>
      </w:r>
      <w:r w:rsidR="00E25A46">
        <w:rPr>
          <w:bCs/>
        </w:rPr>
        <w:t>dva</w:t>
      </w:r>
      <w:r>
        <w:rPr>
          <w:bCs/>
        </w:rPr>
        <w:t xml:space="preserve"> zaposlenika.</w:t>
      </w:r>
    </w:p>
    <w:p w:rsidRDefault="00563FDC" w:rsidP="00563FDC" w:rsidR="00563FDC">
      <w:pPr>
        <w:ind w:firstLine="720"/>
        <w:jc w:val="both"/>
        <w:rPr>
          <w:bCs/>
        </w:rPr>
      </w:pPr>
    </w:p>
    <w:p w:rsidRDefault="00E25A46" w:rsidP="00E25A46" w:rsidR="00E25A46">
      <w:pPr>
        <w:ind w:firstLine="720"/>
        <w:jc w:val="both"/>
      </w:pPr>
      <w:r>
        <w:t xml:space="preserve">Rješenjem Trgovačkog suda u Osijeku St-572/17-9 od 8. studenog 2017. g. pokrenut je prethodni postupak radi utvrđivanja uvjeta za otvaranje stečajnog postupka nad dužnikom a za privremenog stečajnog upravitelja, automatskim odabirom, imenovan je Ivan Perković iz </w:t>
      </w:r>
      <w:proofErr w:type="spellStart"/>
      <w:r>
        <w:t>Josipovca</w:t>
      </w:r>
      <w:proofErr w:type="spellEnd"/>
      <w:r>
        <w:t xml:space="preserve"> da utvrdi financijsko-gospodarsko stanje stečajnog dužnika te mogućnost provođenja stečajnog postupka nad njegovom imovinom.</w:t>
      </w:r>
    </w:p>
    <w:p w:rsidRDefault="00E25A46" w:rsidP="00E25A46" w:rsidR="00E25A46">
      <w:pPr>
        <w:ind w:firstLine="720"/>
        <w:jc w:val="both"/>
      </w:pPr>
    </w:p>
    <w:p w:rsidRDefault="00E25A46" w:rsidP="00E25A46" w:rsidR="00E25A46">
      <w:pPr>
        <w:jc w:val="both"/>
      </w:pPr>
      <w:r>
        <w:t>Iz izvješća privremenog stečajnog upravitelja od 30. studenog 2017. g. proizlazi slijedeće:</w:t>
      </w:r>
    </w:p>
    <w:p w:rsidRDefault="00563FDC" w:rsidP="00563FDC" w:rsidR="00563FDC">
      <w:pPr>
        <w:jc w:val="both"/>
      </w:pPr>
    </w:p>
    <w:p w:rsidRDefault="00E25A46" w:rsidP="00E25A46" w:rsidR="00E25A46" w:rsidRPr="00E25A46">
      <w:pPr>
        <w:pStyle w:val="Bezproreda"/>
        <w:jc w:val="both"/>
        <w:rPr>
          <w:rFonts w:hAnsi="Times New Roman" w:ascii="Times New Roman"/>
          <w:sz w:val="24"/>
          <w:szCs w:val="24"/>
        </w:rPr>
      </w:pPr>
      <w:r w:rsidRPr="00E25A46">
        <w:rPr>
          <w:rFonts w:hAnsi="Times New Roman" w:ascii="Times New Roman"/>
          <w:sz w:val="24"/>
          <w:szCs w:val="24"/>
        </w:rPr>
        <w:t xml:space="preserve">Stečajni dužnik registriran je u Sudskom registru Trgovačkog suda u Osijeku, MBS: 030148483, kao SERVISNI CENTAR JURKOVIĆ j.d.o.o. za trgovinu i usluge, sa sjedištem u Vukovaru, </w:t>
      </w:r>
      <w:proofErr w:type="spellStart"/>
      <w:r w:rsidRPr="00E25A46">
        <w:rPr>
          <w:rFonts w:hAnsi="Times New Roman" w:ascii="Times New Roman"/>
          <w:sz w:val="24"/>
          <w:szCs w:val="24"/>
        </w:rPr>
        <w:t>Olajnica</w:t>
      </w:r>
      <w:proofErr w:type="spellEnd"/>
      <w:r w:rsidRPr="00E25A46">
        <w:rPr>
          <w:rFonts w:hAnsi="Times New Roman" w:ascii="Times New Roman"/>
          <w:sz w:val="24"/>
          <w:szCs w:val="24"/>
        </w:rPr>
        <w:t xml:space="preserve"> 4/6, OIB: 61924939091.</w:t>
      </w:r>
    </w:p>
    <w:p w:rsidRDefault="00E25A46" w:rsidP="00E25A46" w:rsidR="00E25A46" w:rsidRPr="00E25A46">
      <w:pPr>
        <w:pStyle w:val="Bezproreda"/>
        <w:jc w:val="both"/>
        <w:rPr>
          <w:rFonts w:hAnsi="Times New Roman" w:ascii="Times New Roman"/>
          <w:sz w:val="24"/>
          <w:szCs w:val="24"/>
        </w:rPr>
      </w:pPr>
      <w:r w:rsidRPr="00E25A46">
        <w:rPr>
          <w:rFonts w:hAnsi="Times New Roman" w:ascii="Times New Roman"/>
          <w:sz w:val="24"/>
          <w:szCs w:val="24"/>
        </w:rPr>
        <w:t>Upisani temeljni kapital društva evidentiran je u iznosu od 10,00 kuna.</w:t>
      </w:r>
    </w:p>
    <w:p w:rsidRDefault="00E25A46" w:rsidP="00E25A46" w:rsidR="00E25A46" w:rsidRPr="00E25A46">
      <w:pPr>
        <w:pStyle w:val="Bezproreda"/>
        <w:jc w:val="both"/>
        <w:rPr>
          <w:rFonts w:hAnsi="Times New Roman" w:ascii="Times New Roman"/>
          <w:sz w:val="24"/>
          <w:szCs w:val="24"/>
        </w:rPr>
      </w:pPr>
    </w:p>
    <w:p w:rsidRDefault="00E25A46" w:rsidP="00E25A46" w:rsidR="00E25A46" w:rsidRPr="00E25A46">
      <w:pPr>
        <w:pStyle w:val="Bezproreda"/>
        <w:jc w:val="both"/>
        <w:rPr>
          <w:rFonts w:hAnsi="Times New Roman" w:ascii="Times New Roman"/>
          <w:sz w:val="24"/>
          <w:szCs w:val="24"/>
        </w:rPr>
      </w:pPr>
      <w:r w:rsidRPr="00E25A46">
        <w:rPr>
          <w:rFonts w:hAnsi="Times New Roman" w:ascii="Times New Roman"/>
          <w:sz w:val="24"/>
          <w:szCs w:val="24"/>
        </w:rPr>
        <w:t>Članovi uprave/osnivači:</w:t>
      </w:r>
    </w:p>
    <w:p w:rsidRDefault="00E25A46" w:rsidP="00E25A46" w:rsidR="00E25A46" w:rsidRPr="00E25A46">
      <w:pPr>
        <w:pStyle w:val="Bezproreda"/>
        <w:jc w:val="both"/>
        <w:rPr>
          <w:rFonts w:hAnsi="Times New Roman" w:ascii="Times New Roman"/>
          <w:sz w:val="24"/>
          <w:szCs w:val="24"/>
        </w:rPr>
      </w:pPr>
      <w:r w:rsidRPr="00E25A46">
        <w:rPr>
          <w:rFonts w:hAnsi="Times New Roman" w:ascii="Times New Roman"/>
          <w:sz w:val="24"/>
          <w:szCs w:val="24"/>
        </w:rPr>
        <w:t xml:space="preserve">Ivan Jurković, direktor društva,  iz Vukovara, </w:t>
      </w:r>
      <w:proofErr w:type="spellStart"/>
      <w:r w:rsidRPr="00E25A46">
        <w:rPr>
          <w:rFonts w:hAnsi="Times New Roman" w:ascii="Times New Roman"/>
          <w:sz w:val="24"/>
          <w:szCs w:val="24"/>
        </w:rPr>
        <w:t>Olajnica</w:t>
      </w:r>
      <w:proofErr w:type="spellEnd"/>
      <w:r w:rsidRPr="00E25A46">
        <w:rPr>
          <w:rFonts w:hAnsi="Times New Roman" w:ascii="Times New Roman"/>
          <w:sz w:val="24"/>
          <w:szCs w:val="24"/>
        </w:rPr>
        <w:t xml:space="preserve"> 4/6, OIB: 21992292434.</w:t>
      </w:r>
    </w:p>
    <w:p w:rsidRDefault="00E25A46" w:rsidP="00E25A46" w:rsidR="00E25A46" w:rsidRPr="00E25A46">
      <w:pPr>
        <w:pStyle w:val="Bezproreda"/>
        <w:jc w:val="both"/>
        <w:rPr>
          <w:rFonts w:hAnsi="Times New Roman" w:ascii="Times New Roman"/>
          <w:sz w:val="24"/>
          <w:szCs w:val="24"/>
        </w:rPr>
      </w:pPr>
      <w:r w:rsidRPr="00E25A46">
        <w:rPr>
          <w:rFonts w:hAnsi="Times New Roman" w:ascii="Times New Roman"/>
          <w:sz w:val="24"/>
          <w:szCs w:val="24"/>
        </w:rPr>
        <w:t>Mario Jurković, član društva, iz Vukovara, Čakovečka 174, OIB: 00458680259.</w:t>
      </w:r>
    </w:p>
    <w:p w:rsidRDefault="00E25A46" w:rsidP="00E25A46" w:rsidR="00E25A46" w:rsidRPr="00E25A46">
      <w:pPr>
        <w:pStyle w:val="Bezproreda"/>
        <w:jc w:val="both"/>
        <w:rPr>
          <w:rFonts w:hAnsi="Times New Roman" w:ascii="Times New Roman"/>
          <w:sz w:val="24"/>
          <w:szCs w:val="24"/>
        </w:rPr>
      </w:pPr>
    </w:p>
    <w:p w:rsidRDefault="00E25A46" w:rsidP="00E25A46" w:rsidR="00E25A46" w:rsidRPr="00E25A46">
      <w:pPr>
        <w:pStyle w:val="Bezproreda"/>
        <w:jc w:val="both"/>
        <w:rPr>
          <w:rFonts w:hAnsi="Times New Roman" w:ascii="Times New Roman"/>
          <w:sz w:val="24"/>
          <w:szCs w:val="24"/>
        </w:rPr>
      </w:pPr>
      <w:r w:rsidRPr="00E25A46">
        <w:rPr>
          <w:rFonts w:hAnsi="Times New Roman" w:ascii="Times New Roman"/>
          <w:sz w:val="24"/>
          <w:szCs w:val="24"/>
        </w:rPr>
        <w:t xml:space="preserve">Dužnik je imao dvoje zaposlenih radnika, koji su odjavljeni sa mirovinskog osiguranja sa 14.11.2017. godine. </w:t>
      </w:r>
    </w:p>
    <w:p w:rsidRDefault="00E25A46" w:rsidP="00E25A46" w:rsidR="00E25A46">
      <w:pPr>
        <w:pStyle w:val="Bezproreda"/>
        <w:ind w:left="720"/>
        <w:jc w:val="both"/>
        <w:rPr>
          <w:rFonts w:hAnsi="Times New Roman" w:ascii="Times New Roman"/>
          <w:b/>
        </w:rPr>
      </w:pPr>
    </w:p>
    <w:p w:rsidRDefault="00E25A46" w:rsidP="00E25A46" w:rsidR="00E25A46">
      <w:pPr>
        <w:pStyle w:val="Bezproreda"/>
        <w:jc w:val="both"/>
        <w:rPr>
          <w:rFonts w:hAnsi="Times New Roman" w:ascii="Times New Roman"/>
        </w:rPr>
      </w:pPr>
    </w:p>
    <w:p w:rsidRDefault="00E25A46" w:rsidP="00E25A46" w:rsidR="00E25A46">
      <w:pPr>
        <w:pStyle w:val="Bezproreda"/>
        <w:jc w:val="both"/>
        <w:rPr>
          <w:rFonts w:hAnsi="Times New Roman" w:ascii="Times New Roman"/>
        </w:rPr>
      </w:pPr>
    </w:p>
    <w:tbl>
      <w:tblPr>
        <w:tblStyle w:val="Reetkatablice"/>
        <w:tblW w:type="auto" w:w="0"/>
        <w:tblInd w:type="dxa" w:w="-34"/>
        <w:tblLayout w:type="fixed"/>
        <w:tblLook w:val="04A0" w:noVBand="1" w:noHBand="0" w:lastColumn="0" w:firstColumn="1" w:lastRow="0" w:firstRow="1"/>
      </w:tblPr>
      <w:tblGrid>
        <w:gridCol w:w="851"/>
        <w:gridCol w:w="4820"/>
        <w:gridCol w:w="850"/>
        <w:gridCol w:w="1276"/>
        <w:gridCol w:w="1525"/>
      </w:tblGrid>
      <w:tr w:rsidTr="00E25A46" w:rsidR="00E25A46">
        <w:tc>
          <w:tcPr>
            <w:tcW w:type="dxa" w:w="851"/>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both"/>
              <w:rPr>
                <w:rFonts w:cs="Times New Roman" w:hAnsi="Times New Roman" w:ascii="Times New Roman"/>
                <w:sz w:val="20"/>
              </w:rPr>
            </w:pPr>
            <w:r>
              <w:rPr>
                <w:rFonts w:cs="Times New Roman" w:hAnsi="Times New Roman" w:ascii="Times New Roman"/>
                <w:sz w:val="20"/>
              </w:rPr>
              <w:t>Red.br.</w:t>
            </w: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both"/>
              <w:rPr>
                <w:rFonts w:cs="Times New Roman" w:hAnsi="Times New Roman" w:ascii="Times New Roman"/>
                <w:sz w:val="20"/>
              </w:rPr>
            </w:pPr>
            <w:r>
              <w:rPr>
                <w:rFonts w:cs="Times New Roman" w:hAnsi="Times New Roman" w:ascii="Times New Roman"/>
                <w:sz w:val="20"/>
              </w:rPr>
              <w:t>Opis stavke</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both"/>
              <w:rPr>
                <w:rFonts w:cs="Times New Roman" w:hAnsi="Times New Roman" w:ascii="Times New Roman"/>
                <w:sz w:val="20"/>
              </w:rPr>
            </w:pPr>
            <w:r>
              <w:rPr>
                <w:rFonts w:cs="Times New Roman" w:hAnsi="Times New Roman" w:ascii="Times New Roman"/>
                <w:sz w:val="20"/>
              </w:rPr>
              <w:t>AOP</w:t>
            </w:r>
          </w:p>
        </w:tc>
        <w:tc>
          <w:tcPr>
            <w:tcW w:type="dxa" w:w="1276"/>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both"/>
              <w:rPr>
                <w:rFonts w:cs="Times New Roman" w:hAnsi="Times New Roman" w:ascii="Times New Roman"/>
                <w:sz w:val="20"/>
              </w:rPr>
            </w:pPr>
            <w:r>
              <w:rPr>
                <w:rFonts w:cs="Times New Roman" w:hAnsi="Times New Roman" w:ascii="Times New Roman"/>
                <w:sz w:val="20"/>
              </w:rPr>
              <w:t>Prethodna godina</w:t>
            </w: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both"/>
              <w:rPr>
                <w:rFonts w:cs="Times New Roman" w:hAnsi="Times New Roman" w:ascii="Times New Roman"/>
                <w:sz w:val="20"/>
              </w:rPr>
            </w:pPr>
            <w:r>
              <w:rPr>
                <w:rFonts w:cs="Times New Roman" w:hAnsi="Times New Roman" w:ascii="Times New Roman"/>
                <w:sz w:val="20"/>
              </w:rPr>
              <w:t>Tekuća godina</w:t>
            </w:r>
          </w:p>
        </w:tc>
      </w:tr>
      <w:tr w:rsidTr="00E25A46" w:rsidR="00E25A46">
        <w:tc>
          <w:tcPr>
            <w:tcW w:type="dxa" w:w="851"/>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center"/>
              <w:rPr>
                <w:rFonts w:cs="Times New Roman" w:hAnsi="Times New Roman" w:ascii="Times New Roman"/>
                <w:sz w:val="20"/>
              </w:rPr>
            </w:pPr>
            <w:r>
              <w:rPr>
                <w:rFonts w:cs="Times New Roman" w:hAnsi="Times New Roman" w:ascii="Times New Roman"/>
                <w:sz w:val="20"/>
              </w:rPr>
              <w:t>I</w:t>
            </w: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AKTIVA</w:t>
            </w:r>
          </w:p>
        </w:tc>
        <w:tc>
          <w:tcPr>
            <w:tcW w:type="dxa" w:w="850"/>
            <w:tcBorders>
              <w:top w:space="0" w:sz="4" w:color="auto" w:val="single"/>
              <w:left w:space="0" w:sz="4" w:color="auto" w:val="single"/>
              <w:bottom w:space="0" w:sz="4" w:color="auto" w:val="single"/>
              <w:right w:space="0" w:sz="4" w:color="auto" w:val="single"/>
            </w:tcBorders>
          </w:tcPr>
          <w:p w:rsidRDefault="00E25A46" w:rsidR="00E25A46">
            <w:pPr>
              <w:pStyle w:val="Bezproreda"/>
              <w:jc w:val="right"/>
              <w:rPr>
                <w:rFonts w:cs="Times New Roman" w:hAnsi="Times New Roman" w:ascii="Times New Roman"/>
                <w:sz w:val="20"/>
              </w:rPr>
            </w:pPr>
          </w:p>
        </w:tc>
        <w:tc>
          <w:tcPr>
            <w:tcW w:type="dxa" w:w="1276"/>
            <w:tcBorders>
              <w:top w:space="0" w:sz="4" w:color="auto" w:val="single"/>
              <w:left w:space="0" w:sz="4" w:color="auto" w:val="single"/>
              <w:bottom w:space="0" w:sz="4" w:color="auto" w:val="single"/>
              <w:right w:space="0" w:sz="4" w:color="auto" w:val="single"/>
            </w:tcBorders>
          </w:tcPr>
          <w:p w:rsidRDefault="00E25A46" w:rsidR="00E25A46">
            <w:pPr>
              <w:pStyle w:val="Bezproreda"/>
              <w:jc w:val="right"/>
              <w:rPr>
                <w:rFonts w:cs="Times New Roman" w:hAnsi="Times New Roman" w:ascii="Times New Roman"/>
                <w:sz w:val="20"/>
              </w:rPr>
            </w:pPr>
          </w:p>
        </w:tc>
        <w:tc>
          <w:tcPr>
            <w:tcW w:type="dxa" w:w="1525"/>
            <w:tcBorders>
              <w:top w:space="0" w:sz="4" w:color="auto" w:val="single"/>
              <w:left w:space="0" w:sz="4" w:color="auto" w:val="single"/>
              <w:bottom w:space="0" w:sz="4" w:color="auto" w:val="single"/>
              <w:right w:space="0" w:sz="4" w:color="auto" w:val="single"/>
            </w:tcBorders>
          </w:tcPr>
          <w:p w:rsidRDefault="00E25A46" w:rsidR="00E25A46">
            <w:pPr>
              <w:pStyle w:val="Bezproreda"/>
              <w:jc w:val="right"/>
              <w:rPr>
                <w:rFonts w:cs="Times New Roman" w:hAnsi="Times New Roman" w:ascii="Times New Roman"/>
                <w:sz w:val="20"/>
              </w:rPr>
            </w:pPr>
          </w:p>
        </w:tc>
      </w:tr>
      <w:tr w:rsidTr="00E25A46" w:rsidR="00E25A46">
        <w:tc>
          <w:tcPr>
            <w:tcW w:type="dxa" w:w="851"/>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center"/>
              <w:rPr>
                <w:rFonts w:cs="Times New Roman" w:hAnsi="Times New Roman" w:ascii="Times New Roman"/>
                <w:sz w:val="20"/>
              </w:rPr>
            </w:pPr>
            <w:r>
              <w:rPr>
                <w:rFonts w:cs="Times New Roman" w:hAnsi="Times New Roman" w:ascii="Times New Roman"/>
                <w:sz w:val="20"/>
              </w:rPr>
              <w:t>A</w:t>
            </w: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POTRAŽIVANJA ZA UPISANI A NEUP. KAPITAL</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001</w:t>
            </w:r>
          </w:p>
        </w:tc>
        <w:tc>
          <w:tcPr>
            <w:tcW w:type="dxa" w:w="1276"/>
            <w:tcBorders>
              <w:top w:space="0" w:sz="4" w:color="auto" w:val="single"/>
              <w:left w:space="0" w:sz="4" w:color="auto" w:val="single"/>
              <w:bottom w:space="0" w:sz="4" w:color="auto" w:val="single"/>
              <w:right w:space="0" w:sz="4" w:color="auto" w:val="single"/>
            </w:tcBorders>
          </w:tcPr>
          <w:p w:rsidRDefault="00E25A46" w:rsidR="00E25A46">
            <w:pPr>
              <w:pStyle w:val="Bezproreda"/>
              <w:jc w:val="right"/>
              <w:rPr>
                <w:rFonts w:cs="Times New Roman" w:hAnsi="Times New Roman" w:ascii="Times New Roman"/>
                <w:sz w:val="20"/>
              </w:rPr>
            </w:pPr>
          </w:p>
        </w:tc>
        <w:tc>
          <w:tcPr>
            <w:tcW w:type="dxa" w:w="1525"/>
            <w:tcBorders>
              <w:top w:space="0" w:sz="4" w:color="auto" w:val="single"/>
              <w:left w:space="0" w:sz="4" w:color="auto" w:val="single"/>
              <w:bottom w:space="0" w:sz="4" w:color="auto" w:val="single"/>
              <w:right w:space="0" w:sz="4" w:color="auto" w:val="single"/>
            </w:tcBorders>
          </w:tcPr>
          <w:p w:rsidRDefault="00E25A46" w:rsidR="00E25A46">
            <w:pPr>
              <w:pStyle w:val="Bezproreda"/>
              <w:jc w:val="right"/>
              <w:rPr>
                <w:rFonts w:cs="Times New Roman" w:hAnsi="Times New Roman" w:ascii="Times New Roman"/>
                <w:sz w:val="20"/>
              </w:rPr>
            </w:pPr>
          </w:p>
        </w:tc>
      </w:tr>
      <w:tr w:rsidTr="00E25A46" w:rsidR="00E25A46">
        <w:tc>
          <w:tcPr>
            <w:tcW w:type="dxa" w:w="851"/>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center"/>
              <w:rPr>
                <w:rFonts w:cs="Times New Roman" w:hAnsi="Times New Roman" w:ascii="Times New Roman"/>
                <w:sz w:val="20"/>
              </w:rPr>
            </w:pPr>
            <w:r>
              <w:rPr>
                <w:rFonts w:cs="Times New Roman" w:hAnsi="Times New Roman" w:ascii="Times New Roman"/>
                <w:sz w:val="20"/>
              </w:rPr>
              <w:t>B</w:t>
            </w: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DUGOTRAJANA IMOVINA</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002</w:t>
            </w:r>
          </w:p>
        </w:tc>
        <w:tc>
          <w:tcPr>
            <w:tcW w:type="dxa" w:w="1276"/>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87.605</w:t>
            </w: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w:t>
            </w:r>
          </w:p>
        </w:tc>
      </w:tr>
      <w:tr w:rsidTr="00E25A46" w:rsidR="00E25A46">
        <w:tc>
          <w:tcPr>
            <w:tcW w:type="dxa" w:w="851"/>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center"/>
              <w:rPr>
                <w:rFonts w:cs="Times New Roman" w:hAnsi="Times New Roman" w:ascii="Times New Roman"/>
                <w:sz w:val="20"/>
              </w:rPr>
            </w:pPr>
            <w:r>
              <w:rPr>
                <w:rFonts w:cs="Times New Roman" w:hAnsi="Times New Roman" w:ascii="Times New Roman"/>
                <w:sz w:val="20"/>
              </w:rPr>
              <w:t>I</w:t>
            </w: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Nematerijalna imovina</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003</w:t>
            </w:r>
          </w:p>
        </w:tc>
        <w:tc>
          <w:tcPr>
            <w:tcW w:type="dxa" w:w="1276"/>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w:t>
            </w: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w:t>
            </w:r>
          </w:p>
        </w:tc>
      </w:tr>
      <w:tr w:rsidTr="00E25A46" w:rsidR="00E25A46">
        <w:trPr>
          <w:trHeight w:val="342"/>
        </w:trPr>
        <w:tc>
          <w:tcPr>
            <w:tcW w:type="dxa" w:w="851"/>
            <w:tcBorders>
              <w:top w:space="0" w:sz="4" w:color="auto" w:val="single"/>
              <w:left w:space="0" w:sz="4" w:color="auto" w:val="single"/>
              <w:bottom w:space="0" w:sz="4" w:color="auto" w:val="single"/>
              <w:right w:space="0" w:sz="4" w:color="auto" w:val="single"/>
            </w:tcBorders>
          </w:tcPr>
          <w:p w:rsidRDefault="00E25A46" w:rsidR="00E25A46">
            <w:pPr>
              <w:pStyle w:val="Bezproreda"/>
              <w:jc w:val="center"/>
              <w:rPr>
                <w:rFonts w:cs="Times New Roman" w:hAnsi="Times New Roman" w:ascii="Times New Roman"/>
                <w:sz w:val="20"/>
              </w:rPr>
            </w:pP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 xml:space="preserve">Koncesije, patenti, licencije,robne  i </w:t>
            </w:r>
            <w:proofErr w:type="spellStart"/>
            <w:r>
              <w:rPr>
                <w:rFonts w:cs="Times New Roman" w:hAnsi="Times New Roman" w:ascii="Times New Roman"/>
                <w:sz w:val="20"/>
              </w:rPr>
              <w:t>usl.marke</w:t>
            </w:r>
            <w:proofErr w:type="spellEnd"/>
            <w:r>
              <w:rPr>
                <w:rFonts w:cs="Times New Roman" w:hAnsi="Times New Roman" w:ascii="Times New Roman"/>
                <w:sz w:val="20"/>
              </w:rPr>
              <w:t>,</w:t>
            </w:r>
            <w:proofErr w:type="spellStart"/>
            <w:r>
              <w:rPr>
                <w:rFonts w:cs="Times New Roman" w:hAnsi="Times New Roman" w:ascii="Times New Roman"/>
                <w:sz w:val="20"/>
              </w:rPr>
              <w:t>softweri</w:t>
            </w:r>
            <w:proofErr w:type="spellEnd"/>
            <w:r>
              <w:rPr>
                <w:rFonts w:cs="Times New Roman" w:hAnsi="Times New Roman" w:ascii="Times New Roman"/>
                <w:sz w:val="20"/>
              </w:rPr>
              <w:t xml:space="preserve"> i ostala prava</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005</w:t>
            </w:r>
          </w:p>
        </w:tc>
        <w:tc>
          <w:tcPr>
            <w:tcW w:type="dxa" w:w="1276"/>
            <w:tcBorders>
              <w:top w:space="0" w:sz="4" w:color="auto" w:val="single"/>
              <w:left w:space="0" w:sz="4" w:color="auto" w:val="single"/>
              <w:bottom w:space="0" w:sz="4" w:color="auto" w:val="single"/>
              <w:right w:space="0" w:sz="4" w:color="auto" w:val="single"/>
            </w:tcBorders>
          </w:tcPr>
          <w:p w:rsidRDefault="00E25A46" w:rsidR="00E25A46">
            <w:pPr>
              <w:pStyle w:val="Bezproreda"/>
              <w:jc w:val="right"/>
              <w:rPr>
                <w:rFonts w:cs="Times New Roman" w:hAnsi="Times New Roman" w:ascii="Times New Roman"/>
                <w:sz w:val="20"/>
              </w:rPr>
            </w:pPr>
          </w:p>
        </w:tc>
        <w:tc>
          <w:tcPr>
            <w:tcW w:type="dxa" w:w="1525"/>
            <w:tcBorders>
              <w:top w:space="0" w:sz="4" w:color="auto" w:val="single"/>
              <w:left w:space="0" w:sz="4" w:color="auto" w:val="single"/>
              <w:bottom w:space="0" w:sz="4" w:color="auto" w:val="single"/>
              <w:right w:space="0" w:sz="4" w:color="auto" w:val="single"/>
            </w:tcBorders>
          </w:tcPr>
          <w:p w:rsidRDefault="00E25A46" w:rsidR="00E25A46">
            <w:pPr>
              <w:pStyle w:val="Bezproreda"/>
              <w:jc w:val="right"/>
              <w:rPr>
                <w:rFonts w:cs="Times New Roman" w:hAnsi="Times New Roman" w:ascii="Times New Roman"/>
                <w:sz w:val="20"/>
              </w:rPr>
            </w:pPr>
          </w:p>
        </w:tc>
      </w:tr>
      <w:tr w:rsidTr="00E25A46" w:rsidR="00E25A46">
        <w:tc>
          <w:tcPr>
            <w:tcW w:type="dxa" w:w="851"/>
            <w:tcBorders>
              <w:top w:space="0" w:sz="4" w:color="auto" w:val="single"/>
              <w:left w:space="0" w:sz="4" w:color="auto" w:val="single"/>
              <w:bottom w:space="0" w:sz="4" w:color="auto" w:val="single"/>
              <w:right w:space="0" w:sz="4" w:color="auto" w:val="single"/>
            </w:tcBorders>
          </w:tcPr>
          <w:p w:rsidRDefault="00E25A46" w:rsidR="00E25A46">
            <w:pPr>
              <w:pStyle w:val="Bezproreda"/>
              <w:jc w:val="center"/>
              <w:rPr>
                <w:rFonts w:cs="Times New Roman" w:hAnsi="Times New Roman" w:ascii="Times New Roman"/>
                <w:sz w:val="20"/>
              </w:rPr>
            </w:pP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Ostala nematerijalna imovina</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009</w:t>
            </w:r>
          </w:p>
        </w:tc>
        <w:tc>
          <w:tcPr>
            <w:tcW w:type="dxa" w:w="1276"/>
            <w:tcBorders>
              <w:top w:space="0" w:sz="4" w:color="auto" w:val="single"/>
              <w:left w:space="0" w:sz="4" w:color="auto" w:val="single"/>
              <w:bottom w:space="0" w:sz="4" w:color="auto" w:val="single"/>
              <w:right w:space="0" w:sz="4" w:color="auto" w:val="single"/>
            </w:tcBorders>
          </w:tcPr>
          <w:p w:rsidRDefault="00E25A46" w:rsidR="00E25A46">
            <w:pPr>
              <w:pStyle w:val="Bezproreda"/>
              <w:jc w:val="right"/>
              <w:rPr>
                <w:rFonts w:cs="Times New Roman" w:hAnsi="Times New Roman" w:ascii="Times New Roman"/>
                <w:sz w:val="20"/>
              </w:rPr>
            </w:pPr>
          </w:p>
        </w:tc>
        <w:tc>
          <w:tcPr>
            <w:tcW w:type="dxa" w:w="1525"/>
            <w:tcBorders>
              <w:top w:space="0" w:sz="4" w:color="auto" w:val="single"/>
              <w:left w:space="0" w:sz="4" w:color="auto" w:val="single"/>
              <w:bottom w:space="0" w:sz="4" w:color="auto" w:val="single"/>
              <w:right w:space="0" w:sz="4" w:color="auto" w:val="single"/>
            </w:tcBorders>
          </w:tcPr>
          <w:p w:rsidRDefault="00E25A46" w:rsidR="00E25A46">
            <w:pPr>
              <w:pStyle w:val="Bezproreda"/>
              <w:jc w:val="right"/>
              <w:rPr>
                <w:rFonts w:cs="Times New Roman" w:hAnsi="Times New Roman" w:ascii="Times New Roman"/>
                <w:sz w:val="20"/>
              </w:rPr>
            </w:pPr>
          </w:p>
        </w:tc>
      </w:tr>
      <w:tr w:rsidTr="00E25A46" w:rsidR="00E25A46">
        <w:tc>
          <w:tcPr>
            <w:tcW w:type="dxa" w:w="851"/>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center"/>
              <w:rPr>
                <w:rFonts w:cs="Times New Roman" w:hAnsi="Times New Roman" w:ascii="Times New Roman"/>
                <w:sz w:val="20"/>
              </w:rPr>
            </w:pPr>
            <w:r>
              <w:rPr>
                <w:rFonts w:cs="Times New Roman" w:hAnsi="Times New Roman" w:ascii="Times New Roman"/>
                <w:sz w:val="20"/>
              </w:rPr>
              <w:t>II</w:t>
            </w: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MATERIJALNA IMOVINA</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010</w:t>
            </w:r>
          </w:p>
        </w:tc>
        <w:tc>
          <w:tcPr>
            <w:tcW w:type="dxa" w:w="1276"/>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50.827</w:t>
            </w: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w:t>
            </w:r>
          </w:p>
        </w:tc>
      </w:tr>
      <w:tr w:rsidTr="00E25A46" w:rsidR="00E25A46">
        <w:tc>
          <w:tcPr>
            <w:tcW w:type="dxa" w:w="851"/>
            <w:tcBorders>
              <w:top w:space="0" w:sz="4" w:color="auto" w:val="single"/>
              <w:left w:space="0" w:sz="4" w:color="auto" w:val="single"/>
              <w:bottom w:space="0" w:sz="4" w:color="auto" w:val="single"/>
              <w:right w:space="0" w:sz="4" w:color="auto" w:val="single"/>
            </w:tcBorders>
          </w:tcPr>
          <w:p w:rsidRDefault="00E25A46" w:rsidR="00E25A46">
            <w:pPr>
              <w:pStyle w:val="Bezproreda"/>
              <w:jc w:val="center"/>
              <w:rPr>
                <w:rFonts w:cs="Times New Roman" w:hAnsi="Times New Roman" w:ascii="Times New Roman"/>
                <w:sz w:val="20"/>
              </w:rPr>
            </w:pP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Zemljište</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011</w:t>
            </w:r>
          </w:p>
        </w:tc>
        <w:tc>
          <w:tcPr>
            <w:tcW w:type="dxa" w:w="1276"/>
            <w:tcBorders>
              <w:top w:space="0" w:sz="4" w:color="auto" w:val="single"/>
              <w:left w:space="0" w:sz="4" w:color="auto" w:val="single"/>
              <w:bottom w:space="0" w:sz="4" w:color="auto" w:val="single"/>
              <w:right w:space="0" w:sz="4" w:color="auto" w:val="single"/>
            </w:tcBorders>
          </w:tcPr>
          <w:p w:rsidRDefault="00E25A46" w:rsidR="00E25A46">
            <w:pPr>
              <w:pStyle w:val="Bezproreda"/>
              <w:jc w:val="right"/>
              <w:rPr>
                <w:rFonts w:cs="Times New Roman" w:hAnsi="Times New Roman" w:ascii="Times New Roman"/>
                <w:sz w:val="20"/>
              </w:rPr>
            </w:pPr>
          </w:p>
        </w:tc>
        <w:tc>
          <w:tcPr>
            <w:tcW w:type="dxa" w:w="1525"/>
            <w:tcBorders>
              <w:top w:space="0" w:sz="4" w:color="auto" w:val="single"/>
              <w:left w:space="0" w:sz="4" w:color="auto" w:val="single"/>
              <w:bottom w:space="0" w:sz="4" w:color="auto" w:val="single"/>
              <w:right w:space="0" w:sz="4" w:color="auto" w:val="single"/>
            </w:tcBorders>
          </w:tcPr>
          <w:p w:rsidRDefault="00E25A46" w:rsidR="00E25A46">
            <w:pPr>
              <w:pStyle w:val="Bezproreda"/>
              <w:jc w:val="right"/>
              <w:rPr>
                <w:rFonts w:cs="Times New Roman" w:hAnsi="Times New Roman" w:ascii="Times New Roman"/>
                <w:sz w:val="20"/>
              </w:rPr>
            </w:pPr>
          </w:p>
        </w:tc>
      </w:tr>
      <w:tr w:rsidTr="00E25A46" w:rsidR="00E25A46">
        <w:tc>
          <w:tcPr>
            <w:tcW w:type="dxa" w:w="851"/>
            <w:tcBorders>
              <w:top w:space="0" w:sz="4" w:color="auto" w:val="single"/>
              <w:left w:space="0" w:sz="4" w:color="auto" w:val="single"/>
              <w:bottom w:space="0" w:sz="4" w:color="auto" w:val="single"/>
              <w:right w:space="0" w:sz="4" w:color="auto" w:val="single"/>
            </w:tcBorders>
          </w:tcPr>
          <w:p w:rsidRDefault="00E25A46" w:rsidR="00E25A46">
            <w:pPr>
              <w:pStyle w:val="Bezproreda"/>
              <w:jc w:val="center"/>
              <w:rPr>
                <w:rFonts w:cs="Times New Roman" w:hAnsi="Times New Roman" w:ascii="Times New Roman"/>
                <w:sz w:val="20"/>
              </w:rPr>
            </w:pP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Građevinski objekti</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012</w:t>
            </w:r>
          </w:p>
        </w:tc>
        <w:tc>
          <w:tcPr>
            <w:tcW w:type="dxa" w:w="1276"/>
            <w:tcBorders>
              <w:top w:space="0" w:sz="4" w:color="auto" w:val="single"/>
              <w:left w:space="0" w:sz="4" w:color="auto" w:val="single"/>
              <w:bottom w:space="0" w:sz="4" w:color="auto" w:val="single"/>
              <w:right w:space="0" w:sz="4" w:color="auto" w:val="single"/>
            </w:tcBorders>
          </w:tcPr>
          <w:p w:rsidRDefault="00E25A46" w:rsidR="00E25A46">
            <w:pPr>
              <w:pStyle w:val="Bezproreda"/>
              <w:jc w:val="right"/>
              <w:rPr>
                <w:rFonts w:cs="Times New Roman" w:hAnsi="Times New Roman" w:ascii="Times New Roman"/>
                <w:sz w:val="20"/>
              </w:rPr>
            </w:pPr>
          </w:p>
        </w:tc>
        <w:tc>
          <w:tcPr>
            <w:tcW w:type="dxa" w:w="1525"/>
            <w:tcBorders>
              <w:top w:space="0" w:sz="4" w:color="auto" w:val="single"/>
              <w:left w:space="0" w:sz="4" w:color="auto" w:val="single"/>
              <w:bottom w:space="0" w:sz="4" w:color="auto" w:val="single"/>
              <w:right w:space="0" w:sz="4" w:color="auto" w:val="single"/>
            </w:tcBorders>
          </w:tcPr>
          <w:p w:rsidRDefault="00E25A46" w:rsidR="00E25A46">
            <w:pPr>
              <w:pStyle w:val="Bezproreda"/>
              <w:jc w:val="right"/>
              <w:rPr>
                <w:rFonts w:cs="Times New Roman" w:hAnsi="Times New Roman" w:ascii="Times New Roman"/>
                <w:sz w:val="20"/>
              </w:rPr>
            </w:pPr>
          </w:p>
        </w:tc>
      </w:tr>
      <w:tr w:rsidTr="00E25A46" w:rsidR="00E25A46">
        <w:tc>
          <w:tcPr>
            <w:tcW w:type="dxa" w:w="851"/>
            <w:tcBorders>
              <w:top w:space="0" w:sz="4" w:color="auto" w:val="single"/>
              <w:left w:space="0" w:sz="4" w:color="auto" w:val="single"/>
              <w:bottom w:space="0" w:sz="4" w:color="auto" w:val="single"/>
              <w:right w:space="0" w:sz="4" w:color="auto" w:val="single"/>
            </w:tcBorders>
          </w:tcPr>
          <w:p w:rsidRDefault="00E25A46" w:rsidR="00E25A46">
            <w:pPr>
              <w:pStyle w:val="Bezproreda"/>
              <w:jc w:val="center"/>
              <w:rPr>
                <w:rFonts w:cs="Times New Roman" w:hAnsi="Times New Roman" w:ascii="Times New Roman"/>
                <w:sz w:val="20"/>
              </w:rPr>
            </w:pP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Alati, pogonski inventar i transportna imovina</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014</w:t>
            </w:r>
          </w:p>
        </w:tc>
        <w:tc>
          <w:tcPr>
            <w:tcW w:type="dxa" w:w="1276"/>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50.827</w:t>
            </w: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w:t>
            </w:r>
          </w:p>
        </w:tc>
      </w:tr>
      <w:tr w:rsidTr="00E25A46" w:rsidR="00E25A46">
        <w:tc>
          <w:tcPr>
            <w:tcW w:type="dxa" w:w="851"/>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center"/>
              <w:rPr>
                <w:rFonts w:cs="Times New Roman" w:hAnsi="Times New Roman" w:ascii="Times New Roman"/>
                <w:sz w:val="20"/>
              </w:rPr>
            </w:pPr>
            <w:r>
              <w:rPr>
                <w:rFonts w:cs="Times New Roman" w:hAnsi="Times New Roman" w:ascii="Times New Roman"/>
                <w:sz w:val="20"/>
              </w:rPr>
              <w:t>III</w:t>
            </w: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DUGOTRAJNA FINANCIJSKA IMOVINA</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020</w:t>
            </w:r>
          </w:p>
        </w:tc>
        <w:tc>
          <w:tcPr>
            <w:tcW w:type="dxa" w:w="1276"/>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w:t>
            </w: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w:t>
            </w:r>
          </w:p>
        </w:tc>
      </w:tr>
      <w:tr w:rsidTr="00E25A46" w:rsidR="00E25A46">
        <w:tc>
          <w:tcPr>
            <w:tcW w:type="dxa" w:w="851"/>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center"/>
              <w:rPr>
                <w:rFonts w:cs="Times New Roman" w:hAnsi="Times New Roman" w:ascii="Times New Roman"/>
                <w:sz w:val="20"/>
              </w:rPr>
            </w:pPr>
            <w:r>
              <w:rPr>
                <w:rFonts w:cs="Times New Roman" w:hAnsi="Times New Roman" w:ascii="Times New Roman"/>
                <w:sz w:val="20"/>
              </w:rPr>
              <w:t>IV</w:t>
            </w: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POTRAŽIVANJA</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031</w:t>
            </w:r>
          </w:p>
        </w:tc>
        <w:tc>
          <w:tcPr>
            <w:tcW w:type="dxa" w:w="1276"/>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36.778</w:t>
            </w: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w:t>
            </w:r>
          </w:p>
        </w:tc>
      </w:tr>
      <w:tr w:rsidTr="00E25A46" w:rsidR="00E25A46">
        <w:tc>
          <w:tcPr>
            <w:tcW w:type="dxa" w:w="851"/>
            <w:tcBorders>
              <w:top w:space="0" w:sz="4" w:color="auto" w:val="single"/>
              <w:left w:space="0" w:sz="4" w:color="auto" w:val="single"/>
              <w:bottom w:space="0" w:sz="4" w:color="auto" w:val="single"/>
              <w:right w:space="0" w:sz="4" w:color="auto" w:val="single"/>
            </w:tcBorders>
          </w:tcPr>
          <w:p w:rsidRDefault="00E25A46" w:rsidR="00E25A46">
            <w:pPr>
              <w:pStyle w:val="Bezproreda"/>
              <w:jc w:val="center"/>
              <w:rPr>
                <w:rFonts w:cs="Times New Roman" w:hAnsi="Times New Roman" w:ascii="Times New Roman"/>
                <w:sz w:val="20"/>
              </w:rPr>
            </w:pP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Potraživanja od kupaca</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034</w:t>
            </w:r>
          </w:p>
        </w:tc>
        <w:tc>
          <w:tcPr>
            <w:tcW w:type="dxa" w:w="1276"/>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36.778</w:t>
            </w:r>
          </w:p>
        </w:tc>
        <w:tc>
          <w:tcPr>
            <w:tcW w:type="dxa" w:w="1525"/>
            <w:tcBorders>
              <w:top w:space="0" w:sz="4" w:color="auto" w:val="single"/>
              <w:left w:space="0" w:sz="4" w:color="auto" w:val="single"/>
              <w:bottom w:space="0" w:sz="4" w:color="auto" w:val="single"/>
              <w:right w:space="0" w:sz="4" w:color="auto" w:val="single"/>
            </w:tcBorders>
          </w:tcPr>
          <w:p w:rsidRDefault="00E25A46" w:rsidR="00E25A46">
            <w:pPr>
              <w:pStyle w:val="Bezproreda"/>
              <w:jc w:val="right"/>
              <w:rPr>
                <w:rFonts w:cs="Times New Roman" w:hAnsi="Times New Roman" w:ascii="Times New Roman"/>
                <w:sz w:val="20"/>
              </w:rPr>
            </w:pPr>
          </w:p>
        </w:tc>
      </w:tr>
      <w:tr w:rsidTr="00E25A46" w:rsidR="00E25A46">
        <w:tc>
          <w:tcPr>
            <w:tcW w:type="dxa" w:w="851"/>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center"/>
              <w:rPr>
                <w:rFonts w:cs="Times New Roman" w:hAnsi="Times New Roman" w:ascii="Times New Roman"/>
                <w:sz w:val="20"/>
              </w:rPr>
            </w:pPr>
            <w:r>
              <w:rPr>
                <w:rFonts w:cs="Times New Roman" w:hAnsi="Times New Roman" w:ascii="Times New Roman"/>
                <w:sz w:val="20"/>
              </w:rPr>
              <w:t>C</w:t>
            </w: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KRATKOTRAJNA IMOVINA</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037</w:t>
            </w:r>
          </w:p>
        </w:tc>
        <w:tc>
          <w:tcPr>
            <w:tcW w:type="dxa" w:w="1276"/>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145.582</w:t>
            </w: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highlight w:val="darkYellow"/>
              </w:rPr>
            </w:pPr>
            <w:r>
              <w:rPr>
                <w:rFonts w:cs="Times New Roman" w:hAnsi="Times New Roman" w:ascii="Times New Roman"/>
                <w:sz w:val="20"/>
              </w:rPr>
              <w:t>40.957</w:t>
            </w:r>
          </w:p>
        </w:tc>
      </w:tr>
      <w:tr w:rsidTr="00E25A46" w:rsidR="00E25A46">
        <w:tc>
          <w:tcPr>
            <w:tcW w:type="dxa" w:w="851"/>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center"/>
              <w:rPr>
                <w:rFonts w:cs="Times New Roman" w:hAnsi="Times New Roman" w:ascii="Times New Roman"/>
                <w:sz w:val="20"/>
              </w:rPr>
            </w:pPr>
            <w:r>
              <w:rPr>
                <w:rFonts w:cs="Times New Roman" w:hAnsi="Times New Roman" w:ascii="Times New Roman"/>
                <w:sz w:val="20"/>
              </w:rPr>
              <w:t>1.</w:t>
            </w: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Zalihe (039-045)</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038</w:t>
            </w:r>
          </w:p>
        </w:tc>
        <w:tc>
          <w:tcPr>
            <w:tcW w:type="dxa" w:w="1276"/>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w:t>
            </w: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w:t>
            </w:r>
          </w:p>
        </w:tc>
      </w:tr>
      <w:tr w:rsidTr="00E25A46" w:rsidR="00E25A46">
        <w:tc>
          <w:tcPr>
            <w:tcW w:type="dxa" w:w="851"/>
            <w:tcBorders>
              <w:top w:space="0" w:sz="4" w:color="auto" w:val="single"/>
              <w:left w:space="0" w:sz="4" w:color="auto" w:val="single"/>
              <w:bottom w:space="0" w:sz="4" w:color="auto" w:val="single"/>
              <w:right w:space="0" w:sz="4" w:color="auto" w:val="single"/>
            </w:tcBorders>
          </w:tcPr>
          <w:p w:rsidRDefault="00E25A46" w:rsidR="00E25A46">
            <w:pPr>
              <w:pStyle w:val="Bezproreda"/>
              <w:jc w:val="center"/>
              <w:rPr>
                <w:rFonts w:cs="Times New Roman" w:hAnsi="Times New Roman" w:ascii="Times New Roman"/>
                <w:sz w:val="20"/>
              </w:rPr>
            </w:pP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Sirovine i materijal</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039</w:t>
            </w:r>
          </w:p>
        </w:tc>
        <w:tc>
          <w:tcPr>
            <w:tcW w:type="dxa" w:w="1276"/>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w:t>
            </w: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w:t>
            </w:r>
          </w:p>
        </w:tc>
      </w:tr>
      <w:tr w:rsidTr="00E25A46" w:rsidR="00E25A46">
        <w:tc>
          <w:tcPr>
            <w:tcW w:type="dxa" w:w="851"/>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center"/>
              <w:rPr>
                <w:rFonts w:cs="Times New Roman" w:hAnsi="Times New Roman" w:ascii="Times New Roman"/>
                <w:sz w:val="20"/>
              </w:rPr>
            </w:pPr>
            <w:r>
              <w:rPr>
                <w:rFonts w:cs="Times New Roman" w:hAnsi="Times New Roman" w:ascii="Times New Roman"/>
                <w:sz w:val="20"/>
              </w:rPr>
              <w:t>2.</w:t>
            </w: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POTRAŽIVANJA (047-052)</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046</w:t>
            </w:r>
          </w:p>
        </w:tc>
        <w:tc>
          <w:tcPr>
            <w:tcW w:type="dxa" w:w="1276"/>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18.402</w:t>
            </w: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26.293</w:t>
            </w:r>
          </w:p>
        </w:tc>
      </w:tr>
      <w:tr w:rsidTr="00E25A46" w:rsidR="00E25A46">
        <w:tc>
          <w:tcPr>
            <w:tcW w:type="dxa" w:w="851"/>
            <w:tcBorders>
              <w:top w:space="0" w:sz="4" w:color="auto" w:val="single"/>
              <w:left w:space="0" w:sz="4" w:color="auto" w:val="single"/>
              <w:bottom w:space="0" w:sz="4" w:color="auto" w:val="single"/>
              <w:right w:space="0" w:sz="4" w:color="auto" w:val="single"/>
            </w:tcBorders>
          </w:tcPr>
          <w:p w:rsidRDefault="00E25A46" w:rsidR="00E25A46">
            <w:pPr>
              <w:pStyle w:val="Bezproreda"/>
              <w:jc w:val="center"/>
              <w:rPr>
                <w:rFonts w:cs="Times New Roman" w:hAnsi="Times New Roman" w:ascii="Times New Roman"/>
                <w:sz w:val="20"/>
              </w:rPr>
            </w:pP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Potraživanja od kupaca</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049</w:t>
            </w:r>
          </w:p>
        </w:tc>
        <w:tc>
          <w:tcPr>
            <w:tcW w:type="dxa" w:w="1276"/>
            <w:tcBorders>
              <w:top w:space="0" w:sz="4" w:color="auto" w:val="single"/>
              <w:left w:space="0" w:sz="4" w:color="auto" w:val="single"/>
              <w:bottom w:space="0" w:sz="4" w:color="auto" w:val="single"/>
              <w:right w:space="0" w:sz="4" w:color="auto" w:val="single"/>
            </w:tcBorders>
          </w:tcPr>
          <w:p w:rsidRDefault="00E25A46" w:rsidR="00E25A46">
            <w:pPr>
              <w:pStyle w:val="Bezproreda"/>
              <w:jc w:val="right"/>
              <w:rPr>
                <w:rFonts w:cs="Times New Roman" w:hAnsi="Times New Roman" w:ascii="Times New Roman"/>
                <w:sz w:val="20"/>
              </w:rPr>
            </w:pP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8.069</w:t>
            </w:r>
          </w:p>
        </w:tc>
      </w:tr>
      <w:tr w:rsidTr="00E25A46" w:rsidR="00E25A46">
        <w:tc>
          <w:tcPr>
            <w:tcW w:type="dxa" w:w="851"/>
            <w:tcBorders>
              <w:top w:space="0" w:sz="4" w:color="auto" w:val="single"/>
              <w:left w:space="0" w:sz="4" w:color="auto" w:val="single"/>
              <w:bottom w:space="0" w:sz="4" w:color="auto" w:val="single"/>
              <w:right w:space="0" w:sz="4" w:color="auto" w:val="single"/>
            </w:tcBorders>
          </w:tcPr>
          <w:p w:rsidRDefault="00E25A46" w:rsidR="00E25A46">
            <w:pPr>
              <w:pStyle w:val="Bezproreda"/>
              <w:jc w:val="center"/>
              <w:rPr>
                <w:rFonts w:cs="Times New Roman" w:hAnsi="Times New Roman" w:ascii="Times New Roman"/>
                <w:sz w:val="20"/>
              </w:rPr>
            </w:pP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Potraživanja od zaposlenika i čl. poduzetnika</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050</w:t>
            </w:r>
          </w:p>
        </w:tc>
        <w:tc>
          <w:tcPr>
            <w:tcW w:type="dxa" w:w="1276"/>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17.192</w:t>
            </w: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15.870</w:t>
            </w:r>
          </w:p>
        </w:tc>
      </w:tr>
      <w:tr w:rsidTr="00E25A46" w:rsidR="00E25A46">
        <w:tc>
          <w:tcPr>
            <w:tcW w:type="dxa" w:w="851"/>
            <w:tcBorders>
              <w:top w:space="0" w:sz="4" w:color="auto" w:val="single"/>
              <w:left w:space="0" w:sz="4" w:color="auto" w:val="single"/>
              <w:bottom w:space="0" w:sz="4" w:color="auto" w:val="single"/>
              <w:right w:space="0" w:sz="4" w:color="auto" w:val="single"/>
            </w:tcBorders>
          </w:tcPr>
          <w:p w:rsidRDefault="00E25A46" w:rsidR="00E25A46">
            <w:pPr>
              <w:pStyle w:val="Bezproreda"/>
              <w:jc w:val="center"/>
              <w:rPr>
                <w:rFonts w:cs="Times New Roman" w:hAnsi="Times New Roman" w:ascii="Times New Roman"/>
                <w:sz w:val="20"/>
              </w:rPr>
            </w:pP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Ostala potraživanja</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052</w:t>
            </w:r>
          </w:p>
        </w:tc>
        <w:tc>
          <w:tcPr>
            <w:tcW w:type="dxa" w:w="1276"/>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1.210</w:t>
            </w: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10.423</w:t>
            </w:r>
          </w:p>
        </w:tc>
      </w:tr>
      <w:tr w:rsidTr="00E25A46" w:rsidR="00E25A46">
        <w:tc>
          <w:tcPr>
            <w:tcW w:type="dxa" w:w="851"/>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center"/>
              <w:rPr>
                <w:rFonts w:cs="Times New Roman" w:hAnsi="Times New Roman" w:ascii="Times New Roman"/>
                <w:sz w:val="20"/>
              </w:rPr>
            </w:pPr>
            <w:r>
              <w:rPr>
                <w:rFonts w:cs="Times New Roman" w:hAnsi="Times New Roman" w:ascii="Times New Roman"/>
                <w:sz w:val="20"/>
              </w:rPr>
              <w:lastRenderedPageBreak/>
              <w:t>3.</w:t>
            </w: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KRATKOTRAJNA FINANCIJSKA IMOVINA (054-062)</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053</w:t>
            </w:r>
          </w:p>
        </w:tc>
        <w:tc>
          <w:tcPr>
            <w:tcW w:type="dxa" w:w="1276"/>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126.707</w:t>
            </w: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6.314</w:t>
            </w:r>
          </w:p>
        </w:tc>
      </w:tr>
      <w:tr w:rsidTr="00E25A46" w:rsidR="00E25A46">
        <w:tc>
          <w:tcPr>
            <w:tcW w:type="dxa" w:w="851"/>
            <w:tcBorders>
              <w:top w:space="0" w:sz="4" w:color="auto" w:val="single"/>
              <w:left w:space="0" w:sz="4" w:color="auto" w:val="single"/>
              <w:bottom w:space="0" w:sz="4" w:color="auto" w:val="single"/>
              <w:right w:space="0" w:sz="4" w:color="auto" w:val="single"/>
            </w:tcBorders>
          </w:tcPr>
          <w:p w:rsidRDefault="00E25A46" w:rsidR="00E25A46">
            <w:pPr>
              <w:pStyle w:val="Bezproreda"/>
              <w:jc w:val="center"/>
              <w:rPr>
                <w:rFonts w:cs="Times New Roman" w:hAnsi="Times New Roman" w:ascii="Times New Roman"/>
                <w:sz w:val="20"/>
              </w:rPr>
            </w:pP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Dani zajmovi, depoziti i slično poduzetnicima unutar grupe</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056</w:t>
            </w:r>
          </w:p>
        </w:tc>
        <w:tc>
          <w:tcPr>
            <w:tcW w:type="dxa" w:w="1276"/>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126.707</w:t>
            </w: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6.314</w:t>
            </w:r>
          </w:p>
        </w:tc>
      </w:tr>
      <w:tr w:rsidTr="00E25A46" w:rsidR="00E25A46">
        <w:tc>
          <w:tcPr>
            <w:tcW w:type="dxa" w:w="851"/>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center"/>
              <w:rPr>
                <w:rFonts w:cs="Times New Roman" w:hAnsi="Times New Roman" w:ascii="Times New Roman"/>
                <w:sz w:val="20"/>
              </w:rPr>
            </w:pPr>
            <w:r>
              <w:rPr>
                <w:rFonts w:cs="Times New Roman" w:hAnsi="Times New Roman" w:ascii="Times New Roman"/>
                <w:sz w:val="20"/>
              </w:rPr>
              <w:t>4.</w:t>
            </w: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NOVAC U BANCI I BLAGAJNI</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063</w:t>
            </w:r>
          </w:p>
        </w:tc>
        <w:tc>
          <w:tcPr>
            <w:tcW w:type="dxa" w:w="1276"/>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473</w:t>
            </w: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281</w:t>
            </w:r>
          </w:p>
        </w:tc>
      </w:tr>
      <w:tr w:rsidTr="00E25A46" w:rsidR="00E25A46">
        <w:tc>
          <w:tcPr>
            <w:tcW w:type="dxa" w:w="851"/>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center"/>
              <w:rPr>
                <w:rFonts w:cs="Times New Roman" w:hAnsi="Times New Roman" w:ascii="Times New Roman"/>
                <w:sz w:val="20"/>
              </w:rPr>
            </w:pPr>
            <w:r>
              <w:rPr>
                <w:rFonts w:cs="Times New Roman" w:hAnsi="Times New Roman" w:ascii="Times New Roman"/>
                <w:sz w:val="20"/>
              </w:rPr>
              <w:t>D</w:t>
            </w: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PLAĆENI TROŠKOVI BUDUĆEG RAZDOBLJA</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064</w:t>
            </w:r>
          </w:p>
        </w:tc>
        <w:tc>
          <w:tcPr>
            <w:tcW w:type="dxa" w:w="1276"/>
            <w:tcBorders>
              <w:top w:space="0" w:sz="4" w:color="auto" w:val="single"/>
              <w:left w:space="0" w:sz="4" w:color="auto" w:val="single"/>
              <w:bottom w:space="0" w:sz="4" w:color="auto" w:val="single"/>
              <w:right w:space="0" w:sz="4" w:color="auto" w:val="single"/>
            </w:tcBorders>
          </w:tcPr>
          <w:p w:rsidRDefault="00E25A46" w:rsidR="00E25A46">
            <w:pPr>
              <w:pStyle w:val="Bezproreda"/>
              <w:jc w:val="right"/>
              <w:rPr>
                <w:rFonts w:cs="Times New Roman" w:hAnsi="Times New Roman" w:ascii="Times New Roman"/>
                <w:sz w:val="20"/>
              </w:rPr>
            </w:pPr>
          </w:p>
        </w:tc>
        <w:tc>
          <w:tcPr>
            <w:tcW w:type="dxa" w:w="1525"/>
            <w:tcBorders>
              <w:top w:space="0" w:sz="4" w:color="auto" w:val="single"/>
              <w:left w:space="0" w:sz="4" w:color="auto" w:val="single"/>
              <w:bottom w:space="0" w:sz="4" w:color="auto" w:val="single"/>
              <w:right w:space="0" w:sz="4" w:color="auto" w:val="single"/>
            </w:tcBorders>
          </w:tcPr>
          <w:p w:rsidRDefault="00E25A46" w:rsidR="00E25A46">
            <w:pPr>
              <w:pStyle w:val="Bezproreda"/>
              <w:jc w:val="right"/>
              <w:rPr>
                <w:rFonts w:cs="Times New Roman" w:hAnsi="Times New Roman" w:ascii="Times New Roman"/>
                <w:sz w:val="20"/>
              </w:rPr>
            </w:pPr>
          </w:p>
        </w:tc>
      </w:tr>
      <w:tr w:rsidTr="00E25A46" w:rsidR="00E25A46">
        <w:tc>
          <w:tcPr>
            <w:tcW w:type="dxa" w:w="851"/>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center"/>
              <w:rPr>
                <w:rFonts w:cs="Times New Roman" w:hAnsi="Times New Roman" w:ascii="Times New Roman"/>
                <w:sz w:val="20"/>
              </w:rPr>
            </w:pPr>
            <w:r>
              <w:rPr>
                <w:rFonts w:cs="Times New Roman" w:hAnsi="Times New Roman" w:ascii="Times New Roman"/>
                <w:sz w:val="20"/>
              </w:rPr>
              <w:t>E</w:t>
            </w: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UKUPNO AKTIVA (AOP 001+002+037+064)</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065</w:t>
            </w:r>
          </w:p>
        </w:tc>
        <w:tc>
          <w:tcPr>
            <w:tcW w:type="dxa" w:w="1276"/>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233.187</w:t>
            </w: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40.957</w:t>
            </w:r>
          </w:p>
        </w:tc>
      </w:tr>
      <w:tr w:rsidTr="00E25A46" w:rsidR="00E25A46">
        <w:tc>
          <w:tcPr>
            <w:tcW w:type="dxa" w:w="851"/>
            <w:tcBorders>
              <w:top w:space="0" w:sz="4" w:color="auto" w:val="single"/>
              <w:left w:space="0" w:sz="4" w:color="auto" w:val="single"/>
              <w:bottom w:space="0" w:sz="4" w:color="auto" w:val="single"/>
              <w:right w:space="0" w:sz="4" w:color="auto" w:val="single"/>
            </w:tcBorders>
          </w:tcPr>
          <w:p w:rsidRDefault="00E25A46" w:rsidR="00E25A46">
            <w:pPr>
              <w:pStyle w:val="Bezproreda"/>
              <w:jc w:val="center"/>
              <w:rPr>
                <w:rFonts w:cs="Times New Roman" w:hAnsi="Times New Roman" w:ascii="Times New Roman"/>
                <w:sz w:val="20"/>
              </w:rPr>
            </w:pP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PASIVA</w:t>
            </w:r>
          </w:p>
        </w:tc>
        <w:tc>
          <w:tcPr>
            <w:tcW w:type="dxa" w:w="850"/>
            <w:tcBorders>
              <w:top w:space="0" w:sz="4" w:color="auto" w:val="single"/>
              <w:left w:space="0" w:sz="4" w:color="auto" w:val="single"/>
              <w:bottom w:space="0" w:sz="4" w:color="auto" w:val="single"/>
              <w:right w:space="0" w:sz="4" w:color="auto" w:val="single"/>
            </w:tcBorders>
          </w:tcPr>
          <w:p w:rsidRDefault="00E25A46" w:rsidR="00E25A46">
            <w:pPr>
              <w:pStyle w:val="Bezproreda"/>
              <w:jc w:val="right"/>
              <w:rPr>
                <w:rFonts w:cs="Times New Roman" w:hAnsi="Times New Roman" w:ascii="Times New Roman"/>
                <w:sz w:val="20"/>
              </w:rPr>
            </w:pPr>
          </w:p>
        </w:tc>
        <w:tc>
          <w:tcPr>
            <w:tcW w:type="dxa" w:w="1276"/>
            <w:tcBorders>
              <w:top w:space="0" w:sz="4" w:color="auto" w:val="single"/>
              <w:left w:space="0" w:sz="4" w:color="auto" w:val="single"/>
              <w:bottom w:space="0" w:sz="4" w:color="auto" w:val="single"/>
              <w:right w:space="0" w:sz="4" w:color="auto" w:val="single"/>
            </w:tcBorders>
          </w:tcPr>
          <w:p w:rsidRDefault="00E25A46" w:rsidR="00E25A46">
            <w:pPr>
              <w:pStyle w:val="Bezproreda"/>
              <w:jc w:val="right"/>
              <w:rPr>
                <w:rFonts w:cs="Times New Roman" w:hAnsi="Times New Roman" w:ascii="Times New Roman"/>
                <w:sz w:val="20"/>
              </w:rPr>
            </w:pPr>
          </w:p>
        </w:tc>
        <w:tc>
          <w:tcPr>
            <w:tcW w:type="dxa" w:w="1525"/>
            <w:tcBorders>
              <w:top w:space="0" w:sz="4" w:color="auto" w:val="single"/>
              <w:left w:space="0" w:sz="4" w:color="auto" w:val="single"/>
              <w:bottom w:space="0" w:sz="4" w:color="auto" w:val="single"/>
              <w:right w:space="0" w:sz="4" w:color="auto" w:val="single"/>
            </w:tcBorders>
          </w:tcPr>
          <w:p w:rsidRDefault="00E25A46" w:rsidR="00E25A46">
            <w:pPr>
              <w:pStyle w:val="Bezproreda"/>
              <w:jc w:val="right"/>
              <w:rPr>
                <w:rFonts w:cs="Times New Roman" w:hAnsi="Times New Roman" w:ascii="Times New Roman"/>
                <w:sz w:val="20"/>
              </w:rPr>
            </w:pPr>
          </w:p>
        </w:tc>
      </w:tr>
      <w:tr w:rsidTr="00E25A46" w:rsidR="00E25A46">
        <w:tc>
          <w:tcPr>
            <w:tcW w:type="dxa" w:w="851"/>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center"/>
              <w:rPr>
                <w:rFonts w:cs="Times New Roman" w:hAnsi="Times New Roman" w:ascii="Times New Roman"/>
                <w:sz w:val="20"/>
              </w:rPr>
            </w:pPr>
            <w:r>
              <w:rPr>
                <w:rFonts w:cs="Times New Roman" w:hAnsi="Times New Roman" w:ascii="Times New Roman"/>
                <w:sz w:val="20"/>
              </w:rPr>
              <w:t>A</w:t>
            </w: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KAPITAL I REZERVE</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067</w:t>
            </w:r>
          </w:p>
        </w:tc>
        <w:tc>
          <w:tcPr>
            <w:tcW w:type="dxa" w:w="1276"/>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93.929</w:t>
            </w: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-102.790</w:t>
            </w:r>
          </w:p>
        </w:tc>
      </w:tr>
      <w:tr w:rsidTr="00E25A46" w:rsidR="00E25A46">
        <w:tc>
          <w:tcPr>
            <w:tcW w:type="dxa" w:w="851"/>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center"/>
              <w:rPr>
                <w:rFonts w:cs="Times New Roman" w:hAnsi="Times New Roman" w:ascii="Times New Roman"/>
                <w:sz w:val="20"/>
              </w:rPr>
            </w:pPr>
            <w:r>
              <w:rPr>
                <w:rFonts w:cs="Times New Roman" w:hAnsi="Times New Roman" w:ascii="Times New Roman"/>
                <w:sz w:val="20"/>
              </w:rPr>
              <w:t>I</w:t>
            </w: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Temeljni kapital</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068</w:t>
            </w:r>
          </w:p>
        </w:tc>
        <w:tc>
          <w:tcPr>
            <w:tcW w:type="dxa" w:w="1276"/>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10</w:t>
            </w: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10</w:t>
            </w:r>
          </w:p>
        </w:tc>
      </w:tr>
      <w:tr w:rsidTr="00E25A46" w:rsidR="00E25A46">
        <w:tc>
          <w:tcPr>
            <w:tcW w:type="dxa" w:w="851"/>
            <w:tcBorders>
              <w:top w:space="0" w:sz="4" w:color="auto" w:val="single"/>
              <w:left w:space="0" w:sz="4" w:color="auto" w:val="single"/>
              <w:bottom w:space="0" w:sz="4" w:color="auto" w:val="single"/>
              <w:right w:space="0" w:sz="4" w:color="auto" w:val="single"/>
            </w:tcBorders>
          </w:tcPr>
          <w:p w:rsidRDefault="00E25A46" w:rsidR="00E25A46">
            <w:pPr>
              <w:pStyle w:val="Bezproreda"/>
              <w:jc w:val="center"/>
              <w:rPr>
                <w:rFonts w:cs="Times New Roman" w:hAnsi="Times New Roman" w:ascii="Times New Roman"/>
                <w:sz w:val="20"/>
              </w:rPr>
            </w:pP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REZERVE IZ DOBITI (071+072+073+074+075)</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070</w:t>
            </w:r>
          </w:p>
        </w:tc>
        <w:tc>
          <w:tcPr>
            <w:tcW w:type="dxa" w:w="1276"/>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w:t>
            </w: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92</w:t>
            </w:r>
          </w:p>
        </w:tc>
      </w:tr>
      <w:tr w:rsidTr="00E25A46" w:rsidR="00E25A46">
        <w:tc>
          <w:tcPr>
            <w:tcW w:type="dxa" w:w="851"/>
            <w:tcBorders>
              <w:top w:space="0" w:sz="4" w:color="auto" w:val="single"/>
              <w:left w:space="0" w:sz="4" w:color="auto" w:val="single"/>
              <w:bottom w:space="0" w:sz="4" w:color="auto" w:val="single"/>
              <w:right w:space="0" w:sz="4" w:color="auto" w:val="single"/>
            </w:tcBorders>
          </w:tcPr>
          <w:p w:rsidRDefault="00E25A46" w:rsidR="00E25A46">
            <w:pPr>
              <w:pStyle w:val="Bezproreda"/>
              <w:jc w:val="center"/>
              <w:rPr>
                <w:rFonts w:cs="Times New Roman" w:hAnsi="Times New Roman" w:ascii="Times New Roman"/>
                <w:sz w:val="20"/>
              </w:rPr>
            </w:pP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Ostale rezerve</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075</w:t>
            </w:r>
          </w:p>
        </w:tc>
        <w:tc>
          <w:tcPr>
            <w:tcW w:type="dxa" w:w="1276"/>
            <w:tcBorders>
              <w:top w:space="0" w:sz="4" w:color="auto" w:val="single"/>
              <w:left w:space="0" w:sz="4" w:color="auto" w:val="single"/>
              <w:bottom w:space="0" w:sz="4" w:color="auto" w:val="single"/>
              <w:right w:space="0" w:sz="4" w:color="auto" w:val="single"/>
            </w:tcBorders>
          </w:tcPr>
          <w:p w:rsidRDefault="00E25A46" w:rsidR="00E25A46">
            <w:pPr>
              <w:pStyle w:val="Bezproreda"/>
              <w:jc w:val="right"/>
              <w:rPr>
                <w:rFonts w:cs="Times New Roman" w:hAnsi="Times New Roman" w:ascii="Times New Roman"/>
                <w:sz w:val="20"/>
              </w:rPr>
            </w:pP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92</w:t>
            </w:r>
          </w:p>
        </w:tc>
      </w:tr>
      <w:tr w:rsidTr="00E25A46" w:rsidR="00E25A46">
        <w:tc>
          <w:tcPr>
            <w:tcW w:type="dxa" w:w="851"/>
            <w:tcBorders>
              <w:top w:space="0" w:sz="4" w:color="auto" w:val="single"/>
              <w:left w:space="0" w:sz="4" w:color="auto" w:val="single"/>
              <w:bottom w:space="0" w:sz="4" w:color="auto" w:val="single"/>
              <w:right w:space="0" w:sz="4" w:color="auto" w:val="single"/>
            </w:tcBorders>
          </w:tcPr>
          <w:p w:rsidRDefault="00E25A46" w:rsidR="00E25A46">
            <w:pPr>
              <w:pStyle w:val="Bezproreda"/>
              <w:jc w:val="center"/>
              <w:rPr>
                <w:rFonts w:cs="Times New Roman" w:hAnsi="Times New Roman" w:ascii="Times New Roman"/>
                <w:sz w:val="20"/>
              </w:rPr>
            </w:pP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ZADRŽANA DOBIT ILI PRENESENI GUBITAK</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081</w:t>
            </w:r>
          </w:p>
        </w:tc>
        <w:tc>
          <w:tcPr>
            <w:tcW w:type="dxa" w:w="1276"/>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5.337</w:t>
            </w: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93.919</w:t>
            </w:r>
          </w:p>
        </w:tc>
      </w:tr>
      <w:tr w:rsidTr="00E25A46" w:rsidR="00E25A46">
        <w:tc>
          <w:tcPr>
            <w:tcW w:type="dxa" w:w="851"/>
            <w:tcBorders>
              <w:top w:space="0" w:sz="4" w:color="auto" w:val="single"/>
              <w:left w:space="0" w:sz="4" w:color="auto" w:val="single"/>
              <w:bottom w:space="0" w:sz="4" w:color="auto" w:val="single"/>
              <w:right w:space="0" w:sz="4" w:color="auto" w:val="single"/>
            </w:tcBorders>
          </w:tcPr>
          <w:p w:rsidRDefault="00E25A46" w:rsidR="00E25A46">
            <w:pPr>
              <w:pStyle w:val="Bezproreda"/>
              <w:jc w:val="center"/>
              <w:rPr>
                <w:rFonts w:cs="Times New Roman" w:hAnsi="Times New Roman" w:ascii="Times New Roman"/>
                <w:sz w:val="20"/>
              </w:rPr>
            </w:pP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Zadržana dobit</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082</w:t>
            </w:r>
          </w:p>
        </w:tc>
        <w:tc>
          <w:tcPr>
            <w:tcW w:type="dxa" w:w="1276"/>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5.337</w:t>
            </w: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93.919</w:t>
            </w:r>
          </w:p>
        </w:tc>
      </w:tr>
      <w:tr w:rsidTr="00E25A46" w:rsidR="00E25A46">
        <w:tc>
          <w:tcPr>
            <w:tcW w:type="dxa" w:w="851"/>
            <w:tcBorders>
              <w:top w:space="0" w:sz="4" w:color="auto" w:val="single"/>
              <w:left w:space="0" w:sz="4" w:color="auto" w:val="single"/>
              <w:bottom w:space="0" w:sz="4" w:color="auto" w:val="single"/>
              <w:right w:space="0" w:sz="4" w:color="auto" w:val="single"/>
            </w:tcBorders>
          </w:tcPr>
          <w:p w:rsidRDefault="00E25A46" w:rsidR="00E25A46">
            <w:pPr>
              <w:pStyle w:val="Bezproreda"/>
              <w:jc w:val="center"/>
              <w:rPr>
                <w:rFonts w:cs="Times New Roman" w:hAnsi="Times New Roman" w:ascii="Times New Roman"/>
                <w:sz w:val="20"/>
              </w:rPr>
            </w:pP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Preneseni gubitak</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083</w:t>
            </w:r>
          </w:p>
        </w:tc>
        <w:tc>
          <w:tcPr>
            <w:tcW w:type="dxa" w:w="1276"/>
            <w:tcBorders>
              <w:top w:space="0" w:sz="4" w:color="auto" w:val="single"/>
              <w:left w:space="0" w:sz="4" w:color="auto" w:val="single"/>
              <w:bottom w:space="0" w:sz="4" w:color="auto" w:val="single"/>
              <w:right w:space="0" w:sz="4" w:color="auto" w:val="single"/>
            </w:tcBorders>
          </w:tcPr>
          <w:p w:rsidRDefault="00E25A46" w:rsidR="00E25A46">
            <w:pPr>
              <w:pStyle w:val="Bezproreda"/>
              <w:jc w:val="center"/>
              <w:rPr>
                <w:rFonts w:cs="Times New Roman" w:hAnsi="Times New Roman" w:ascii="Times New Roman"/>
                <w:sz w:val="20"/>
              </w:rPr>
            </w:pPr>
          </w:p>
        </w:tc>
        <w:tc>
          <w:tcPr>
            <w:tcW w:type="dxa" w:w="1525"/>
            <w:tcBorders>
              <w:top w:space="0" w:sz="4" w:color="auto" w:val="single"/>
              <w:left w:space="0" w:sz="4" w:color="auto" w:val="single"/>
              <w:bottom w:space="0" w:sz="4" w:color="auto" w:val="single"/>
              <w:right w:space="0" w:sz="4" w:color="auto" w:val="single"/>
            </w:tcBorders>
          </w:tcPr>
          <w:p w:rsidRDefault="00E25A46" w:rsidR="00E25A46">
            <w:pPr>
              <w:pStyle w:val="Bezproreda"/>
              <w:jc w:val="right"/>
              <w:rPr>
                <w:rFonts w:cs="Times New Roman" w:hAnsi="Times New Roman" w:ascii="Times New Roman"/>
                <w:sz w:val="20"/>
              </w:rPr>
            </w:pPr>
          </w:p>
        </w:tc>
      </w:tr>
      <w:tr w:rsidTr="00E25A46" w:rsidR="00E25A46">
        <w:tc>
          <w:tcPr>
            <w:tcW w:type="dxa" w:w="851"/>
            <w:tcBorders>
              <w:top w:space="0" w:sz="4" w:color="auto" w:val="single"/>
              <w:left w:space="0" w:sz="4" w:color="auto" w:val="single"/>
              <w:bottom w:space="0" w:sz="4" w:color="auto" w:val="single"/>
              <w:right w:space="0" w:sz="4" w:color="auto" w:val="single"/>
            </w:tcBorders>
          </w:tcPr>
          <w:p w:rsidRDefault="00E25A46" w:rsidR="00E25A46">
            <w:pPr>
              <w:pStyle w:val="Bezproreda"/>
              <w:jc w:val="center"/>
              <w:rPr>
                <w:rFonts w:cs="Times New Roman" w:hAnsi="Times New Roman" w:ascii="Times New Roman"/>
                <w:sz w:val="20"/>
              </w:rPr>
            </w:pP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DOBIT ILI GUBITAK POSLOVNE GODINE</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084</w:t>
            </w:r>
          </w:p>
        </w:tc>
        <w:tc>
          <w:tcPr>
            <w:tcW w:type="dxa" w:w="1276"/>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88.582</w:t>
            </w: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-196.719</w:t>
            </w:r>
          </w:p>
        </w:tc>
      </w:tr>
      <w:tr w:rsidTr="00E25A46" w:rsidR="00E25A46">
        <w:tc>
          <w:tcPr>
            <w:tcW w:type="dxa" w:w="851"/>
            <w:tcBorders>
              <w:top w:space="0" w:sz="4" w:color="auto" w:val="single"/>
              <w:left w:space="0" w:sz="4" w:color="auto" w:val="single"/>
              <w:bottom w:space="0" w:sz="4" w:color="auto" w:val="single"/>
              <w:right w:space="0" w:sz="4" w:color="auto" w:val="single"/>
            </w:tcBorders>
          </w:tcPr>
          <w:p w:rsidRDefault="00E25A46" w:rsidR="00E25A46">
            <w:pPr>
              <w:pStyle w:val="Bezproreda"/>
              <w:jc w:val="center"/>
              <w:rPr>
                <w:rFonts w:cs="Times New Roman" w:hAnsi="Times New Roman" w:ascii="Times New Roman"/>
                <w:sz w:val="20"/>
              </w:rPr>
            </w:pP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Dobit poslovne godine</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085</w:t>
            </w:r>
          </w:p>
        </w:tc>
        <w:tc>
          <w:tcPr>
            <w:tcW w:type="dxa" w:w="1276"/>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88.582</w:t>
            </w:r>
          </w:p>
        </w:tc>
        <w:tc>
          <w:tcPr>
            <w:tcW w:type="dxa" w:w="1525"/>
            <w:tcBorders>
              <w:top w:space="0" w:sz="4" w:color="auto" w:val="single"/>
              <w:left w:space="0" w:sz="4" w:color="auto" w:val="single"/>
              <w:bottom w:space="0" w:sz="4" w:color="auto" w:val="single"/>
              <w:right w:space="0" w:sz="4" w:color="auto" w:val="single"/>
            </w:tcBorders>
          </w:tcPr>
          <w:p w:rsidRDefault="00E25A46" w:rsidR="00E25A46">
            <w:pPr>
              <w:pStyle w:val="Bezproreda"/>
              <w:jc w:val="right"/>
              <w:rPr>
                <w:rFonts w:cs="Times New Roman" w:hAnsi="Times New Roman" w:ascii="Times New Roman"/>
                <w:sz w:val="20"/>
              </w:rPr>
            </w:pPr>
          </w:p>
        </w:tc>
      </w:tr>
      <w:tr w:rsidTr="00E25A46" w:rsidR="00E25A46">
        <w:tc>
          <w:tcPr>
            <w:tcW w:type="dxa" w:w="851"/>
            <w:tcBorders>
              <w:top w:space="0" w:sz="4" w:color="auto" w:val="single"/>
              <w:left w:space="0" w:sz="4" w:color="auto" w:val="single"/>
              <w:bottom w:space="0" w:sz="4" w:color="auto" w:val="single"/>
              <w:right w:space="0" w:sz="4" w:color="auto" w:val="single"/>
            </w:tcBorders>
          </w:tcPr>
          <w:p w:rsidRDefault="00E25A46" w:rsidR="00E25A46">
            <w:pPr>
              <w:pStyle w:val="Bezproreda"/>
              <w:jc w:val="center"/>
              <w:rPr>
                <w:rFonts w:cs="Times New Roman" w:hAnsi="Times New Roman" w:ascii="Times New Roman"/>
                <w:sz w:val="20"/>
              </w:rPr>
            </w:pP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Gubitak poslovne godine</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086</w:t>
            </w:r>
          </w:p>
        </w:tc>
        <w:tc>
          <w:tcPr>
            <w:tcW w:type="dxa" w:w="1276"/>
            <w:tcBorders>
              <w:top w:space="0" w:sz="4" w:color="auto" w:val="single"/>
              <w:left w:space="0" w:sz="4" w:color="auto" w:val="single"/>
              <w:bottom w:space="0" w:sz="4" w:color="auto" w:val="single"/>
              <w:right w:space="0" w:sz="4" w:color="auto" w:val="single"/>
            </w:tcBorders>
          </w:tcPr>
          <w:p w:rsidRDefault="00E25A46" w:rsidR="00E25A46">
            <w:pPr>
              <w:pStyle w:val="Bezproreda"/>
              <w:jc w:val="center"/>
              <w:rPr>
                <w:rFonts w:cs="Times New Roman" w:hAnsi="Times New Roman" w:ascii="Times New Roman"/>
                <w:sz w:val="20"/>
              </w:rPr>
            </w:pP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196.719</w:t>
            </w:r>
          </w:p>
        </w:tc>
      </w:tr>
      <w:tr w:rsidTr="00E25A46" w:rsidR="00E25A46">
        <w:tc>
          <w:tcPr>
            <w:tcW w:type="dxa" w:w="851"/>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center"/>
              <w:rPr>
                <w:rFonts w:cs="Times New Roman" w:hAnsi="Times New Roman" w:ascii="Times New Roman"/>
                <w:sz w:val="20"/>
              </w:rPr>
            </w:pPr>
            <w:r>
              <w:rPr>
                <w:rFonts w:cs="Times New Roman" w:hAnsi="Times New Roman" w:ascii="Times New Roman"/>
                <w:sz w:val="20"/>
              </w:rPr>
              <w:t>C</w:t>
            </w: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DUGOROČNE OBVEZE</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095</w:t>
            </w:r>
          </w:p>
        </w:tc>
        <w:tc>
          <w:tcPr>
            <w:tcW w:type="dxa" w:w="1276"/>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w:t>
            </w: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w:t>
            </w:r>
          </w:p>
        </w:tc>
      </w:tr>
      <w:tr w:rsidTr="00E25A46" w:rsidR="00E25A46">
        <w:tc>
          <w:tcPr>
            <w:tcW w:type="dxa" w:w="851"/>
            <w:tcBorders>
              <w:top w:space="0" w:sz="4" w:color="auto" w:val="single"/>
              <w:left w:space="0" w:sz="4" w:color="auto" w:val="single"/>
              <w:bottom w:space="0" w:sz="4" w:color="auto" w:val="single"/>
              <w:right w:space="0" w:sz="4" w:color="auto" w:val="single"/>
            </w:tcBorders>
          </w:tcPr>
          <w:p w:rsidRDefault="00E25A46" w:rsidR="00E25A46">
            <w:pPr>
              <w:pStyle w:val="Bezproreda"/>
              <w:jc w:val="center"/>
              <w:rPr>
                <w:rFonts w:cs="Times New Roman" w:hAnsi="Times New Roman" w:ascii="Times New Roman"/>
                <w:sz w:val="20"/>
              </w:rPr>
            </w:pP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Obveze prema dobavljačima</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103</w:t>
            </w:r>
          </w:p>
        </w:tc>
        <w:tc>
          <w:tcPr>
            <w:tcW w:type="dxa" w:w="1276"/>
            <w:tcBorders>
              <w:top w:space="0" w:sz="4" w:color="auto" w:val="single"/>
              <w:left w:space="0" w:sz="4" w:color="auto" w:val="single"/>
              <w:bottom w:space="0" w:sz="4" w:color="auto" w:val="single"/>
              <w:right w:space="0" w:sz="4" w:color="auto" w:val="single"/>
            </w:tcBorders>
          </w:tcPr>
          <w:p w:rsidRDefault="00E25A46" w:rsidR="00E25A46">
            <w:pPr>
              <w:pStyle w:val="Bezproreda"/>
              <w:jc w:val="right"/>
              <w:rPr>
                <w:rFonts w:cs="Times New Roman" w:hAnsi="Times New Roman" w:ascii="Times New Roman"/>
                <w:sz w:val="20"/>
              </w:rPr>
            </w:pPr>
          </w:p>
        </w:tc>
        <w:tc>
          <w:tcPr>
            <w:tcW w:type="dxa" w:w="1525"/>
            <w:tcBorders>
              <w:top w:space="0" w:sz="4" w:color="auto" w:val="single"/>
              <w:left w:space="0" w:sz="4" w:color="auto" w:val="single"/>
              <w:bottom w:space="0" w:sz="4" w:color="auto" w:val="single"/>
              <w:right w:space="0" w:sz="4" w:color="auto" w:val="single"/>
            </w:tcBorders>
          </w:tcPr>
          <w:p w:rsidRDefault="00E25A46" w:rsidR="00E25A46">
            <w:pPr>
              <w:pStyle w:val="Bezproreda"/>
              <w:jc w:val="right"/>
              <w:rPr>
                <w:rFonts w:cs="Times New Roman" w:hAnsi="Times New Roman" w:ascii="Times New Roman"/>
                <w:sz w:val="20"/>
              </w:rPr>
            </w:pPr>
          </w:p>
        </w:tc>
      </w:tr>
      <w:tr w:rsidTr="00E25A46" w:rsidR="00E25A46">
        <w:tc>
          <w:tcPr>
            <w:tcW w:type="dxa" w:w="851"/>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center"/>
              <w:rPr>
                <w:rFonts w:cs="Times New Roman" w:hAnsi="Times New Roman" w:ascii="Times New Roman"/>
                <w:sz w:val="20"/>
              </w:rPr>
            </w:pPr>
            <w:r>
              <w:rPr>
                <w:rFonts w:cs="Times New Roman" w:hAnsi="Times New Roman" w:ascii="Times New Roman"/>
                <w:sz w:val="20"/>
              </w:rPr>
              <w:t>D</w:t>
            </w: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KRATKOROČNE OBVEZE</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107</w:t>
            </w:r>
          </w:p>
        </w:tc>
        <w:tc>
          <w:tcPr>
            <w:tcW w:type="dxa" w:w="1276"/>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139.258</w:t>
            </w: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143.747</w:t>
            </w:r>
          </w:p>
        </w:tc>
      </w:tr>
      <w:tr w:rsidTr="00E25A46" w:rsidR="00E25A46">
        <w:tc>
          <w:tcPr>
            <w:tcW w:type="dxa" w:w="851"/>
            <w:tcBorders>
              <w:top w:space="0" w:sz="4" w:color="auto" w:val="single"/>
              <w:left w:space="0" w:sz="4" w:color="auto" w:val="single"/>
              <w:bottom w:space="0" w:sz="4" w:color="auto" w:val="single"/>
              <w:right w:space="0" w:sz="4" w:color="auto" w:val="single"/>
            </w:tcBorders>
          </w:tcPr>
          <w:p w:rsidRDefault="00E25A46" w:rsidR="00E25A46">
            <w:pPr>
              <w:pStyle w:val="Bezproreda"/>
              <w:jc w:val="center"/>
              <w:rPr>
                <w:rFonts w:cs="Times New Roman" w:hAnsi="Times New Roman" w:ascii="Times New Roman"/>
                <w:sz w:val="20"/>
              </w:rPr>
            </w:pP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Obveze za zajmove depozite i slično</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112</w:t>
            </w:r>
          </w:p>
        </w:tc>
        <w:tc>
          <w:tcPr>
            <w:tcW w:type="dxa" w:w="1276"/>
            <w:tcBorders>
              <w:top w:space="0" w:sz="4" w:color="auto" w:val="single"/>
              <w:left w:space="0" w:sz="4" w:color="auto" w:val="single"/>
              <w:bottom w:space="0" w:sz="4" w:color="auto" w:val="single"/>
              <w:right w:space="0" w:sz="4" w:color="auto" w:val="single"/>
            </w:tcBorders>
          </w:tcPr>
          <w:p w:rsidRDefault="00E25A46" w:rsidR="00E25A46">
            <w:pPr>
              <w:pStyle w:val="Bezproreda"/>
              <w:jc w:val="right"/>
              <w:rPr>
                <w:rFonts w:cs="Times New Roman" w:hAnsi="Times New Roman" w:ascii="Times New Roman"/>
                <w:sz w:val="20"/>
              </w:rPr>
            </w:pPr>
          </w:p>
        </w:tc>
        <w:tc>
          <w:tcPr>
            <w:tcW w:type="dxa" w:w="1525"/>
            <w:tcBorders>
              <w:top w:space="0" w:sz="4" w:color="auto" w:val="single"/>
              <w:left w:space="0" w:sz="4" w:color="auto" w:val="single"/>
              <w:bottom w:space="0" w:sz="4" w:color="auto" w:val="single"/>
              <w:right w:space="0" w:sz="4" w:color="auto" w:val="single"/>
            </w:tcBorders>
          </w:tcPr>
          <w:p w:rsidRDefault="00E25A46" w:rsidR="00E25A46">
            <w:pPr>
              <w:pStyle w:val="Bezproreda"/>
              <w:jc w:val="right"/>
              <w:rPr>
                <w:rFonts w:cs="Times New Roman" w:hAnsi="Times New Roman" w:ascii="Times New Roman"/>
                <w:sz w:val="20"/>
              </w:rPr>
            </w:pPr>
          </w:p>
        </w:tc>
      </w:tr>
      <w:tr w:rsidTr="00E25A46" w:rsidR="00E25A46">
        <w:tc>
          <w:tcPr>
            <w:tcW w:type="dxa" w:w="851"/>
            <w:tcBorders>
              <w:top w:space="0" w:sz="4" w:color="auto" w:val="single"/>
              <w:left w:space="0" w:sz="4" w:color="auto" w:val="single"/>
              <w:bottom w:space="0" w:sz="4" w:color="auto" w:val="single"/>
              <w:right w:space="0" w:sz="4" w:color="auto" w:val="single"/>
            </w:tcBorders>
          </w:tcPr>
          <w:p w:rsidRDefault="00E25A46" w:rsidR="00E25A46">
            <w:pPr>
              <w:pStyle w:val="Bezproreda"/>
              <w:jc w:val="center"/>
              <w:rPr>
                <w:rFonts w:cs="Times New Roman" w:hAnsi="Times New Roman" w:ascii="Times New Roman"/>
                <w:sz w:val="20"/>
              </w:rPr>
            </w:pP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 xml:space="preserve">Obveze prema bankama i drugim </w:t>
            </w:r>
            <w:proofErr w:type="spellStart"/>
            <w:r>
              <w:rPr>
                <w:rFonts w:cs="Times New Roman" w:hAnsi="Times New Roman" w:ascii="Times New Roman"/>
                <w:sz w:val="20"/>
              </w:rPr>
              <w:t>fin.instit</w:t>
            </w:r>
            <w:proofErr w:type="spellEnd"/>
            <w:r>
              <w:rPr>
                <w:rFonts w:cs="Times New Roman" w:hAnsi="Times New Roman" w:ascii="Times New Roman"/>
                <w:sz w:val="20"/>
              </w:rPr>
              <w:t>.</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113</w:t>
            </w:r>
          </w:p>
        </w:tc>
        <w:tc>
          <w:tcPr>
            <w:tcW w:type="dxa" w:w="1276"/>
            <w:tcBorders>
              <w:top w:space="0" w:sz="4" w:color="auto" w:val="single"/>
              <w:left w:space="0" w:sz="4" w:color="auto" w:val="single"/>
              <w:bottom w:space="0" w:sz="4" w:color="auto" w:val="single"/>
              <w:right w:space="0" w:sz="4" w:color="auto" w:val="single"/>
            </w:tcBorders>
          </w:tcPr>
          <w:p w:rsidRDefault="00E25A46" w:rsidR="00E25A46">
            <w:pPr>
              <w:pStyle w:val="Bezproreda"/>
              <w:jc w:val="right"/>
              <w:rPr>
                <w:rFonts w:cs="Times New Roman" w:hAnsi="Times New Roman" w:ascii="Times New Roman"/>
                <w:sz w:val="20"/>
              </w:rPr>
            </w:pPr>
          </w:p>
        </w:tc>
        <w:tc>
          <w:tcPr>
            <w:tcW w:type="dxa" w:w="1525"/>
            <w:tcBorders>
              <w:top w:space="0" w:sz="4" w:color="auto" w:val="single"/>
              <w:left w:space="0" w:sz="4" w:color="auto" w:val="single"/>
              <w:bottom w:space="0" w:sz="4" w:color="auto" w:val="single"/>
              <w:right w:space="0" w:sz="4" w:color="auto" w:val="single"/>
            </w:tcBorders>
          </w:tcPr>
          <w:p w:rsidRDefault="00E25A46" w:rsidR="00E25A46">
            <w:pPr>
              <w:pStyle w:val="Bezproreda"/>
              <w:jc w:val="right"/>
              <w:rPr>
                <w:rFonts w:cs="Times New Roman" w:hAnsi="Times New Roman" w:ascii="Times New Roman"/>
                <w:sz w:val="20"/>
              </w:rPr>
            </w:pPr>
          </w:p>
        </w:tc>
      </w:tr>
      <w:tr w:rsidTr="00E25A46" w:rsidR="00E25A46">
        <w:tc>
          <w:tcPr>
            <w:tcW w:type="dxa" w:w="851"/>
            <w:tcBorders>
              <w:top w:space="0" w:sz="4" w:color="auto" w:val="single"/>
              <w:left w:space="0" w:sz="4" w:color="auto" w:val="single"/>
              <w:bottom w:space="0" w:sz="4" w:color="auto" w:val="single"/>
              <w:right w:space="0" w:sz="4" w:color="auto" w:val="single"/>
            </w:tcBorders>
          </w:tcPr>
          <w:p w:rsidRDefault="00E25A46" w:rsidR="00E25A46">
            <w:pPr>
              <w:pStyle w:val="Bezproreda"/>
              <w:jc w:val="center"/>
              <w:rPr>
                <w:rFonts w:cs="Times New Roman" w:hAnsi="Times New Roman" w:ascii="Times New Roman"/>
                <w:sz w:val="20"/>
              </w:rPr>
            </w:pP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Obveze prema dobavljačima</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115</w:t>
            </w:r>
          </w:p>
        </w:tc>
        <w:tc>
          <w:tcPr>
            <w:tcW w:type="dxa" w:w="1276"/>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12.109</w:t>
            </w: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9.839</w:t>
            </w:r>
          </w:p>
        </w:tc>
      </w:tr>
      <w:tr w:rsidTr="00E25A46" w:rsidR="00E25A46">
        <w:tc>
          <w:tcPr>
            <w:tcW w:type="dxa" w:w="851"/>
            <w:tcBorders>
              <w:top w:space="0" w:sz="4" w:color="auto" w:val="single"/>
              <w:left w:space="0" w:sz="4" w:color="auto" w:val="single"/>
              <w:bottom w:space="0" w:sz="4" w:color="auto" w:val="single"/>
              <w:right w:space="0" w:sz="4" w:color="auto" w:val="single"/>
            </w:tcBorders>
          </w:tcPr>
          <w:p w:rsidRDefault="00E25A46" w:rsidR="00E25A46">
            <w:pPr>
              <w:pStyle w:val="Bezproreda"/>
              <w:jc w:val="center"/>
              <w:rPr>
                <w:rFonts w:cs="Times New Roman" w:hAnsi="Times New Roman" w:ascii="Times New Roman"/>
                <w:sz w:val="20"/>
              </w:rPr>
            </w:pP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Obveze prema zaposlenicima</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117</w:t>
            </w:r>
          </w:p>
        </w:tc>
        <w:tc>
          <w:tcPr>
            <w:tcW w:type="dxa" w:w="1276"/>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28.294</w:t>
            </w: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56.489</w:t>
            </w:r>
          </w:p>
        </w:tc>
      </w:tr>
      <w:tr w:rsidTr="00E25A46" w:rsidR="00E25A46">
        <w:tc>
          <w:tcPr>
            <w:tcW w:type="dxa" w:w="851"/>
            <w:tcBorders>
              <w:top w:space="0" w:sz="4" w:color="auto" w:val="single"/>
              <w:left w:space="0" w:sz="4" w:color="auto" w:val="single"/>
              <w:bottom w:space="0" w:sz="4" w:color="auto" w:val="single"/>
              <w:right w:space="0" w:sz="4" w:color="auto" w:val="single"/>
            </w:tcBorders>
          </w:tcPr>
          <w:p w:rsidRDefault="00E25A46" w:rsidR="00E25A46">
            <w:pPr>
              <w:pStyle w:val="Bezproreda"/>
              <w:jc w:val="center"/>
              <w:rPr>
                <w:rFonts w:cs="Times New Roman" w:hAnsi="Times New Roman" w:ascii="Times New Roman"/>
                <w:sz w:val="20"/>
              </w:rPr>
            </w:pP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 xml:space="preserve">Obveze za poreze i doprinose i </w:t>
            </w:r>
            <w:proofErr w:type="spellStart"/>
            <w:r>
              <w:rPr>
                <w:rFonts w:cs="Times New Roman" w:hAnsi="Times New Roman" w:ascii="Times New Roman"/>
                <w:sz w:val="20"/>
              </w:rPr>
              <w:t>sl.davanja</w:t>
            </w:r>
            <w:proofErr w:type="spellEnd"/>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118</w:t>
            </w:r>
          </w:p>
        </w:tc>
        <w:tc>
          <w:tcPr>
            <w:tcW w:type="dxa" w:w="1276"/>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44.955</w:t>
            </w: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77.419</w:t>
            </w:r>
          </w:p>
        </w:tc>
      </w:tr>
      <w:tr w:rsidTr="00E25A46" w:rsidR="00E25A46">
        <w:tc>
          <w:tcPr>
            <w:tcW w:type="dxa" w:w="851"/>
            <w:tcBorders>
              <w:top w:space="0" w:sz="4" w:color="auto" w:val="single"/>
              <w:left w:space="0" w:sz="4" w:color="auto" w:val="single"/>
              <w:bottom w:space="0" w:sz="4" w:color="auto" w:val="single"/>
              <w:right w:space="0" w:sz="4" w:color="auto" w:val="single"/>
            </w:tcBorders>
          </w:tcPr>
          <w:p w:rsidRDefault="00E25A46" w:rsidR="00E25A46">
            <w:pPr>
              <w:pStyle w:val="Bezproreda"/>
              <w:jc w:val="center"/>
              <w:rPr>
                <w:rFonts w:cs="Times New Roman" w:hAnsi="Times New Roman" w:ascii="Times New Roman"/>
                <w:sz w:val="20"/>
              </w:rPr>
            </w:pP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Ostale kratkoročne obveze</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121</w:t>
            </w:r>
          </w:p>
        </w:tc>
        <w:tc>
          <w:tcPr>
            <w:tcW w:type="dxa" w:w="1276"/>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53.900</w:t>
            </w: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0</w:t>
            </w:r>
          </w:p>
        </w:tc>
      </w:tr>
      <w:tr w:rsidTr="00E25A46" w:rsidR="00E25A46">
        <w:trPr>
          <w:trHeight w:val="358"/>
        </w:trPr>
        <w:tc>
          <w:tcPr>
            <w:tcW w:type="dxa" w:w="851"/>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center"/>
              <w:rPr>
                <w:rFonts w:cs="Times New Roman" w:hAnsi="Times New Roman" w:ascii="Times New Roman"/>
                <w:sz w:val="20"/>
              </w:rPr>
            </w:pPr>
            <w:r>
              <w:rPr>
                <w:rFonts w:cs="Times New Roman" w:hAnsi="Times New Roman" w:ascii="Times New Roman"/>
                <w:sz w:val="20"/>
              </w:rPr>
              <w:t>E</w:t>
            </w: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ODGOĐENO PLAĆANJE TROŠKOVA I PRIHOD BUDUĆEG RAZDOBLJA</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122</w:t>
            </w:r>
          </w:p>
        </w:tc>
        <w:tc>
          <w:tcPr>
            <w:tcW w:type="dxa" w:w="1276"/>
            <w:tcBorders>
              <w:top w:space="0" w:sz="4" w:color="auto" w:val="single"/>
              <w:left w:space="0" w:sz="4" w:color="auto" w:val="single"/>
              <w:bottom w:space="0" w:sz="4" w:color="auto" w:val="single"/>
              <w:right w:space="0" w:sz="4" w:color="auto" w:val="single"/>
            </w:tcBorders>
          </w:tcPr>
          <w:p w:rsidRDefault="00E25A46" w:rsidR="00E25A46">
            <w:pPr>
              <w:pStyle w:val="Bezproreda"/>
              <w:jc w:val="right"/>
              <w:rPr>
                <w:rFonts w:cs="Times New Roman" w:hAnsi="Times New Roman" w:ascii="Times New Roman"/>
                <w:sz w:val="20"/>
              </w:rPr>
            </w:pPr>
          </w:p>
        </w:tc>
        <w:tc>
          <w:tcPr>
            <w:tcW w:type="dxa" w:w="1525"/>
            <w:tcBorders>
              <w:top w:space="0" w:sz="4" w:color="auto" w:val="single"/>
              <w:left w:space="0" w:sz="4" w:color="auto" w:val="single"/>
              <w:bottom w:space="0" w:sz="4" w:color="auto" w:val="single"/>
              <w:right w:space="0" w:sz="4" w:color="auto" w:val="single"/>
            </w:tcBorders>
          </w:tcPr>
          <w:p w:rsidRDefault="00E25A46" w:rsidR="00E25A46">
            <w:pPr>
              <w:pStyle w:val="Bezproreda"/>
              <w:jc w:val="right"/>
              <w:rPr>
                <w:rFonts w:cs="Times New Roman" w:hAnsi="Times New Roman" w:ascii="Times New Roman"/>
                <w:sz w:val="20"/>
              </w:rPr>
            </w:pPr>
          </w:p>
        </w:tc>
      </w:tr>
      <w:tr w:rsidTr="00E25A46" w:rsidR="00E25A46">
        <w:tc>
          <w:tcPr>
            <w:tcW w:type="dxa" w:w="851"/>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center"/>
              <w:rPr>
                <w:rFonts w:cs="Times New Roman" w:hAnsi="Times New Roman" w:ascii="Times New Roman"/>
                <w:sz w:val="20"/>
              </w:rPr>
            </w:pPr>
            <w:r>
              <w:rPr>
                <w:rFonts w:cs="Times New Roman" w:hAnsi="Times New Roman" w:ascii="Times New Roman"/>
                <w:sz w:val="20"/>
              </w:rPr>
              <w:t>F</w:t>
            </w:r>
          </w:p>
        </w:tc>
        <w:tc>
          <w:tcPr>
            <w:tcW w:type="dxa" w:w="4820"/>
            <w:tcBorders>
              <w:top w:space="0" w:sz="4" w:color="auto" w:val="single"/>
              <w:left w:space="0" w:sz="4" w:color="auto" w:val="single"/>
              <w:bottom w:space="0" w:sz="4" w:color="auto" w:val="single"/>
              <w:right w:space="0" w:sz="4" w:color="auto" w:val="single"/>
            </w:tcBorders>
            <w:hideMark/>
          </w:tcPr>
          <w:p w:rsidRDefault="00E25A46" w:rsidR="00E25A46">
            <w:pPr>
              <w:pStyle w:val="Bezproreda"/>
              <w:rPr>
                <w:rFonts w:cs="Times New Roman" w:hAnsi="Times New Roman" w:ascii="Times New Roman"/>
                <w:sz w:val="20"/>
              </w:rPr>
            </w:pPr>
            <w:r>
              <w:rPr>
                <w:rFonts w:cs="Times New Roman" w:hAnsi="Times New Roman" w:ascii="Times New Roman"/>
                <w:sz w:val="20"/>
              </w:rPr>
              <w:t xml:space="preserve">UKUPNO PASIVA (AOP 067+088+095+107+122) </w:t>
            </w:r>
          </w:p>
        </w:tc>
        <w:tc>
          <w:tcPr>
            <w:tcW w:type="dxa" w:w="850"/>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123</w:t>
            </w:r>
          </w:p>
        </w:tc>
        <w:tc>
          <w:tcPr>
            <w:tcW w:type="dxa" w:w="1276"/>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233.187</w:t>
            </w:r>
          </w:p>
        </w:tc>
        <w:tc>
          <w:tcPr>
            <w:tcW w:type="dxa" w:w="1525"/>
            <w:tcBorders>
              <w:top w:space="0" w:sz="4" w:color="auto" w:val="single"/>
              <w:left w:space="0" w:sz="4" w:color="auto" w:val="single"/>
              <w:bottom w:space="0" w:sz="4" w:color="auto" w:val="single"/>
              <w:right w:space="0" w:sz="4" w:color="auto" w:val="single"/>
            </w:tcBorders>
            <w:hideMark/>
          </w:tcPr>
          <w:p w:rsidRDefault="00E25A46" w:rsidR="00E25A46">
            <w:pPr>
              <w:pStyle w:val="Bezproreda"/>
              <w:jc w:val="right"/>
              <w:rPr>
                <w:rFonts w:cs="Times New Roman" w:hAnsi="Times New Roman" w:ascii="Times New Roman"/>
                <w:sz w:val="20"/>
              </w:rPr>
            </w:pPr>
            <w:r>
              <w:rPr>
                <w:rFonts w:cs="Times New Roman" w:hAnsi="Times New Roman" w:ascii="Times New Roman"/>
                <w:sz w:val="20"/>
              </w:rPr>
              <w:t>40.957</w:t>
            </w:r>
          </w:p>
        </w:tc>
      </w:tr>
    </w:tbl>
    <w:p w:rsidRDefault="00E25A46" w:rsidP="00E25A46" w:rsidR="00E25A46">
      <w:pPr>
        <w:pStyle w:val="Bezproreda"/>
        <w:jc w:val="right"/>
        <w:rPr>
          <w:rFonts w:hAnsi="Times New Roman" w:ascii="Times New Roman"/>
        </w:rPr>
      </w:pPr>
    </w:p>
    <w:p w:rsidRDefault="00E25A46" w:rsidP="00E25A46" w:rsidR="00E25A46">
      <w:pPr>
        <w:pStyle w:val="Bezproreda"/>
        <w:jc w:val="right"/>
        <w:rPr>
          <w:rFonts w:hAnsi="Times New Roman" w:ascii="Times New Roman"/>
        </w:rPr>
      </w:pPr>
    </w:p>
    <w:p w:rsidRDefault="00E25A46" w:rsidP="00E25A46" w:rsidR="00E25A46">
      <w:pPr>
        <w:pStyle w:val="Bezproreda"/>
        <w:jc w:val="both"/>
        <w:rPr>
          <w:rFonts w:hAnsi="Times New Roman" w:ascii="Times New Roman"/>
        </w:rPr>
      </w:pPr>
    </w:p>
    <w:p w:rsidRDefault="00E25A46" w:rsidP="00E25A46" w:rsidR="00E25A46" w:rsidRPr="00E25A46">
      <w:pPr>
        <w:pStyle w:val="Bezproreda"/>
        <w:jc w:val="both"/>
        <w:rPr>
          <w:rFonts w:hAnsi="Times New Roman" w:ascii="Times New Roman"/>
          <w:sz w:val="24"/>
          <w:szCs w:val="24"/>
        </w:rPr>
      </w:pPr>
      <w:r w:rsidRPr="00E25A46">
        <w:rPr>
          <w:rFonts w:hAnsi="Times New Roman" w:ascii="Times New Roman"/>
          <w:sz w:val="24"/>
          <w:szCs w:val="24"/>
        </w:rPr>
        <w:t xml:space="preserve">Društvo ne raspolaže dugotrajnom imovinom, što je evidentno iz obrasca bilance na dan 31.10.2017. godine. </w:t>
      </w:r>
    </w:p>
    <w:p w:rsidRDefault="00E25A46" w:rsidP="00E25A46" w:rsidR="00E25A46" w:rsidRPr="00E25A46">
      <w:pPr>
        <w:pStyle w:val="Bezproreda"/>
        <w:jc w:val="both"/>
        <w:rPr>
          <w:rFonts w:hAnsi="Times New Roman" w:ascii="Times New Roman"/>
          <w:sz w:val="24"/>
          <w:szCs w:val="24"/>
        </w:rPr>
      </w:pPr>
      <w:r w:rsidRPr="00E25A46">
        <w:rPr>
          <w:rFonts w:hAnsi="Times New Roman" w:ascii="Times New Roman"/>
          <w:sz w:val="24"/>
          <w:szCs w:val="24"/>
        </w:rPr>
        <w:t>U 2016. godini dužnik je od materijalne imovine posjedovao jedino dva vozila:</w:t>
      </w:r>
    </w:p>
    <w:p w:rsidRDefault="00E25A46" w:rsidP="00E25A46" w:rsidR="00E25A46" w:rsidRPr="00E25A46">
      <w:pPr>
        <w:pStyle w:val="Bezproreda"/>
        <w:jc w:val="both"/>
        <w:rPr>
          <w:rFonts w:hAnsi="Times New Roman" w:ascii="Times New Roman"/>
          <w:sz w:val="24"/>
          <w:szCs w:val="24"/>
        </w:rPr>
      </w:pPr>
    </w:p>
    <w:p w:rsidRDefault="00E25A46" w:rsidP="00E25A46" w:rsidR="00E25A46" w:rsidRPr="00E25A46">
      <w:pPr>
        <w:pStyle w:val="Bezproreda"/>
        <w:numPr>
          <w:ilvl w:val="0"/>
          <w:numId w:val="22"/>
        </w:numPr>
        <w:jc w:val="both"/>
        <w:rPr>
          <w:rFonts w:hAnsi="Times New Roman" w:ascii="Times New Roman"/>
          <w:sz w:val="24"/>
          <w:szCs w:val="24"/>
        </w:rPr>
      </w:pPr>
      <w:r w:rsidRPr="00E25A46">
        <w:rPr>
          <w:rFonts w:hAnsi="Times New Roman" w:ascii="Times New Roman"/>
          <w:sz w:val="24"/>
          <w:szCs w:val="24"/>
        </w:rPr>
        <w:t xml:space="preserve">teretni automobil Citroen </w:t>
      </w:r>
      <w:proofErr w:type="spellStart"/>
      <w:r w:rsidRPr="00E25A46">
        <w:rPr>
          <w:rFonts w:hAnsi="Times New Roman" w:ascii="Times New Roman"/>
          <w:sz w:val="24"/>
          <w:szCs w:val="24"/>
        </w:rPr>
        <w:t>Berlingo</w:t>
      </w:r>
      <w:proofErr w:type="spellEnd"/>
      <w:r w:rsidRPr="00E25A46">
        <w:rPr>
          <w:rFonts w:hAnsi="Times New Roman" w:ascii="Times New Roman"/>
          <w:sz w:val="24"/>
          <w:szCs w:val="24"/>
        </w:rPr>
        <w:t xml:space="preserve">, zatvoreni, 1,9 D, kupljen 04.03.2016. kao rabljeno vozilo; u </w:t>
      </w:r>
      <w:proofErr w:type="spellStart"/>
      <w:r w:rsidRPr="00E25A46">
        <w:rPr>
          <w:rFonts w:hAnsi="Times New Roman" w:ascii="Times New Roman"/>
          <w:sz w:val="24"/>
          <w:szCs w:val="24"/>
        </w:rPr>
        <w:t>brutto</w:t>
      </w:r>
      <w:proofErr w:type="spellEnd"/>
      <w:r w:rsidRPr="00E25A46">
        <w:rPr>
          <w:rFonts w:hAnsi="Times New Roman" w:ascii="Times New Roman"/>
          <w:sz w:val="24"/>
          <w:szCs w:val="24"/>
        </w:rPr>
        <w:t xml:space="preserve"> bilanci iz 2016. vidljiva je vrijednost navedenog vozila koja je iznosila 9.240,00 kn, što je pokazatelj da je vozilo prilično staro, i nema značajniju vrijednost  </w:t>
      </w:r>
    </w:p>
    <w:p w:rsidRDefault="00E25A46" w:rsidP="00E25A46" w:rsidR="00E25A46" w:rsidRPr="00E25A46">
      <w:pPr>
        <w:pStyle w:val="Bezproreda"/>
        <w:jc w:val="both"/>
        <w:rPr>
          <w:rFonts w:hAnsi="Times New Roman" w:ascii="Times New Roman"/>
          <w:b/>
          <w:sz w:val="24"/>
          <w:szCs w:val="24"/>
        </w:rPr>
      </w:pPr>
      <w:r w:rsidRPr="00E25A46">
        <w:rPr>
          <w:rFonts w:hAnsi="Times New Roman" w:ascii="Times New Roman"/>
          <w:sz w:val="24"/>
          <w:szCs w:val="24"/>
        </w:rPr>
        <w:tab/>
        <w:t xml:space="preserve">      </w:t>
      </w:r>
      <w:r w:rsidRPr="00E25A46">
        <w:rPr>
          <w:rFonts w:hAnsi="Times New Roman" w:ascii="Times New Roman"/>
          <w:b/>
          <w:sz w:val="24"/>
          <w:szCs w:val="24"/>
        </w:rPr>
        <w:t>vozilo je prodano 10.01.2017.</w:t>
      </w:r>
    </w:p>
    <w:p w:rsidRDefault="00E25A46" w:rsidP="00E25A46" w:rsidR="00E25A46" w:rsidRPr="00E25A46">
      <w:pPr>
        <w:pStyle w:val="Bezproreda"/>
        <w:numPr>
          <w:ilvl w:val="0"/>
          <w:numId w:val="22"/>
        </w:numPr>
        <w:jc w:val="both"/>
        <w:rPr>
          <w:rFonts w:hAnsi="Times New Roman" w:ascii="Times New Roman"/>
          <w:sz w:val="24"/>
          <w:szCs w:val="24"/>
        </w:rPr>
      </w:pPr>
      <w:r w:rsidRPr="00E25A46">
        <w:rPr>
          <w:rFonts w:hAnsi="Times New Roman" w:ascii="Times New Roman"/>
          <w:sz w:val="24"/>
          <w:szCs w:val="24"/>
        </w:rPr>
        <w:t xml:space="preserve">teretno vozilo VW 6V </w:t>
      </w:r>
      <w:proofErr w:type="spellStart"/>
      <w:r w:rsidRPr="00E25A46">
        <w:rPr>
          <w:rFonts w:hAnsi="Times New Roman" w:ascii="Times New Roman"/>
          <w:sz w:val="24"/>
          <w:szCs w:val="24"/>
        </w:rPr>
        <w:t>Caddy</w:t>
      </w:r>
      <w:proofErr w:type="spellEnd"/>
      <w:r w:rsidRPr="00E25A46">
        <w:rPr>
          <w:rFonts w:hAnsi="Times New Roman" w:ascii="Times New Roman"/>
          <w:sz w:val="24"/>
          <w:szCs w:val="24"/>
        </w:rPr>
        <w:t xml:space="preserve"> Furgon 1,6 TDI koje je bilo predmet </w:t>
      </w:r>
      <w:proofErr w:type="spellStart"/>
      <w:r w:rsidRPr="00E25A46">
        <w:rPr>
          <w:rFonts w:hAnsi="Times New Roman" w:ascii="Times New Roman"/>
          <w:sz w:val="24"/>
          <w:szCs w:val="24"/>
        </w:rPr>
        <w:t>leasing</w:t>
      </w:r>
      <w:proofErr w:type="spellEnd"/>
      <w:r w:rsidRPr="00E25A46">
        <w:rPr>
          <w:rFonts w:hAnsi="Times New Roman" w:ascii="Times New Roman"/>
          <w:sz w:val="24"/>
          <w:szCs w:val="24"/>
        </w:rPr>
        <w:t xml:space="preserve"> ugovora sa Porsche </w:t>
      </w:r>
      <w:proofErr w:type="spellStart"/>
      <w:r w:rsidRPr="00E25A46">
        <w:rPr>
          <w:rFonts w:hAnsi="Times New Roman" w:ascii="Times New Roman"/>
          <w:sz w:val="24"/>
          <w:szCs w:val="24"/>
        </w:rPr>
        <w:t>leasing</w:t>
      </w:r>
      <w:proofErr w:type="spellEnd"/>
      <w:r w:rsidRPr="00E25A46">
        <w:rPr>
          <w:rFonts w:hAnsi="Times New Roman" w:ascii="Times New Roman"/>
          <w:sz w:val="24"/>
          <w:szCs w:val="24"/>
        </w:rPr>
        <w:t>-om od 30.12.2016.</w:t>
      </w:r>
    </w:p>
    <w:p w:rsidRDefault="00E25A46" w:rsidP="00E25A46" w:rsidR="00E25A46" w:rsidRPr="00E25A46">
      <w:pPr>
        <w:pStyle w:val="Bezproreda"/>
        <w:ind w:left="1035"/>
        <w:jc w:val="both"/>
        <w:rPr>
          <w:rFonts w:hAnsi="Times New Roman" w:ascii="Times New Roman"/>
          <w:b/>
          <w:sz w:val="24"/>
          <w:szCs w:val="24"/>
        </w:rPr>
      </w:pPr>
      <w:r w:rsidRPr="00E25A46">
        <w:rPr>
          <w:rFonts w:hAnsi="Times New Roman" w:ascii="Times New Roman"/>
          <w:b/>
          <w:sz w:val="24"/>
          <w:szCs w:val="24"/>
        </w:rPr>
        <w:t xml:space="preserve">kako se rate nisu otplaćivale redovito, došlo je do raskida ugovora, i vozilo je vraćeno    vlasniku (Porsche </w:t>
      </w:r>
      <w:proofErr w:type="spellStart"/>
      <w:r w:rsidRPr="00E25A46">
        <w:rPr>
          <w:rFonts w:hAnsi="Times New Roman" w:ascii="Times New Roman"/>
          <w:b/>
          <w:sz w:val="24"/>
          <w:szCs w:val="24"/>
        </w:rPr>
        <w:t>leasing</w:t>
      </w:r>
      <w:proofErr w:type="spellEnd"/>
      <w:r w:rsidRPr="00E25A46">
        <w:rPr>
          <w:rFonts w:hAnsi="Times New Roman" w:ascii="Times New Roman"/>
          <w:b/>
          <w:sz w:val="24"/>
          <w:szCs w:val="24"/>
        </w:rPr>
        <w:t xml:space="preserve">-u) </w:t>
      </w:r>
    </w:p>
    <w:p w:rsidRDefault="00E25A46" w:rsidP="00E25A46" w:rsidR="00E25A46" w:rsidRPr="00E25A46">
      <w:pPr>
        <w:pStyle w:val="Bezproreda"/>
        <w:jc w:val="both"/>
        <w:rPr>
          <w:rFonts w:hAnsi="Times New Roman" w:ascii="Times New Roman"/>
          <w:sz w:val="24"/>
          <w:szCs w:val="24"/>
        </w:rPr>
      </w:pPr>
    </w:p>
    <w:p w:rsidRDefault="00E25A46" w:rsidP="00E25A46" w:rsidR="00E25A46" w:rsidRPr="00E25A46">
      <w:pPr>
        <w:pStyle w:val="Bezproreda"/>
        <w:ind w:left="720"/>
        <w:jc w:val="both"/>
        <w:rPr>
          <w:rFonts w:hAnsi="Times New Roman" w:ascii="Times New Roman"/>
          <w:sz w:val="24"/>
          <w:szCs w:val="24"/>
        </w:rPr>
      </w:pPr>
    </w:p>
    <w:p w:rsidRDefault="00E25A46" w:rsidP="00E25A46" w:rsidR="00E25A46" w:rsidRPr="00E25A46">
      <w:pPr>
        <w:pStyle w:val="Bezproreda"/>
        <w:jc w:val="both"/>
        <w:rPr>
          <w:rFonts w:hAnsi="Times New Roman" w:ascii="Times New Roman"/>
          <w:sz w:val="24"/>
          <w:szCs w:val="24"/>
        </w:rPr>
      </w:pPr>
      <w:r w:rsidRPr="00E25A46">
        <w:rPr>
          <w:rFonts w:hAnsi="Times New Roman" w:ascii="Times New Roman"/>
          <w:sz w:val="24"/>
          <w:szCs w:val="24"/>
        </w:rPr>
        <w:t xml:space="preserve">Kratkotrajna imovina iznosi 40.957 kuna, a sastoji se od: </w:t>
      </w:r>
    </w:p>
    <w:p w:rsidRDefault="00E25A46" w:rsidP="00E25A46" w:rsidR="00E25A46" w:rsidRPr="00E25A46">
      <w:pPr>
        <w:pStyle w:val="Bezproreda"/>
        <w:jc w:val="both"/>
        <w:rPr>
          <w:rFonts w:hAnsi="Times New Roman" w:ascii="Times New Roman"/>
          <w:sz w:val="24"/>
          <w:szCs w:val="24"/>
        </w:rPr>
      </w:pPr>
    </w:p>
    <w:p w:rsidRDefault="00E25A46" w:rsidP="00E25A46" w:rsidR="00E25A46" w:rsidRPr="00E25A46">
      <w:pPr>
        <w:pStyle w:val="Bezproreda"/>
        <w:numPr>
          <w:ilvl w:val="0"/>
          <w:numId w:val="23"/>
        </w:numPr>
        <w:jc w:val="both"/>
        <w:rPr>
          <w:rFonts w:hAnsi="Times New Roman" w:ascii="Times New Roman"/>
          <w:sz w:val="24"/>
          <w:szCs w:val="24"/>
        </w:rPr>
      </w:pPr>
      <w:r w:rsidRPr="00E25A46">
        <w:rPr>
          <w:rFonts w:hAnsi="Times New Roman" w:ascii="Times New Roman"/>
          <w:sz w:val="24"/>
          <w:szCs w:val="24"/>
        </w:rPr>
        <w:t>Potraživanja od kupaca u  iznosu od 8.069 kuna</w:t>
      </w:r>
    </w:p>
    <w:p w:rsidRDefault="00E25A46" w:rsidP="00E25A46" w:rsidR="00E25A46" w:rsidRPr="00E25A46">
      <w:pPr>
        <w:pStyle w:val="Bezproreda"/>
        <w:numPr>
          <w:ilvl w:val="0"/>
          <w:numId w:val="23"/>
        </w:numPr>
        <w:jc w:val="both"/>
        <w:rPr>
          <w:rFonts w:hAnsi="Times New Roman" w:ascii="Times New Roman"/>
          <w:sz w:val="24"/>
          <w:szCs w:val="24"/>
        </w:rPr>
      </w:pPr>
      <w:r w:rsidRPr="00E25A46">
        <w:rPr>
          <w:rFonts w:hAnsi="Times New Roman" w:ascii="Times New Roman"/>
          <w:sz w:val="24"/>
          <w:szCs w:val="24"/>
        </w:rPr>
        <w:lastRenderedPageBreak/>
        <w:t>Potraživanja od zaposlenika i članova poduzetnika u iznosu od 15.870 kuna</w:t>
      </w:r>
    </w:p>
    <w:p w:rsidRDefault="00E25A46" w:rsidP="00E25A46" w:rsidR="00E25A46" w:rsidRPr="00E25A46">
      <w:pPr>
        <w:pStyle w:val="Bezproreda"/>
        <w:numPr>
          <w:ilvl w:val="0"/>
          <w:numId w:val="23"/>
        </w:numPr>
        <w:jc w:val="both"/>
        <w:rPr>
          <w:rFonts w:hAnsi="Times New Roman" w:ascii="Times New Roman"/>
          <w:sz w:val="24"/>
          <w:szCs w:val="24"/>
        </w:rPr>
      </w:pPr>
      <w:r w:rsidRPr="00E25A46">
        <w:rPr>
          <w:rFonts w:hAnsi="Times New Roman" w:ascii="Times New Roman"/>
          <w:sz w:val="24"/>
          <w:szCs w:val="24"/>
        </w:rPr>
        <w:t>Ostala potraživanja u iznosu od 10.423 kuna</w:t>
      </w:r>
    </w:p>
    <w:p w:rsidRDefault="00E25A46" w:rsidP="00E25A46" w:rsidR="00E25A46" w:rsidRPr="00E25A46">
      <w:pPr>
        <w:pStyle w:val="Bezproreda"/>
        <w:numPr>
          <w:ilvl w:val="0"/>
          <w:numId w:val="23"/>
        </w:numPr>
        <w:jc w:val="both"/>
        <w:rPr>
          <w:rFonts w:hAnsi="Times New Roman" w:ascii="Times New Roman"/>
          <w:sz w:val="24"/>
          <w:szCs w:val="24"/>
        </w:rPr>
      </w:pPr>
      <w:r w:rsidRPr="00E25A46">
        <w:rPr>
          <w:rFonts w:hAnsi="Times New Roman" w:ascii="Times New Roman"/>
          <w:sz w:val="24"/>
          <w:szCs w:val="24"/>
        </w:rPr>
        <w:t>Dani zajmovi, depoziti, i sl. poduzetnicima unutar grupe u iznosu od 6.314 kuna</w:t>
      </w:r>
    </w:p>
    <w:p w:rsidRDefault="00E25A46" w:rsidP="00E25A46" w:rsidR="00E25A46" w:rsidRPr="00E25A46">
      <w:pPr>
        <w:pStyle w:val="Bezproreda"/>
        <w:numPr>
          <w:ilvl w:val="0"/>
          <w:numId w:val="23"/>
        </w:numPr>
        <w:jc w:val="both"/>
        <w:rPr>
          <w:rFonts w:hAnsi="Times New Roman" w:ascii="Times New Roman"/>
          <w:sz w:val="24"/>
          <w:szCs w:val="24"/>
        </w:rPr>
      </w:pPr>
      <w:r w:rsidRPr="00E25A46">
        <w:rPr>
          <w:rFonts w:hAnsi="Times New Roman" w:ascii="Times New Roman"/>
          <w:sz w:val="24"/>
          <w:szCs w:val="24"/>
        </w:rPr>
        <w:t xml:space="preserve">Novac u banci i blagajni u iznosu od 281 kuna  </w:t>
      </w:r>
    </w:p>
    <w:p w:rsidRDefault="00E25A46" w:rsidP="00E25A46" w:rsidR="00E25A46" w:rsidRPr="00E25A46">
      <w:pPr>
        <w:pStyle w:val="Bezproreda"/>
        <w:ind w:left="567"/>
        <w:jc w:val="both"/>
        <w:rPr>
          <w:rFonts w:hAnsi="Times New Roman" w:ascii="Times New Roman"/>
          <w:sz w:val="24"/>
          <w:szCs w:val="24"/>
        </w:rPr>
      </w:pPr>
    </w:p>
    <w:p w:rsidRDefault="00E25A46" w:rsidP="00E25A46" w:rsidR="00E25A46" w:rsidRPr="00E25A46">
      <w:pPr>
        <w:pStyle w:val="Bezproreda"/>
        <w:jc w:val="both"/>
        <w:rPr>
          <w:rFonts w:hAnsi="Times New Roman" w:ascii="Times New Roman"/>
          <w:sz w:val="24"/>
          <w:szCs w:val="24"/>
        </w:rPr>
      </w:pPr>
      <w:r w:rsidRPr="00E25A46">
        <w:rPr>
          <w:rFonts w:hAnsi="Times New Roman" w:ascii="Times New Roman"/>
          <w:sz w:val="24"/>
          <w:szCs w:val="24"/>
        </w:rPr>
        <w:t xml:space="preserve">Potraživanja od kupaca sastoje se od nekoliko manjih računa, za koje nije isplativo pokretati postupak prisilne naplate, budući da bi sam postupak koštao više nego što je vrijednost potraživanja. </w:t>
      </w:r>
    </w:p>
    <w:p w:rsidRDefault="00E25A46" w:rsidP="00E25A46" w:rsidR="00E25A46" w:rsidRPr="00E25A46">
      <w:pPr>
        <w:pStyle w:val="Bezproreda"/>
        <w:jc w:val="both"/>
        <w:rPr>
          <w:rFonts w:hAnsi="Times New Roman" w:ascii="Times New Roman"/>
          <w:sz w:val="24"/>
          <w:szCs w:val="24"/>
        </w:rPr>
      </w:pPr>
    </w:p>
    <w:p w:rsidRDefault="00E25A46" w:rsidP="00E25A46" w:rsidR="00E25A46" w:rsidRPr="00E25A46">
      <w:pPr>
        <w:pStyle w:val="Bezproreda"/>
        <w:jc w:val="both"/>
        <w:rPr>
          <w:rFonts w:hAnsi="Times New Roman" w:ascii="Times New Roman"/>
          <w:sz w:val="24"/>
          <w:szCs w:val="24"/>
        </w:rPr>
      </w:pPr>
      <w:r w:rsidRPr="00E25A46">
        <w:rPr>
          <w:rFonts w:hAnsi="Times New Roman" w:ascii="Times New Roman"/>
          <w:sz w:val="24"/>
          <w:szCs w:val="24"/>
        </w:rPr>
        <w:t>Potraživanja od zaposlenika u iznosu 15.870 kn odnose se na plaćanja</w:t>
      </w:r>
      <w:r w:rsidRPr="00E25A46">
        <w:rPr>
          <w:sz w:val="24"/>
          <w:szCs w:val="24"/>
        </w:rPr>
        <w:t xml:space="preserve"> </w:t>
      </w:r>
      <w:r w:rsidRPr="00E25A46">
        <w:rPr>
          <w:rFonts w:hAnsi="Times New Roman" w:ascii="Times New Roman"/>
          <w:sz w:val="24"/>
          <w:szCs w:val="24"/>
        </w:rPr>
        <w:t xml:space="preserve">poslovnom karticom i putem žiro računa tvrtke. To su plaćanja računa za gorivo i ostale troškove na putovanju prilikom obavljanja posla na terenu. Međutim, kako nisu priloženi računi za knjiženje troškova od strane odgovorne osobe, to je knjiženo na konto potraživanja od članova društva za </w:t>
      </w:r>
      <w:proofErr w:type="spellStart"/>
      <w:r w:rsidRPr="00E25A46">
        <w:rPr>
          <w:rFonts w:hAnsi="Times New Roman" w:ascii="Times New Roman"/>
          <w:sz w:val="24"/>
          <w:szCs w:val="24"/>
        </w:rPr>
        <w:t>priv</w:t>
      </w:r>
      <w:proofErr w:type="spellEnd"/>
      <w:r w:rsidRPr="00E25A46">
        <w:rPr>
          <w:rFonts w:hAnsi="Times New Roman" w:ascii="Times New Roman"/>
          <w:sz w:val="24"/>
          <w:szCs w:val="24"/>
        </w:rPr>
        <w:t>. troškove.</w:t>
      </w:r>
    </w:p>
    <w:p w:rsidRDefault="00E25A46" w:rsidP="00E25A46" w:rsidR="00E25A46" w:rsidRPr="00E25A46">
      <w:pPr>
        <w:pStyle w:val="Bezproreda"/>
        <w:jc w:val="both"/>
        <w:rPr>
          <w:rFonts w:hAnsi="Times New Roman" w:ascii="Times New Roman"/>
          <w:sz w:val="24"/>
          <w:szCs w:val="24"/>
        </w:rPr>
      </w:pPr>
    </w:p>
    <w:p w:rsidRDefault="00E25A46" w:rsidP="00E25A46" w:rsidR="00E25A46" w:rsidRPr="00E25A46">
      <w:pPr>
        <w:pStyle w:val="Bezproreda"/>
        <w:jc w:val="both"/>
        <w:rPr>
          <w:rFonts w:hAnsi="Times New Roman" w:ascii="Times New Roman"/>
          <w:sz w:val="24"/>
          <w:szCs w:val="24"/>
        </w:rPr>
      </w:pPr>
      <w:r w:rsidRPr="00E25A46">
        <w:rPr>
          <w:rFonts w:hAnsi="Times New Roman" w:ascii="Times New Roman"/>
          <w:sz w:val="24"/>
          <w:szCs w:val="24"/>
        </w:rPr>
        <w:t>Ostala potraživanja u iznosu 10.423 kn odnose se na pretporez koji još nije priznat, jer računi nisu plaćeni, te se nije iskoristio u obračunima PDV-a koji se vrše temeljem plaćenih računa.</w:t>
      </w:r>
    </w:p>
    <w:p w:rsidRDefault="00E25A46" w:rsidP="00E25A46" w:rsidR="00E25A46" w:rsidRPr="00E25A46">
      <w:pPr>
        <w:pStyle w:val="Bezproreda"/>
        <w:jc w:val="both"/>
        <w:rPr>
          <w:rFonts w:hAnsi="Times New Roman" w:ascii="Times New Roman"/>
          <w:sz w:val="24"/>
          <w:szCs w:val="24"/>
        </w:rPr>
      </w:pPr>
    </w:p>
    <w:p w:rsidRDefault="00E25A46" w:rsidP="00E25A46" w:rsidR="00E25A46" w:rsidRPr="00E25A46">
      <w:pPr>
        <w:pStyle w:val="Bezproreda"/>
        <w:jc w:val="both"/>
        <w:rPr>
          <w:rFonts w:hAnsi="Times New Roman" w:ascii="Times New Roman"/>
          <w:sz w:val="24"/>
          <w:szCs w:val="24"/>
        </w:rPr>
      </w:pPr>
      <w:r w:rsidRPr="00E25A46">
        <w:rPr>
          <w:rFonts w:hAnsi="Times New Roman" w:ascii="Times New Roman"/>
          <w:sz w:val="24"/>
          <w:szCs w:val="24"/>
        </w:rPr>
        <w:t>Iznos od 6.314 kn odnosi se na podignutu gotovinu sa žiro računa koja je knjižena kao pozajmica članovima uprave i zaposlenicima (iznos je za sada nemoguće naplatiti, budući da se odgovorna osoba, Ivan Jurković, nalazi na privremenom radu u Republici Irskoj).</w:t>
      </w:r>
    </w:p>
    <w:p w:rsidRDefault="00E25A46" w:rsidP="00E25A46" w:rsidR="00E25A46" w:rsidRPr="00E25A46">
      <w:pPr>
        <w:pStyle w:val="Bezproreda"/>
        <w:jc w:val="both"/>
        <w:rPr>
          <w:rFonts w:hAnsi="Times New Roman" w:ascii="Times New Roman"/>
          <w:sz w:val="24"/>
          <w:szCs w:val="24"/>
        </w:rPr>
      </w:pPr>
      <w:r w:rsidRPr="00E25A46">
        <w:rPr>
          <w:rFonts w:hAnsi="Times New Roman" w:ascii="Times New Roman"/>
          <w:sz w:val="24"/>
          <w:szCs w:val="24"/>
        </w:rPr>
        <w:t xml:space="preserve"> </w:t>
      </w:r>
    </w:p>
    <w:p w:rsidRDefault="00E25A46" w:rsidP="00E25A46" w:rsidR="00E25A46" w:rsidRPr="00E25A46">
      <w:pPr>
        <w:pStyle w:val="Bezproreda"/>
        <w:jc w:val="both"/>
        <w:rPr>
          <w:rFonts w:hAnsi="Times New Roman" w:ascii="Times New Roman"/>
          <w:sz w:val="24"/>
          <w:szCs w:val="24"/>
        </w:rPr>
      </w:pPr>
      <w:r w:rsidRPr="00E25A46">
        <w:rPr>
          <w:rFonts w:hAnsi="Times New Roman" w:ascii="Times New Roman"/>
          <w:sz w:val="24"/>
          <w:szCs w:val="24"/>
        </w:rPr>
        <w:t>E Ukupna AKTIVA (AOP-065) iznosi  40.957 kuna</w:t>
      </w:r>
    </w:p>
    <w:p w:rsidRDefault="00E25A46" w:rsidP="00E25A46" w:rsidR="00E25A46" w:rsidRPr="00E25A46">
      <w:pPr>
        <w:pStyle w:val="Bezproreda"/>
        <w:jc w:val="both"/>
        <w:rPr>
          <w:rFonts w:hAnsi="Times New Roman" w:ascii="Times New Roman"/>
          <w:b/>
          <w:sz w:val="24"/>
          <w:szCs w:val="24"/>
        </w:rPr>
      </w:pPr>
    </w:p>
    <w:p w:rsidRDefault="00E25A46" w:rsidP="00E25A46" w:rsidR="00E25A46" w:rsidRPr="00E25A46">
      <w:pPr>
        <w:pStyle w:val="Bezproreda"/>
        <w:jc w:val="both"/>
        <w:rPr>
          <w:rFonts w:hAnsi="Times New Roman" w:ascii="Times New Roman"/>
          <w:sz w:val="24"/>
          <w:szCs w:val="24"/>
        </w:rPr>
      </w:pPr>
      <w:r w:rsidRPr="00E25A46">
        <w:rPr>
          <w:rFonts w:hAnsi="Times New Roman" w:ascii="Times New Roman"/>
          <w:sz w:val="24"/>
          <w:szCs w:val="24"/>
        </w:rPr>
        <w:t xml:space="preserve">Kapital dužnika na dan 31.10.2017. godine iznosi -102.790 kuna (AOP-067) </w:t>
      </w:r>
    </w:p>
    <w:p w:rsidRDefault="00E25A46" w:rsidP="00E25A46" w:rsidR="00E25A46" w:rsidRPr="00E25A46">
      <w:pPr>
        <w:pStyle w:val="Bezproreda"/>
        <w:jc w:val="both"/>
        <w:rPr>
          <w:rFonts w:hAnsi="Times New Roman" w:ascii="Times New Roman"/>
          <w:sz w:val="24"/>
          <w:szCs w:val="24"/>
        </w:rPr>
      </w:pPr>
      <w:r w:rsidRPr="00E25A46">
        <w:rPr>
          <w:rFonts w:hAnsi="Times New Roman" w:ascii="Times New Roman"/>
          <w:sz w:val="24"/>
          <w:szCs w:val="24"/>
        </w:rPr>
        <w:t>Poslovna godina završila je sa gubitkom u iznosu od 196.719 kuna (AOP-084)</w:t>
      </w:r>
    </w:p>
    <w:p w:rsidRDefault="00E25A46" w:rsidP="00E25A46" w:rsidR="00E25A46" w:rsidRPr="00E25A46">
      <w:pPr>
        <w:pStyle w:val="Bezproreda"/>
        <w:jc w:val="both"/>
        <w:rPr>
          <w:rFonts w:hAnsi="Times New Roman" w:ascii="Times New Roman"/>
          <w:sz w:val="24"/>
          <w:szCs w:val="24"/>
        </w:rPr>
      </w:pPr>
    </w:p>
    <w:p w:rsidRDefault="00E25A46" w:rsidP="00E25A46" w:rsidR="00E25A46" w:rsidRPr="00E25A46">
      <w:pPr>
        <w:pStyle w:val="Bezproreda"/>
        <w:ind w:left="750"/>
        <w:jc w:val="both"/>
        <w:rPr>
          <w:rFonts w:hAnsi="Times New Roman" w:ascii="Times New Roman"/>
          <w:sz w:val="24"/>
          <w:szCs w:val="24"/>
        </w:rPr>
      </w:pPr>
    </w:p>
    <w:p w:rsidRDefault="00E25A46" w:rsidP="00E25A46" w:rsidR="00E25A46" w:rsidRPr="00E25A46">
      <w:pPr>
        <w:pStyle w:val="Bezproreda"/>
        <w:jc w:val="both"/>
        <w:rPr>
          <w:rFonts w:hAnsi="Times New Roman" w:ascii="Times New Roman"/>
          <w:sz w:val="24"/>
          <w:szCs w:val="24"/>
        </w:rPr>
      </w:pPr>
      <w:r w:rsidRPr="00E25A46">
        <w:rPr>
          <w:rFonts w:hAnsi="Times New Roman" w:ascii="Times New Roman"/>
          <w:sz w:val="24"/>
          <w:szCs w:val="24"/>
        </w:rPr>
        <w:t>Kratkoročne obveze iskazane su u iznosu od 143.747 kuna (AOP-107), a sastoje se od:</w:t>
      </w:r>
    </w:p>
    <w:p w:rsidRDefault="00E25A46" w:rsidP="00E25A46" w:rsidR="00E25A46" w:rsidRPr="00E25A46">
      <w:pPr>
        <w:pStyle w:val="Bezproreda"/>
        <w:jc w:val="both"/>
        <w:rPr>
          <w:rFonts w:hAnsi="Times New Roman" w:ascii="Times New Roman"/>
          <w:sz w:val="24"/>
          <w:szCs w:val="24"/>
        </w:rPr>
      </w:pPr>
    </w:p>
    <w:p w:rsidRDefault="00E25A46" w:rsidP="00E25A46" w:rsidR="00E25A46" w:rsidRPr="00E25A46">
      <w:pPr>
        <w:pStyle w:val="Bezproreda"/>
        <w:jc w:val="both"/>
        <w:rPr>
          <w:rFonts w:hAnsi="Times New Roman" w:ascii="Times New Roman"/>
          <w:sz w:val="24"/>
          <w:szCs w:val="24"/>
        </w:rPr>
      </w:pPr>
      <w:r w:rsidRPr="00E25A46">
        <w:rPr>
          <w:rFonts w:hAnsi="Times New Roman" w:ascii="Times New Roman"/>
          <w:sz w:val="24"/>
          <w:szCs w:val="24"/>
        </w:rPr>
        <w:t xml:space="preserve">    - Obveze prema dobavljačima 9.839 kuna (AOP-115)</w:t>
      </w:r>
    </w:p>
    <w:p w:rsidRDefault="00E25A46" w:rsidP="00E25A46" w:rsidR="00E25A46" w:rsidRPr="00E25A46">
      <w:pPr>
        <w:pStyle w:val="Bezproreda"/>
        <w:jc w:val="both"/>
        <w:rPr>
          <w:rFonts w:hAnsi="Times New Roman" w:ascii="Times New Roman"/>
          <w:sz w:val="24"/>
          <w:szCs w:val="24"/>
        </w:rPr>
      </w:pPr>
      <w:r w:rsidRPr="00E25A46">
        <w:rPr>
          <w:rFonts w:hAnsi="Times New Roman" w:ascii="Times New Roman"/>
          <w:sz w:val="24"/>
          <w:szCs w:val="24"/>
        </w:rPr>
        <w:t xml:space="preserve">    - Obveze prema zaposlenicima 56.489 kuna (AOP-117)</w:t>
      </w:r>
    </w:p>
    <w:p w:rsidRDefault="00E25A46" w:rsidP="00E25A46" w:rsidR="00E25A46" w:rsidRPr="00E25A46">
      <w:pPr>
        <w:pStyle w:val="Bezproreda"/>
        <w:jc w:val="both"/>
        <w:rPr>
          <w:rFonts w:hAnsi="Times New Roman" w:ascii="Times New Roman"/>
          <w:sz w:val="24"/>
          <w:szCs w:val="24"/>
        </w:rPr>
      </w:pPr>
      <w:r w:rsidRPr="00E25A46">
        <w:rPr>
          <w:rFonts w:hAnsi="Times New Roman" w:ascii="Times New Roman"/>
          <w:sz w:val="24"/>
          <w:szCs w:val="24"/>
        </w:rPr>
        <w:t xml:space="preserve">    - Obveze za poreze, doprinose i sl. davanja 77.419 kuna (AOP-118) </w:t>
      </w:r>
    </w:p>
    <w:p w:rsidRDefault="00E25A46" w:rsidP="00E25A46" w:rsidR="00E25A46" w:rsidRPr="00E25A46">
      <w:pPr>
        <w:pStyle w:val="Bezproreda"/>
        <w:jc w:val="both"/>
        <w:rPr>
          <w:rFonts w:hAnsi="Times New Roman" w:ascii="Times New Roman"/>
          <w:sz w:val="24"/>
          <w:szCs w:val="24"/>
        </w:rPr>
      </w:pPr>
    </w:p>
    <w:p w:rsidRDefault="00E25A46" w:rsidP="00E25A46" w:rsidR="00E25A46" w:rsidRPr="00E25A46">
      <w:pPr>
        <w:pStyle w:val="Bezproreda"/>
        <w:jc w:val="both"/>
        <w:rPr>
          <w:rFonts w:hAnsi="Times New Roman" w:ascii="Times New Roman"/>
          <w:sz w:val="24"/>
          <w:szCs w:val="24"/>
        </w:rPr>
      </w:pPr>
      <w:r w:rsidRPr="00E25A46">
        <w:rPr>
          <w:rFonts w:hAnsi="Times New Roman" w:ascii="Times New Roman"/>
          <w:sz w:val="24"/>
          <w:szCs w:val="24"/>
        </w:rPr>
        <w:t xml:space="preserve">F Ukupna PASIVA (AOP-123) iznosi 40.957 kuna </w:t>
      </w:r>
    </w:p>
    <w:p w:rsidRDefault="00E25A46" w:rsidP="00E25A46" w:rsidR="00E25A46" w:rsidRPr="00E25A46">
      <w:pPr>
        <w:pStyle w:val="Bezproreda"/>
        <w:jc w:val="center"/>
        <w:rPr>
          <w:rFonts w:hAnsi="Times New Roman" w:ascii="Times New Roman"/>
          <w:sz w:val="24"/>
          <w:szCs w:val="24"/>
        </w:rPr>
      </w:pPr>
    </w:p>
    <w:p w:rsidRDefault="00E25A46" w:rsidP="00E25A46" w:rsidR="00E25A46" w:rsidRPr="00E25A46">
      <w:pPr>
        <w:pStyle w:val="Bezproreda"/>
        <w:jc w:val="both"/>
        <w:rPr>
          <w:rFonts w:hAnsi="Times New Roman" w:ascii="Times New Roman"/>
          <w:sz w:val="24"/>
          <w:szCs w:val="24"/>
        </w:rPr>
      </w:pPr>
      <w:r w:rsidRPr="00E25A46">
        <w:rPr>
          <w:rFonts w:hAnsi="Times New Roman" w:ascii="Times New Roman"/>
          <w:sz w:val="24"/>
          <w:szCs w:val="24"/>
        </w:rPr>
        <w:t xml:space="preserve">       Stečajni dužnik registriran je u Sudskom registru Trgovačkog suda u Osijeku, MBS: 030148483, kao SERVISNI CENTAR JURKOVIĆ j.d.o.o. za trgovinu i usluge, sa sjedištem u Vukovaru, </w:t>
      </w:r>
      <w:proofErr w:type="spellStart"/>
      <w:r w:rsidRPr="00E25A46">
        <w:rPr>
          <w:rFonts w:hAnsi="Times New Roman" w:ascii="Times New Roman"/>
          <w:sz w:val="24"/>
          <w:szCs w:val="24"/>
        </w:rPr>
        <w:t>Olajnica</w:t>
      </w:r>
      <w:proofErr w:type="spellEnd"/>
      <w:r w:rsidRPr="00E25A46">
        <w:rPr>
          <w:rFonts w:hAnsi="Times New Roman" w:ascii="Times New Roman"/>
          <w:sz w:val="24"/>
          <w:szCs w:val="24"/>
        </w:rPr>
        <w:t xml:space="preserve"> 4/6, OIB: 61924939091.</w:t>
      </w:r>
    </w:p>
    <w:p w:rsidRDefault="00E25A46" w:rsidP="00E25A46" w:rsidR="00E25A46" w:rsidRPr="00E25A46">
      <w:pPr>
        <w:pStyle w:val="Bezproreda"/>
        <w:jc w:val="both"/>
        <w:rPr>
          <w:rFonts w:hAnsi="Times New Roman" w:ascii="Times New Roman"/>
          <w:sz w:val="24"/>
          <w:szCs w:val="24"/>
        </w:rPr>
      </w:pPr>
      <w:r w:rsidRPr="00E25A46">
        <w:rPr>
          <w:rFonts w:hAnsi="Times New Roman" w:ascii="Times New Roman"/>
          <w:sz w:val="24"/>
          <w:szCs w:val="24"/>
        </w:rPr>
        <w:t>Društvo je osnovano 2014. godine, a posljednja predana financijska izvješća odnose se na 2016. godinu.</w:t>
      </w:r>
    </w:p>
    <w:p w:rsidRDefault="00E25A46" w:rsidP="00E25A46" w:rsidR="00E25A46" w:rsidRPr="00E25A46">
      <w:pPr>
        <w:pStyle w:val="Bezproreda"/>
        <w:jc w:val="both"/>
        <w:rPr>
          <w:rFonts w:hAnsi="Times New Roman" w:ascii="Times New Roman"/>
          <w:sz w:val="24"/>
          <w:szCs w:val="24"/>
        </w:rPr>
      </w:pPr>
      <w:r w:rsidRPr="00E25A46">
        <w:rPr>
          <w:rFonts w:hAnsi="Times New Roman" w:ascii="Times New Roman"/>
          <w:sz w:val="24"/>
          <w:szCs w:val="24"/>
        </w:rPr>
        <w:t xml:space="preserve">FINA u prijedlogu za otvaranje stečajnog postupka navodi da dužnik na dan 16.05.2017. g. u očevidniku redoslijeda osnova za plaćanje ima evidentirane neizvršene osnove za plaćanje u neprekinutom razdoblju od 120 dana u ukupnom iznosu od 53.173,86 kn, u koji iznos je uračunata kamata i naknada FINE za provedbu ovrhe na novčanim </w:t>
      </w:r>
      <w:r w:rsidRPr="00E25A46">
        <w:rPr>
          <w:rFonts w:hAnsi="Times New Roman" w:ascii="Times New Roman"/>
          <w:sz w:val="24"/>
          <w:szCs w:val="24"/>
        </w:rPr>
        <w:lastRenderedPageBreak/>
        <w:t xml:space="preserve">sredstvima. U skladu s tim, evidentno je da postoji stečajni razlog, a to je nesposobnost za plaćanje, prema čl. 6 st. 2 SZ-a.  </w:t>
      </w:r>
    </w:p>
    <w:p w:rsidRDefault="00E25A46" w:rsidP="00E25A46" w:rsidR="00E25A46" w:rsidRPr="00E25A46">
      <w:pPr>
        <w:pStyle w:val="Bezproreda"/>
        <w:jc w:val="both"/>
        <w:rPr>
          <w:rFonts w:hAnsi="Times New Roman" w:ascii="Times New Roman"/>
          <w:sz w:val="24"/>
          <w:szCs w:val="24"/>
        </w:rPr>
      </w:pPr>
      <w:r w:rsidRPr="00E25A46">
        <w:rPr>
          <w:rFonts w:hAnsi="Times New Roman" w:ascii="Times New Roman"/>
          <w:sz w:val="24"/>
          <w:szCs w:val="24"/>
        </w:rPr>
        <w:t>Dužnik sa 14.11.2017.g. više nema zaposlenih radnika.</w:t>
      </w:r>
    </w:p>
    <w:p w:rsidRDefault="00E25A46" w:rsidP="00E25A46" w:rsidR="00E25A46" w:rsidRPr="00E25A46">
      <w:pPr>
        <w:pStyle w:val="Bezproreda"/>
        <w:jc w:val="both"/>
        <w:rPr>
          <w:rFonts w:hAnsi="Times New Roman" w:ascii="Times New Roman"/>
          <w:sz w:val="24"/>
          <w:szCs w:val="24"/>
        </w:rPr>
      </w:pPr>
    </w:p>
    <w:p w:rsidRDefault="00E25A46" w:rsidP="00E25A46" w:rsidR="00E25A46" w:rsidRPr="00E25A46">
      <w:pPr>
        <w:pStyle w:val="Bezproreda"/>
        <w:jc w:val="both"/>
        <w:rPr>
          <w:rFonts w:hAnsi="Times New Roman" w:ascii="Times New Roman"/>
          <w:sz w:val="24"/>
          <w:szCs w:val="24"/>
        </w:rPr>
      </w:pPr>
      <w:r w:rsidRPr="00E25A46">
        <w:rPr>
          <w:rFonts w:hAnsi="Times New Roman" w:ascii="Times New Roman"/>
          <w:sz w:val="24"/>
          <w:szCs w:val="24"/>
        </w:rPr>
        <w:t xml:space="preserve">Sukladno svemu </w:t>
      </w:r>
      <w:r>
        <w:rPr>
          <w:rFonts w:hAnsi="Times New Roman" w:ascii="Times New Roman"/>
          <w:sz w:val="24"/>
          <w:szCs w:val="24"/>
        </w:rPr>
        <w:t>navedenom</w:t>
      </w:r>
      <w:r w:rsidRPr="00E25A46">
        <w:rPr>
          <w:rFonts w:hAnsi="Times New Roman" w:ascii="Times New Roman"/>
          <w:sz w:val="24"/>
          <w:szCs w:val="24"/>
        </w:rPr>
        <w:t xml:space="preserve">, i s obzirom da dužnik ne raspolaže  financijskom, niti materijalnom imovinom koja bi sačinjavala stečajnu masu za podmirenje obveza, </w:t>
      </w:r>
      <w:r>
        <w:rPr>
          <w:rFonts w:hAnsi="Times New Roman" w:ascii="Times New Roman"/>
          <w:sz w:val="24"/>
          <w:szCs w:val="24"/>
        </w:rPr>
        <w:t xml:space="preserve">da </w:t>
      </w:r>
      <w:r w:rsidRPr="00E25A46">
        <w:rPr>
          <w:rFonts w:hAnsi="Times New Roman" w:ascii="Times New Roman"/>
          <w:sz w:val="24"/>
          <w:szCs w:val="24"/>
        </w:rPr>
        <w:t xml:space="preserve">se  uz primjenu čl. 132 Stečajnog zakona, </w:t>
      </w:r>
      <w:r>
        <w:rPr>
          <w:rFonts w:hAnsi="Times New Roman" w:ascii="Times New Roman"/>
          <w:sz w:val="24"/>
          <w:szCs w:val="24"/>
        </w:rPr>
        <w:t>otvori i ujedno zatvori stečajni postupak</w:t>
      </w:r>
      <w:r w:rsidRPr="00E25A46">
        <w:rPr>
          <w:rFonts w:hAnsi="Times New Roman" w:ascii="Times New Roman"/>
          <w:sz w:val="24"/>
          <w:szCs w:val="24"/>
        </w:rPr>
        <w:t>, odnosno, da</w:t>
      </w:r>
      <w:r>
        <w:rPr>
          <w:rFonts w:hAnsi="Times New Roman" w:ascii="Times New Roman"/>
          <w:sz w:val="24"/>
          <w:szCs w:val="24"/>
        </w:rPr>
        <w:t xml:space="preserve"> se</w:t>
      </w:r>
      <w:r w:rsidRPr="00E25A46">
        <w:rPr>
          <w:rFonts w:hAnsi="Times New Roman" w:ascii="Times New Roman"/>
          <w:sz w:val="24"/>
          <w:szCs w:val="24"/>
        </w:rPr>
        <w:t xml:space="preserve"> pozov</w:t>
      </w:r>
      <w:r>
        <w:rPr>
          <w:rFonts w:hAnsi="Times New Roman" w:ascii="Times New Roman"/>
          <w:sz w:val="24"/>
          <w:szCs w:val="24"/>
        </w:rPr>
        <w:t>u</w:t>
      </w:r>
      <w:r w:rsidRPr="00E25A46">
        <w:rPr>
          <w:rFonts w:hAnsi="Times New Roman" w:ascii="Times New Roman"/>
          <w:sz w:val="24"/>
          <w:szCs w:val="24"/>
        </w:rPr>
        <w:t xml:space="preserve"> zainteresiran</w:t>
      </w:r>
      <w:r>
        <w:rPr>
          <w:rFonts w:hAnsi="Times New Roman" w:ascii="Times New Roman"/>
          <w:sz w:val="24"/>
          <w:szCs w:val="24"/>
        </w:rPr>
        <w:t>i</w:t>
      </w:r>
      <w:r w:rsidRPr="00E25A46">
        <w:rPr>
          <w:rFonts w:hAnsi="Times New Roman" w:ascii="Times New Roman"/>
          <w:sz w:val="24"/>
          <w:szCs w:val="24"/>
        </w:rPr>
        <w:t xml:space="preserve"> za vođenje ovog postupka na uplatu troškova u iznosu od  30.000,00 kuna (10.000,00 kn nagrada stečajnom upravitelju, 1.500,00 kn troškovi zatvaranja žiro računa, izrada žiga, pristojbe, 1.500,00 kn sudska ovjera potpisa, 2.000,00 kn troškovi vođenja poslovnih knjiga, 15.000,00 kn trošak budućih parnica). </w:t>
      </w:r>
    </w:p>
    <w:p w:rsidRDefault="00563FDC" w:rsidP="00563FDC" w:rsidR="00563FDC" w:rsidRPr="00E25A46">
      <w:pPr>
        <w:jc w:val="both"/>
      </w:pPr>
    </w:p>
    <w:p w:rsidRDefault="00563FDC" w:rsidP="00563FDC" w:rsidR="00563FDC" w:rsidRPr="00E25A46">
      <w:pPr>
        <w:ind w:firstLine="720"/>
        <w:jc w:val="both"/>
      </w:pPr>
      <w:r w:rsidRPr="00E25A46">
        <w:t>Rješenjem ovoga suda broj St-</w:t>
      </w:r>
      <w:r w:rsidR="00E25A46">
        <w:t>572</w:t>
      </w:r>
      <w:r w:rsidRPr="00E25A46">
        <w:t>/17</w:t>
      </w:r>
      <w:r w:rsidR="00E25A46">
        <w:t>-15</w:t>
      </w:r>
      <w:r w:rsidRPr="00E25A46">
        <w:t xml:space="preserve"> od </w:t>
      </w:r>
      <w:r w:rsidR="00BB7605" w:rsidRPr="00E25A46">
        <w:t>2</w:t>
      </w:r>
      <w:r w:rsidR="00E25A46">
        <w:t>2. prosinca</w:t>
      </w:r>
      <w:r w:rsidRPr="00E25A46">
        <w:t xml:space="preserve"> 2017. g. sud je pozvao osobe koje imaju pravni interes za provedbom stečajnog postupka nad dužnikom da se u roku od 15 dana od dana objave rješenja na e-oglasnoj ploči ovoga suda solidarno uplate na sudski depozit </w:t>
      </w:r>
      <w:r w:rsidR="00E25A46">
        <w:t>30</w:t>
      </w:r>
      <w:r w:rsidRPr="00E25A46">
        <w:t>.000,00 kn na ime predujma za pokriće troškova kako prethodnog tako i otvorenog stečajnog postupka u protivnom će sud donijeti odluku o otvaranju i zaključenju stečajnog postupka sukladno čl. 132 Stečajnog zakona (NN 71/15).</w:t>
      </w:r>
    </w:p>
    <w:p w:rsidRDefault="00563FDC" w:rsidP="00563FDC" w:rsidR="00563FDC" w:rsidRPr="00E25A46">
      <w:pPr>
        <w:jc w:val="both"/>
      </w:pPr>
    </w:p>
    <w:p w:rsidRDefault="00563FDC" w:rsidP="00563FDC" w:rsidR="00563FDC" w:rsidRPr="00E25A46">
      <w:pPr>
        <w:ind w:firstLine="720"/>
        <w:jc w:val="both"/>
      </w:pPr>
      <w:r w:rsidRPr="00E25A46">
        <w:t xml:space="preserve">Navedeno rješenje objavljeno je na mrežnim stranicama e-oglasna ploča Trgovačkog suda u Osijeku dana </w:t>
      </w:r>
      <w:r w:rsidR="00E25A46">
        <w:t>22.12</w:t>
      </w:r>
      <w:r w:rsidRPr="00E25A46">
        <w:t>.2017. g.</w:t>
      </w:r>
    </w:p>
    <w:p w:rsidRDefault="00563FDC" w:rsidP="00563FDC" w:rsidR="00563FDC" w:rsidRPr="00E25A46">
      <w:pPr>
        <w:jc w:val="both"/>
      </w:pPr>
      <w:r w:rsidRPr="00E25A46">
        <w:t xml:space="preserve"> </w:t>
      </w:r>
    </w:p>
    <w:p w:rsidRDefault="00563FDC" w:rsidP="00563FDC" w:rsidR="00563FDC" w:rsidRPr="00E25A46">
      <w:pPr>
        <w:ind w:firstLine="720"/>
        <w:jc w:val="both"/>
      </w:pPr>
      <w:r w:rsidRPr="00E25A46">
        <w:t>Po pozivu suda na gore navedeno rješenje u zadanom roku nitko od zainteresiranih osoba nije uplatio predujam za pokriće troškova stečajnog postupka.</w:t>
      </w:r>
    </w:p>
    <w:p w:rsidRDefault="00563FDC" w:rsidP="00563FDC" w:rsidR="00563FDC" w:rsidRPr="00E25A46">
      <w:pPr>
        <w:jc w:val="both"/>
      </w:pPr>
    </w:p>
    <w:p w:rsidRDefault="00563FDC" w:rsidP="00563FDC" w:rsidR="00563FDC">
      <w:pPr>
        <w:ind w:firstLine="720"/>
        <w:jc w:val="both"/>
      </w:pPr>
      <w:r w:rsidRPr="00E25A46">
        <w:t xml:space="preserve">Sud je proveo uvid u materijalnu dokumentaciju u spisu i to prijedlog FINE za otvaranje stečajnog postupka nad dužnikom od </w:t>
      </w:r>
      <w:r w:rsidR="00E25A46">
        <w:t>18.5</w:t>
      </w:r>
      <w:r w:rsidRPr="00E25A46">
        <w:t>.2017. g., povijesni izvadak iz sudsko</w:t>
      </w:r>
      <w:r>
        <w:t xml:space="preserve">g registra za dužnika, </w:t>
      </w:r>
      <w:r w:rsidR="00A97776">
        <w:t xml:space="preserve">Izvješće o financijsko-gospodarskom stanju dužnika od 18.8.2018. g., </w:t>
      </w:r>
      <w:proofErr w:type="spellStart"/>
      <w:r>
        <w:t>prokazni</w:t>
      </w:r>
      <w:proofErr w:type="spellEnd"/>
      <w:r>
        <w:t xml:space="preserve"> popis imovine </w:t>
      </w:r>
      <w:r w:rsidR="00A97776">
        <w:t xml:space="preserve">dužnika </w:t>
      </w:r>
      <w:r w:rsidR="00BB7605">
        <w:t xml:space="preserve">od </w:t>
      </w:r>
      <w:r w:rsidR="00A97776">
        <w:t>14.8.2017. g., bilanca na dan 31.10.2017. g., bruto bilanca od 1.1.2017. g. do 31.10.2017. g., obrazloženje za konta od 24.11.2017. g., obrazloženje za AOP 052 ostala potraživanja od 28.11.2017. g., obrazloženje za konta zajmovi članovima uprave i zaposlenicima od 28.11.2017. g., informacije o vozilima od 24.11.2017. g., bruto bilanca za 2016. g., popis osiguranika HZMO od 15.11.2017. g., Odluka o redovitom poslovno uvjetovanom otkazu Ugovora o radu od 26.10.2017. g.</w:t>
      </w:r>
      <w:r>
        <w:t xml:space="preserve"> 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A97776" w:rsidP="00563FDC" w:rsidR="00A97776">
      <w:pPr>
        <w:ind w:firstLine="720"/>
        <w:jc w:val="both"/>
      </w:pPr>
    </w:p>
    <w:p w:rsidRDefault="00A97776" w:rsidP="00563FDC" w:rsidR="00A97776">
      <w:pPr>
        <w:ind w:firstLine="720"/>
        <w:jc w:val="both"/>
      </w:pPr>
    </w:p>
    <w:p w:rsidRDefault="00A97776" w:rsidP="00563FDC" w:rsidR="00A97776">
      <w:pPr>
        <w:ind w:firstLine="720"/>
        <w:jc w:val="both"/>
      </w:pPr>
    </w:p>
    <w:p w:rsidRDefault="00563FDC" w:rsidP="00563FDC" w:rsidR="00563FDC">
      <w:pPr>
        <w:jc w:val="both"/>
      </w:pPr>
    </w:p>
    <w:p w:rsidRDefault="00563FDC" w:rsidP="00563FDC" w:rsidR="00563FDC">
      <w:pPr>
        <w:ind w:firstLine="720"/>
        <w:jc w:val="both"/>
      </w:pPr>
      <w:r>
        <w:lastRenderedPageBreak/>
        <w:t xml:space="preserve">Za stečajnog upravitelja, automatskim odabirom, imenovan je </w:t>
      </w:r>
      <w:r w:rsidR="00170E20">
        <w:t xml:space="preserve">Ivan Perković iz </w:t>
      </w:r>
      <w:proofErr w:type="spellStart"/>
      <w:r w:rsidR="00170E20">
        <w:t>Josipovca</w:t>
      </w:r>
      <w:proofErr w:type="spellEnd"/>
      <w:r w:rsidR="00170E20">
        <w:t xml:space="preserve"> </w:t>
      </w:r>
      <w:r>
        <w:t>s liste A stečajnih upravitelja za područje nadležnosti ovoga suda a sukladno čl. 84 st. 1 u vezi s čl. 85 st. 2 SZ.</w:t>
      </w:r>
    </w:p>
    <w:p w:rsidRDefault="00563FDC" w:rsidP="00563FDC" w:rsidR="00563FDC">
      <w:pPr>
        <w:ind w:firstLine="720"/>
        <w:jc w:val="both"/>
      </w:pPr>
    </w:p>
    <w:p w:rsidRDefault="00513AFF" w:rsidP="00842E1B" w:rsidR="00513AFF">
      <w:pPr>
        <w:ind w:firstLine="720"/>
        <w:jc w:val="both"/>
      </w:pPr>
    </w:p>
    <w:p w:rsidRDefault="00513AFF" w:rsidP="00842E1B" w:rsidR="00513AFF">
      <w:pPr>
        <w:ind w:firstLine="720"/>
        <w:jc w:val="both"/>
      </w:pPr>
    </w:p>
    <w:p w:rsidRDefault="00BC4B5E" w:rsidP="00845E8F" w:rsidR="00BC4B5E">
      <w:pPr>
        <w:jc w:val="both"/>
      </w:pPr>
    </w:p>
    <w:p w:rsidRDefault="00A97776" w:rsidP="00A97776" w:rsidR="00BC4B5E">
      <w:pPr>
        <w:tabs>
          <w:tab w:pos="4320" w:val="center"/>
          <w:tab w:pos="6255" w:val="left"/>
        </w:tabs>
      </w:pPr>
      <w:r>
        <w:tab/>
      </w:r>
      <w:r w:rsidR="00820A1A">
        <w:t xml:space="preserve">U Osijeku </w:t>
      </w:r>
      <w:r>
        <w:t>26. siječnja 2018. g.</w:t>
      </w:r>
    </w:p>
    <w:p w:rsidRDefault="00E74D9D" w:rsidP="00842E1B" w:rsidR="00E74D9D">
      <w:pPr>
        <w:jc w:val="center"/>
      </w:pPr>
    </w:p>
    <w:p w:rsidRDefault="00E74D9D" w:rsidP="00842E1B" w:rsidR="00E74D9D">
      <w:pPr>
        <w:jc w:val="center"/>
      </w:pPr>
    </w:p>
    <w:p w:rsidRDefault="00845E8F" w:rsidP="00820A1A" w:rsidR="00845E8F">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BC4B5E">
      <w:pPr>
        <w:jc w:val="both"/>
      </w:pPr>
      <w:r>
        <w:t xml:space="preserve">                                                                                 </w:t>
      </w:r>
      <w:r w:rsidR="00331671">
        <w:t xml:space="preserve">                          </w:t>
      </w:r>
      <w:r>
        <w:t xml:space="preserve">  Nada Roso</w:t>
      </w:r>
    </w:p>
    <w:p w:rsidRDefault="00E74D9D" w:rsidP="00820A1A" w:rsidR="00E74D9D">
      <w:pPr>
        <w:jc w:val="both"/>
      </w:pPr>
    </w:p>
    <w:p w:rsidRDefault="00E74D9D" w:rsidP="00820A1A" w:rsidR="00E74D9D">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BC4B5E" w:rsidP="00820A1A" w:rsidR="00BC4B5E">
      <w:pPr>
        <w:jc w:val="both"/>
      </w:pPr>
    </w:p>
    <w:p w:rsidRDefault="00845E8F" w:rsidP="00820A1A" w:rsidR="00845E8F">
      <w:pPr>
        <w:jc w:val="both"/>
      </w:pPr>
    </w:p>
    <w:p w:rsidRDefault="00820A1A" w:rsidP="00845E8F" w:rsidR="002F049E">
      <w:pPr>
        <w:jc w:val="both"/>
      </w:pPr>
      <w:r>
        <w:t>DNA:</w:t>
      </w:r>
    </w:p>
    <w:p w:rsidRDefault="00BB7605" w:rsidP="00DC573E" w:rsidR="00BB7605">
      <w:pPr>
        <w:tabs>
          <w:tab w:pos="4950" w:val="left"/>
          <w:tab w:pos="5565" w:val="left"/>
        </w:tabs>
        <w:jc w:val="both"/>
      </w:pPr>
      <w:r>
        <w:t>1</w:t>
      </w:r>
      <w:r w:rsidR="00820A1A">
        <w:t>. e-</w:t>
      </w:r>
      <w:proofErr w:type="spellStart"/>
      <w:r w:rsidR="00820A1A">
        <w:t>ogl</w:t>
      </w:r>
      <w:proofErr w:type="spellEnd"/>
      <w:r w:rsidR="00820A1A">
        <w:t>. pl.</w:t>
      </w:r>
    </w:p>
    <w:p w:rsidRDefault="00BB7605" w:rsidP="00DC573E" w:rsidR="00820A1A">
      <w:pPr>
        <w:tabs>
          <w:tab w:pos="4950" w:val="left"/>
          <w:tab w:pos="5565" w:val="left"/>
        </w:tabs>
        <w:jc w:val="both"/>
      </w:pPr>
      <w:r>
        <w:t xml:space="preserve">2. </w:t>
      </w:r>
      <w:r w:rsidR="00A97776">
        <w:t>dužnik</w:t>
      </w:r>
      <w:r w:rsidR="00DC573E">
        <w:tab/>
      </w:r>
    </w:p>
    <w:p w:rsidRDefault="00BB7605" w:rsidP="00820A1A" w:rsidR="00820A1A">
      <w:pPr>
        <w:jc w:val="both"/>
      </w:pPr>
      <w:r>
        <w:t>3</w:t>
      </w:r>
      <w:r w:rsidR="00820A1A">
        <w:t>. registar suda - ovdje</w:t>
      </w:r>
    </w:p>
    <w:p w:rsidRDefault="00BB7605" w:rsidP="00BE41B9" w:rsidR="007D7E9A">
      <w:pPr>
        <w:tabs>
          <w:tab w:pos="1515" w:val="left"/>
        </w:tabs>
        <w:jc w:val="both"/>
        <w:rPr>
          <w:sz w:val="20"/>
          <w:szCs w:val="20"/>
        </w:rPr>
      </w:pPr>
      <w:r>
        <w:t>4</w:t>
      </w:r>
      <w:r w:rsidR="00820A1A">
        <w:t xml:space="preserve">. kal. </w:t>
      </w:r>
      <w:r w:rsidR="00A97776">
        <w:t>26</w:t>
      </w:r>
      <w:r>
        <w:t>.2.</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2F049E" w:rsidR="00820A1A">
      <w:pPr>
        <w:ind w:firstLine="720"/>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bookmarkStart w:name="_GoBack" w:id="0"/>
      <w:bookmarkEnd w:id="0"/>
    </w:p>
    <w:sectPr w:rsidSect="00F058D9" w:rsidR="007D7E9A" w:rsidRPr="001154A0">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1BF7" w:rsidR="00C31BF7">
      <w:r>
        <w:separator/>
      </w:r>
    </w:p>
  </w:endnote>
  <w:endnote w:id="0" w:type="continuationSeparator">
    <w:p w:rsidRDefault="00C31BF7" w:rsidR="00C31B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1BF7" w:rsidR="00C31BF7">
      <w:r>
        <w:separator/>
      </w:r>
    </w:p>
  </w:footnote>
  <w:footnote w:id="0" w:type="continuationSeparator">
    <w:p w:rsidRDefault="00C31BF7" w:rsidR="00C31B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11DD9">
      <w:rPr>
        <w:rStyle w:val="Brojstranice"/>
        <w:noProof/>
      </w:rPr>
      <w:t>- 6 -</w:t>
    </w:r>
    <w:r>
      <w:rPr>
        <w:rStyle w:val="Brojstranice"/>
      </w:rPr>
      <w:fldChar w:fldCharType="end"/>
    </w:r>
  </w:p>
  <w:p w:rsidRDefault="00A97776" w:rsidP="00A97776" w:rsidR="00A97776" w:rsidRPr="00847790">
    <w:pPr>
      <w:jc w:val="right"/>
      <w:rPr>
        <w:rStyle w:val="Naglaeno"/>
        <w:b w:val="false"/>
        <w:bCs w:val="false"/>
      </w:rPr>
    </w:pPr>
    <w:r w:rsidRPr="00847790">
      <w:t>6 St-</w:t>
    </w:r>
    <w:r>
      <w:t>572/17-16</w:t>
    </w:r>
  </w:p>
  <w:p w:rsidRDefault="0092156A" w:rsidP="00513AFF"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79F55CF"/>
    <w:multiLevelType w:val="multilevel"/>
    <w:tmpl w:val="DABE417A"/>
    <w:lvl w:ilvl="0">
      <w:start w:val="1"/>
      <w:numFmt w:val="decimal"/>
      <w:lvlText w:val="%1."/>
      <w:lvlJc w:val="left"/>
      <w:pPr>
        <w:ind w:hanging="360" w:left="720"/>
      </w:pPr>
    </w:lvl>
    <w:lvl w:ilvl="1">
      <w:start w:val="2"/>
      <w:numFmt w:val="decimal"/>
      <w:isLgl/>
      <w:lvlText w:val="%1.%2."/>
      <w:lvlJc w:val="left"/>
      <w:pPr>
        <w:ind w:hanging="360" w:left="786"/>
      </w:pPr>
    </w:lvl>
    <w:lvl w:ilvl="2">
      <w:start w:val="1"/>
      <w:numFmt w:val="decimal"/>
      <w:isLgl/>
      <w:lvlText w:val="%1.%2.%3."/>
      <w:lvlJc w:val="left"/>
      <w:pPr>
        <w:ind w:hanging="720" w:left="1080"/>
      </w:pPr>
    </w:lvl>
    <w:lvl w:ilvl="3">
      <w:start w:val="1"/>
      <w:numFmt w:val="decimal"/>
      <w:isLgl/>
      <w:lvlText w:val="%1.%2.%3.%4."/>
      <w:lvlJc w:val="left"/>
      <w:pPr>
        <w:ind w:hanging="720" w:left="1080"/>
      </w:pPr>
    </w:lvl>
    <w:lvl w:ilvl="4">
      <w:start w:val="1"/>
      <w:numFmt w:val="decimal"/>
      <w:isLgl/>
      <w:lvlText w:val="%1.%2.%3.%4.%5."/>
      <w:lvlJc w:val="left"/>
      <w:pPr>
        <w:ind w:hanging="1080" w:left="1440"/>
      </w:pPr>
    </w:lvl>
    <w:lvl w:ilvl="5">
      <w:start w:val="1"/>
      <w:numFmt w:val="decimal"/>
      <w:isLgl/>
      <w:lvlText w:val="%1.%2.%3.%4.%5.%6."/>
      <w:lvlJc w:val="left"/>
      <w:pPr>
        <w:ind w:hanging="1080" w:left="1440"/>
      </w:pPr>
    </w:lvl>
    <w:lvl w:ilvl="6">
      <w:start w:val="1"/>
      <w:numFmt w:val="decimal"/>
      <w:isLgl/>
      <w:lvlText w:val="%1.%2.%3.%4.%5.%6.%7."/>
      <w:lvlJc w:val="left"/>
      <w:pPr>
        <w:ind w:hanging="1440" w:left="1800"/>
      </w:pPr>
    </w:lvl>
    <w:lvl w:ilvl="7">
      <w:start w:val="1"/>
      <w:numFmt w:val="decimal"/>
      <w:isLgl/>
      <w:lvlText w:val="%1.%2.%3.%4.%5.%6.%7.%8."/>
      <w:lvlJc w:val="left"/>
      <w:pPr>
        <w:ind w:hanging="1440" w:left="1800"/>
      </w:pPr>
    </w:lvl>
    <w:lvl w:ilvl="8">
      <w:start w:val="1"/>
      <w:numFmt w:val="decimal"/>
      <w:isLgl/>
      <w:lvlText w:val="%1.%2.%3.%4.%5.%6.%7.%8.%9."/>
      <w:lvlJc w:val="left"/>
      <w:pPr>
        <w:ind w:hanging="1800" w:left="2160"/>
      </w:pPr>
    </w:lvl>
  </w:abstractNum>
  <w:abstractNum w:abstractNumId="6">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8">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B4F3C6B"/>
    <w:multiLevelType w:val="hybridMultilevel"/>
    <w:tmpl w:val="E4FC1560"/>
    <w:lvl w:tplc="041A0017" w:ilvl="0">
      <w:start w:val="1"/>
      <w:numFmt w:val="lowerLetter"/>
      <w:lvlText w:val="%1)"/>
      <w:lvlJc w:val="left"/>
      <w:pPr>
        <w:ind w:hanging="360" w:left="927"/>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5D3468CC"/>
    <w:multiLevelType w:val="multilevel"/>
    <w:tmpl w:val="15F82272"/>
    <w:lvl w:ilvl="0">
      <w:start w:val="1"/>
      <w:numFmt w:val="decimal"/>
      <w:lvlText w:val="%1."/>
      <w:lvlJc w:val="left"/>
      <w:pPr>
        <w:ind w:hanging="360" w:left="720"/>
      </w:pPr>
    </w:lvl>
    <w:lvl w:ilvl="1">
      <w:start w:val="1"/>
      <w:numFmt w:val="decimal"/>
      <w:isLgl/>
      <w:lvlText w:val="%1.%2."/>
      <w:lvlJc w:val="left"/>
      <w:pPr>
        <w:ind w:hanging="390" w:left="750"/>
      </w:pPr>
    </w:lvl>
    <w:lvl w:ilvl="2">
      <w:start w:val="1"/>
      <w:numFmt w:val="decimal"/>
      <w:isLgl/>
      <w:lvlText w:val="%1.%2.%3."/>
      <w:lvlJc w:val="left"/>
      <w:pPr>
        <w:ind w:hanging="720" w:left="1080"/>
      </w:pPr>
    </w:lvl>
    <w:lvl w:ilvl="3">
      <w:start w:val="1"/>
      <w:numFmt w:val="decimal"/>
      <w:isLgl/>
      <w:lvlText w:val="%1.%2.%3.%4."/>
      <w:lvlJc w:val="left"/>
      <w:pPr>
        <w:ind w:hanging="720" w:left="1080"/>
      </w:pPr>
    </w:lvl>
    <w:lvl w:ilvl="4">
      <w:start w:val="1"/>
      <w:numFmt w:val="decimal"/>
      <w:isLgl/>
      <w:lvlText w:val="%1.%2.%3.%4.%5."/>
      <w:lvlJc w:val="left"/>
      <w:pPr>
        <w:ind w:hanging="1080" w:left="1440"/>
      </w:pPr>
    </w:lvl>
    <w:lvl w:ilvl="5">
      <w:start w:val="1"/>
      <w:numFmt w:val="decimal"/>
      <w:isLgl/>
      <w:lvlText w:val="%1.%2.%3.%4.%5.%6."/>
      <w:lvlJc w:val="left"/>
      <w:pPr>
        <w:ind w:hanging="1080" w:left="1440"/>
      </w:pPr>
    </w:lvl>
    <w:lvl w:ilvl="6">
      <w:start w:val="1"/>
      <w:numFmt w:val="decimal"/>
      <w:isLgl/>
      <w:lvlText w:val="%1.%2.%3.%4.%5.%6.%7."/>
      <w:lvlJc w:val="left"/>
      <w:pPr>
        <w:ind w:hanging="1440" w:left="1800"/>
      </w:pPr>
    </w:lvl>
    <w:lvl w:ilvl="7">
      <w:start w:val="1"/>
      <w:numFmt w:val="decimal"/>
      <w:isLgl/>
      <w:lvlText w:val="%1.%2.%3.%4.%5.%6.%7.%8."/>
      <w:lvlJc w:val="left"/>
      <w:pPr>
        <w:ind w:hanging="1440" w:left="1800"/>
      </w:pPr>
    </w:lvl>
    <w:lvl w:ilvl="8">
      <w:start w:val="1"/>
      <w:numFmt w:val="decimal"/>
      <w:isLgl/>
      <w:lvlText w:val="%1.%2.%3.%4.%5.%6.%7.%8.%9."/>
      <w:lvlJc w:val="left"/>
      <w:pPr>
        <w:ind w:hanging="1800" w:left="2160"/>
      </w:pPr>
    </w:lvl>
  </w:abstractNum>
  <w:abstractNum w:abstractNumId="13">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5">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6">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C1072D2"/>
    <w:multiLevelType w:val="hybridMultilevel"/>
    <w:tmpl w:val="1FB822D4"/>
    <w:lvl w:tplc="6EBEECE8" w:ilvl="0">
      <w:start w:val="8"/>
      <w:numFmt w:val="bullet"/>
      <w:lvlText w:val="-"/>
      <w:lvlJc w:val="left"/>
      <w:pPr>
        <w:ind w:hanging="360" w:left="1065"/>
      </w:pPr>
      <w:rPr>
        <w:rFonts w:eastAsiaTheme="minorEastAsia" w:cs="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8">
    <w:nsid w:val="7A154D8C"/>
    <w:multiLevelType w:val="hybridMultilevel"/>
    <w:tmpl w:val="97E8326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1">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2"/>
  </w:num>
  <w:num w:numId="3">
    <w:abstractNumId w:val="13"/>
  </w:num>
  <w:num w:numId="4">
    <w:abstractNumId w:val="7"/>
  </w:num>
  <w:num w:numId="5">
    <w:abstractNumId w:val="16"/>
  </w:num>
  <w:num w:numId="6">
    <w:abstractNumId w:val="21"/>
  </w:num>
  <w:num w:numId="7">
    <w:abstractNumId w:val="10"/>
  </w:num>
  <w:num w:numId="8">
    <w:abstractNumId w:val="15"/>
  </w:num>
  <w:num w:numId="9">
    <w:abstractNumId w:val="3"/>
  </w:num>
  <w:num w:numId="10">
    <w:abstractNumId w:val="1"/>
  </w:num>
  <w:num w:numId="11">
    <w:abstractNumId w:val="19"/>
  </w:num>
  <w:num w:numId="12">
    <w:abstractNumId w:val="4"/>
  </w:num>
  <w:num w:numId="13">
    <w:abstractNumId w:val="6"/>
  </w:num>
  <w:num w:numId="14">
    <w:abstractNumId w:val="14"/>
  </w:num>
  <w:num w:numId="15">
    <w:abstractNumId w:val="20"/>
  </w:num>
  <w:num w:numId="16">
    <w:abstractNumId w:val="0"/>
  </w:num>
  <w:num w:numId="17">
    <w:abstractNumId w:val="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97EDD"/>
    <w:rsid w:val="000A0A06"/>
    <w:rsid w:val="000A36A9"/>
    <w:rsid w:val="000A3AAB"/>
    <w:rsid w:val="000B639D"/>
    <w:rsid w:val="000C2EBA"/>
    <w:rsid w:val="000E4DA4"/>
    <w:rsid w:val="000E532B"/>
    <w:rsid w:val="000E6B63"/>
    <w:rsid w:val="000F332B"/>
    <w:rsid w:val="000F46C8"/>
    <w:rsid w:val="0010057F"/>
    <w:rsid w:val="0010241A"/>
    <w:rsid w:val="001146A9"/>
    <w:rsid w:val="001154A0"/>
    <w:rsid w:val="0013537E"/>
    <w:rsid w:val="001473BF"/>
    <w:rsid w:val="00154D2B"/>
    <w:rsid w:val="00163993"/>
    <w:rsid w:val="00164709"/>
    <w:rsid w:val="00170E20"/>
    <w:rsid w:val="00171423"/>
    <w:rsid w:val="00177C4A"/>
    <w:rsid w:val="00185ABA"/>
    <w:rsid w:val="001956E6"/>
    <w:rsid w:val="001C39D1"/>
    <w:rsid w:val="001C68B7"/>
    <w:rsid w:val="001D04A7"/>
    <w:rsid w:val="001D771B"/>
    <w:rsid w:val="001F1BA6"/>
    <w:rsid w:val="001F7662"/>
    <w:rsid w:val="00240451"/>
    <w:rsid w:val="00240917"/>
    <w:rsid w:val="00271876"/>
    <w:rsid w:val="00271F61"/>
    <w:rsid w:val="002859AC"/>
    <w:rsid w:val="002954B4"/>
    <w:rsid w:val="002B215E"/>
    <w:rsid w:val="002B7A2F"/>
    <w:rsid w:val="002C25B5"/>
    <w:rsid w:val="002C5B24"/>
    <w:rsid w:val="002D4FFB"/>
    <w:rsid w:val="002D7A99"/>
    <w:rsid w:val="002E06A8"/>
    <w:rsid w:val="002E2CA7"/>
    <w:rsid w:val="002E2F27"/>
    <w:rsid w:val="002F049E"/>
    <w:rsid w:val="003136DB"/>
    <w:rsid w:val="00324E7F"/>
    <w:rsid w:val="00331671"/>
    <w:rsid w:val="0033369E"/>
    <w:rsid w:val="003360FB"/>
    <w:rsid w:val="00340DDA"/>
    <w:rsid w:val="00341F20"/>
    <w:rsid w:val="003443ED"/>
    <w:rsid w:val="00353E62"/>
    <w:rsid w:val="00357407"/>
    <w:rsid w:val="0036228E"/>
    <w:rsid w:val="003628EB"/>
    <w:rsid w:val="00362918"/>
    <w:rsid w:val="0036644F"/>
    <w:rsid w:val="00382AF2"/>
    <w:rsid w:val="00384258"/>
    <w:rsid w:val="00393EEA"/>
    <w:rsid w:val="00394A2D"/>
    <w:rsid w:val="003A0F77"/>
    <w:rsid w:val="003A3960"/>
    <w:rsid w:val="003A4C21"/>
    <w:rsid w:val="003C02D3"/>
    <w:rsid w:val="003C46EF"/>
    <w:rsid w:val="003D478B"/>
    <w:rsid w:val="003E6334"/>
    <w:rsid w:val="003E74DF"/>
    <w:rsid w:val="003F1016"/>
    <w:rsid w:val="003F4176"/>
    <w:rsid w:val="00401E49"/>
    <w:rsid w:val="00402E82"/>
    <w:rsid w:val="004038C3"/>
    <w:rsid w:val="00404085"/>
    <w:rsid w:val="00405A3D"/>
    <w:rsid w:val="00416F5E"/>
    <w:rsid w:val="0042088B"/>
    <w:rsid w:val="00426D87"/>
    <w:rsid w:val="004319DA"/>
    <w:rsid w:val="004508DE"/>
    <w:rsid w:val="00455586"/>
    <w:rsid w:val="00460DFD"/>
    <w:rsid w:val="004752F0"/>
    <w:rsid w:val="004832DB"/>
    <w:rsid w:val="004843FB"/>
    <w:rsid w:val="0048660A"/>
    <w:rsid w:val="004929A7"/>
    <w:rsid w:val="004A1B5B"/>
    <w:rsid w:val="004A3B17"/>
    <w:rsid w:val="004B2427"/>
    <w:rsid w:val="004B64D1"/>
    <w:rsid w:val="004C6676"/>
    <w:rsid w:val="004D6DB6"/>
    <w:rsid w:val="004E067E"/>
    <w:rsid w:val="004E58C3"/>
    <w:rsid w:val="004F16D5"/>
    <w:rsid w:val="00506A8F"/>
    <w:rsid w:val="00511E05"/>
    <w:rsid w:val="00513AFF"/>
    <w:rsid w:val="0052238B"/>
    <w:rsid w:val="00523EB3"/>
    <w:rsid w:val="00536767"/>
    <w:rsid w:val="00542326"/>
    <w:rsid w:val="0055174B"/>
    <w:rsid w:val="0055745E"/>
    <w:rsid w:val="005611C7"/>
    <w:rsid w:val="00561CA0"/>
    <w:rsid w:val="00563C8E"/>
    <w:rsid w:val="00563FDC"/>
    <w:rsid w:val="00567EF6"/>
    <w:rsid w:val="00575A6C"/>
    <w:rsid w:val="00582921"/>
    <w:rsid w:val="00590AC7"/>
    <w:rsid w:val="005A1622"/>
    <w:rsid w:val="005A609C"/>
    <w:rsid w:val="005B2397"/>
    <w:rsid w:val="005D023F"/>
    <w:rsid w:val="005E0664"/>
    <w:rsid w:val="005F38B0"/>
    <w:rsid w:val="00631AD2"/>
    <w:rsid w:val="00631B6D"/>
    <w:rsid w:val="006451E7"/>
    <w:rsid w:val="00665935"/>
    <w:rsid w:val="0066649B"/>
    <w:rsid w:val="006810E9"/>
    <w:rsid w:val="0068151D"/>
    <w:rsid w:val="006A048A"/>
    <w:rsid w:val="006A3974"/>
    <w:rsid w:val="006A3F79"/>
    <w:rsid w:val="006A6E09"/>
    <w:rsid w:val="006B2371"/>
    <w:rsid w:val="006B2E64"/>
    <w:rsid w:val="006C0D3B"/>
    <w:rsid w:val="006C527A"/>
    <w:rsid w:val="006E1E8F"/>
    <w:rsid w:val="00721F9E"/>
    <w:rsid w:val="00730917"/>
    <w:rsid w:val="007326F3"/>
    <w:rsid w:val="00746576"/>
    <w:rsid w:val="007467F7"/>
    <w:rsid w:val="007520FE"/>
    <w:rsid w:val="00754A78"/>
    <w:rsid w:val="007560B9"/>
    <w:rsid w:val="00756159"/>
    <w:rsid w:val="00772DCB"/>
    <w:rsid w:val="00776768"/>
    <w:rsid w:val="0078508C"/>
    <w:rsid w:val="0079210F"/>
    <w:rsid w:val="00792EAD"/>
    <w:rsid w:val="00797E99"/>
    <w:rsid w:val="007A00A5"/>
    <w:rsid w:val="007A70EE"/>
    <w:rsid w:val="007B1A86"/>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2E1B"/>
    <w:rsid w:val="008444F3"/>
    <w:rsid w:val="00845E8F"/>
    <w:rsid w:val="00867912"/>
    <w:rsid w:val="00897182"/>
    <w:rsid w:val="008A7FBA"/>
    <w:rsid w:val="008F2EDC"/>
    <w:rsid w:val="00905DCB"/>
    <w:rsid w:val="00910E67"/>
    <w:rsid w:val="009149BB"/>
    <w:rsid w:val="00916F61"/>
    <w:rsid w:val="0092156A"/>
    <w:rsid w:val="00930DC2"/>
    <w:rsid w:val="00934AD2"/>
    <w:rsid w:val="00936CFF"/>
    <w:rsid w:val="0096085B"/>
    <w:rsid w:val="009703E4"/>
    <w:rsid w:val="00970C9E"/>
    <w:rsid w:val="009A4342"/>
    <w:rsid w:val="009C32E6"/>
    <w:rsid w:val="009C4BDF"/>
    <w:rsid w:val="009D7AFE"/>
    <w:rsid w:val="00A2140D"/>
    <w:rsid w:val="00A27BAA"/>
    <w:rsid w:val="00A371A9"/>
    <w:rsid w:val="00A439AF"/>
    <w:rsid w:val="00A52B20"/>
    <w:rsid w:val="00A61F6B"/>
    <w:rsid w:val="00A76741"/>
    <w:rsid w:val="00A832BA"/>
    <w:rsid w:val="00A8473B"/>
    <w:rsid w:val="00A87261"/>
    <w:rsid w:val="00A94CD6"/>
    <w:rsid w:val="00A97776"/>
    <w:rsid w:val="00AA278D"/>
    <w:rsid w:val="00AA4050"/>
    <w:rsid w:val="00AA6F28"/>
    <w:rsid w:val="00AC5DDA"/>
    <w:rsid w:val="00AE36D5"/>
    <w:rsid w:val="00AF7CD3"/>
    <w:rsid w:val="00B0663D"/>
    <w:rsid w:val="00B26081"/>
    <w:rsid w:val="00B27C9F"/>
    <w:rsid w:val="00B4614D"/>
    <w:rsid w:val="00B46556"/>
    <w:rsid w:val="00B519EB"/>
    <w:rsid w:val="00B74B5C"/>
    <w:rsid w:val="00B76E05"/>
    <w:rsid w:val="00B80806"/>
    <w:rsid w:val="00B82713"/>
    <w:rsid w:val="00BA2914"/>
    <w:rsid w:val="00BA3ED1"/>
    <w:rsid w:val="00BA5E31"/>
    <w:rsid w:val="00BA7198"/>
    <w:rsid w:val="00BB7605"/>
    <w:rsid w:val="00BB776B"/>
    <w:rsid w:val="00BC4B5E"/>
    <w:rsid w:val="00BD0C63"/>
    <w:rsid w:val="00BD5E44"/>
    <w:rsid w:val="00BE41B9"/>
    <w:rsid w:val="00BE7BC3"/>
    <w:rsid w:val="00BF27D4"/>
    <w:rsid w:val="00BF30CF"/>
    <w:rsid w:val="00BF63E8"/>
    <w:rsid w:val="00C032AD"/>
    <w:rsid w:val="00C1549A"/>
    <w:rsid w:val="00C16A08"/>
    <w:rsid w:val="00C30F2B"/>
    <w:rsid w:val="00C30F2F"/>
    <w:rsid w:val="00C31BF7"/>
    <w:rsid w:val="00C35C1B"/>
    <w:rsid w:val="00C41AEF"/>
    <w:rsid w:val="00C510C6"/>
    <w:rsid w:val="00C66EC6"/>
    <w:rsid w:val="00C85EA2"/>
    <w:rsid w:val="00C913B6"/>
    <w:rsid w:val="00C933D7"/>
    <w:rsid w:val="00C94FC2"/>
    <w:rsid w:val="00CA1D43"/>
    <w:rsid w:val="00CB4985"/>
    <w:rsid w:val="00CB5EBE"/>
    <w:rsid w:val="00CC10AB"/>
    <w:rsid w:val="00CD2BF9"/>
    <w:rsid w:val="00CD55B2"/>
    <w:rsid w:val="00CE60C7"/>
    <w:rsid w:val="00CF5CFB"/>
    <w:rsid w:val="00D032F3"/>
    <w:rsid w:val="00D04D17"/>
    <w:rsid w:val="00D204FC"/>
    <w:rsid w:val="00D24089"/>
    <w:rsid w:val="00D2596C"/>
    <w:rsid w:val="00D31877"/>
    <w:rsid w:val="00D458C8"/>
    <w:rsid w:val="00D5134B"/>
    <w:rsid w:val="00D54CA6"/>
    <w:rsid w:val="00D73E4D"/>
    <w:rsid w:val="00D8612A"/>
    <w:rsid w:val="00D95A76"/>
    <w:rsid w:val="00D95EBD"/>
    <w:rsid w:val="00DA062B"/>
    <w:rsid w:val="00DB3273"/>
    <w:rsid w:val="00DB712C"/>
    <w:rsid w:val="00DC573E"/>
    <w:rsid w:val="00DC6C50"/>
    <w:rsid w:val="00DD544A"/>
    <w:rsid w:val="00DF4AEA"/>
    <w:rsid w:val="00DF4D5E"/>
    <w:rsid w:val="00DF5F6A"/>
    <w:rsid w:val="00E038A3"/>
    <w:rsid w:val="00E11DD9"/>
    <w:rsid w:val="00E175CA"/>
    <w:rsid w:val="00E2219C"/>
    <w:rsid w:val="00E228C7"/>
    <w:rsid w:val="00E25A46"/>
    <w:rsid w:val="00E25B83"/>
    <w:rsid w:val="00E33447"/>
    <w:rsid w:val="00E437B7"/>
    <w:rsid w:val="00E4590D"/>
    <w:rsid w:val="00E60E30"/>
    <w:rsid w:val="00E6574D"/>
    <w:rsid w:val="00E731AF"/>
    <w:rsid w:val="00E74D9D"/>
    <w:rsid w:val="00E91D99"/>
    <w:rsid w:val="00E93865"/>
    <w:rsid w:val="00EB066B"/>
    <w:rsid w:val="00ED72C6"/>
    <w:rsid w:val="00EE009C"/>
    <w:rsid w:val="00EE1979"/>
    <w:rsid w:val="00EE283C"/>
    <w:rsid w:val="00EE60C5"/>
    <w:rsid w:val="00EF29B1"/>
    <w:rsid w:val="00EF330B"/>
    <w:rsid w:val="00F00605"/>
    <w:rsid w:val="00F058D9"/>
    <w:rsid w:val="00F11DAD"/>
    <w:rsid w:val="00F175C9"/>
    <w:rsid w:val="00F21871"/>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link w:val="BezproredaChar"/>
    <w:uiPriority w:val="1"/>
    <w:qFormat/>
    <w:rsid w:val="00820A1A"/>
    <w:rPr>
      <w:rFonts w:eastAsia="Calibri" w:hAnsi="Calibri" w:ascii="Calibri"/>
      <w:sz w:val="22"/>
      <w:szCs w:val="22"/>
      <w:lang w:eastAsia="en-US"/>
    </w:rPr>
  </w:style>
  <w:style w:customStyle="true" w:styleId="Sadrajitablice" w:type="paragraph">
    <w:name w:val="Sadržaji tablice"/>
    <w:basedOn w:val="Normal"/>
    <w:rsid w:val="00F175C9"/>
    <w:pPr>
      <w:widowControl w:val="false"/>
      <w:suppressLineNumbers/>
      <w:suppressAutoHyphens/>
    </w:pPr>
    <w:rPr>
      <w:rFonts w:eastAsia="Lucida Sans Unicode"/>
      <w:kern w:val="2"/>
      <w:sz w:val="22"/>
    </w:rPr>
  </w:style>
  <w:style w:customStyle="true" w:styleId="BezproredaChar" w:type="character">
    <w:name w:val="Bez proreda Char"/>
    <w:basedOn w:val="Zadanifontodlomka"/>
    <w:link w:val="Bezproreda"/>
    <w:uiPriority w:val="1"/>
    <w:rsid w:val="00F175C9"/>
    <w:rPr>
      <w:rFonts w:eastAsia="Calibri" w:hAnsi="Calibri" w:ascii="Calibri"/>
      <w:sz w:val="22"/>
      <w:szCs w:val="22"/>
      <w:lang w:eastAsia="en-US"/>
    </w:rPr>
  </w:style>
  <w:style w:styleId="Reetkatablice" w:type="table">
    <w:name w:val="Table Grid"/>
    <w:basedOn w:val="Obinatablica"/>
    <w:uiPriority w:val="59"/>
    <w:rsid w:val="00E25A46"/>
    <w:rPr>
      <w:rFonts w:cstheme="minorBidi" w:eastAsiaTheme="minorEastAsia" w:hAnsiTheme="minorHAnsi" w:asciiTheme="minorHAnsi"/>
      <w:sz w:val="22"/>
      <w:szCs w:val="22"/>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11DD9"/>
    <w:rPr>
      <w:color w:val="808080"/>
      <w:bdr w:space="0" w:sz="0" w:color="auto" w:val="none"/>
      <w:shd w:fill="CCFFFF" w:color="auto" w:val="clear"/>
    </w:rPr>
  </w:style>
  <w:style w:customStyle="true" w:styleId="eSPISCCParagraphDefaultFont" w:type="character">
    <w:name w:val="eSPIS_CC_Paragraph Default Font"/>
    <w:basedOn w:val="Zadanifontodlomka"/>
    <w:rsid w:val="00E11D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1DD9"/>
    <w:rPr>
      <w:bdr w:space="0" w:sz="0" w:color="auto" w:val="none"/>
      <w:shd w:fill="FFFFCC" w:color="auto" w:val="clear"/>
      <w:lang w:val="hr-HR"/>
    </w:rPr>
  </w:style>
  <w:style w:customStyle="true" w:styleId="PozadinaSvijetloCrvena" w:type="character">
    <w:name w:val="Pozadina_SvijetloCrvena"/>
    <w:basedOn w:val="eSPISCCParagraphDefaultFont"/>
    <w:rsid w:val="00E11D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1D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link w:val="BezproredaChar"/>
    <w:uiPriority w:val="1"/>
    <w:qFormat/>
    <w:rsid w:val="00820A1A"/>
    <w:rPr>
      <w:rFonts w:ascii="Calibri" w:eastAsia="Calibri" w:hAnsi="Calibri"/>
      <w:sz w:val="22"/>
      <w:szCs w:val="22"/>
      <w:lang w:eastAsia="en-US"/>
    </w:rPr>
  </w:style>
  <w:style w:customStyle="1" w:styleId="Sadrajitablice" w:type="paragraph">
    <w:name w:val="Sadržaji tablice"/>
    <w:basedOn w:val="Normal"/>
    <w:rsid w:val="00F175C9"/>
    <w:pPr>
      <w:widowControl w:val="0"/>
      <w:suppressLineNumbers/>
      <w:suppressAutoHyphens/>
    </w:pPr>
    <w:rPr>
      <w:rFonts w:eastAsia="Lucida Sans Unicode"/>
      <w:kern w:val="2"/>
      <w:sz w:val="22"/>
    </w:rPr>
  </w:style>
  <w:style w:customStyle="1" w:styleId="BezproredaChar" w:type="character">
    <w:name w:val="Bez proreda Char"/>
    <w:basedOn w:val="Zadanifontodlomka"/>
    <w:link w:val="Bezproreda"/>
    <w:uiPriority w:val="1"/>
    <w:rsid w:val="00F175C9"/>
    <w:rPr>
      <w:rFonts w:ascii="Calibri" w:eastAsia="Calibri" w:hAnsi="Calibri"/>
      <w:sz w:val="22"/>
      <w:szCs w:val="22"/>
      <w:lang w:eastAsia="en-US"/>
    </w:rPr>
  </w:style>
  <w:style w:styleId="Reetkatablice" w:type="table">
    <w:name w:val="Table Grid"/>
    <w:basedOn w:val="Obinatablica"/>
    <w:uiPriority w:val="59"/>
    <w:rsid w:val="00E25A46"/>
    <w:rPr>
      <w:rFonts w:asciiTheme="minorHAnsi" w:cstheme="minorBidi" w:eastAsiaTheme="minorEastAsia" w:hAnsiTheme="minorHAnsi"/>
      <w:sz w:val="22"/>
      <w:szCs w:val="22"/>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11DD9"/>
    <w:rPr>
      <w:color w:val="808080"/>
      <w:bdr w:color="auto" w:space="0" w:sz="0" w:val="none"/>
      <w:shd w:color="auto" w:fill="CCFFFF" w:val="clear"/>
    </w:rPr>
  </w:style>
  <w:style w:customStyle="1" w:styleId="eSPISCCParagraphDefaultFont" w:type="character">
    <w:name w:val="eSPIS_CC_Paragraph Default Font"/>
    <w:basedOn w:val="Zadanifontodlomka"/>
    <w:rsid w:val="00E11D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1DD9"/>
    <w:rPr>
      <w:bdr w:color="auto" w:space="0" w:sz="0" w:val="none"/>
      <w:shd w:color="auto" w:fill="FFFFCC" w:val="clear"/>
      <w:lang w:val="hr-HR"/>
    </w:rPr>
  </w:style>
  <w:style w:customStyle="1" w:styleId="PozadinaSvijetloCrvena" w:type="character">
    <w:name w:val="Pozadina_SvijetloCrvena"/>
    <w:basedOn w:val="eSPISCCParagraphDefaultFont"/>
    <w:rsid w:val="00E11D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1D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444082031">
      <w:bodyDiv w:val="true"/>
      <w:marLeft w:val="0"/>
      <w:marRight w:val="0"/>
      <w:marTop w:val="0"/>
      <w:marBottom w:val="0"/>
      <w:divBdr>
        <w:top w:space="0" w:sz="0" w:color="auto" w:val="none"/>
        <w:left w:space="0" w:sz="0" w:color="auto" w:val="none"/>
        <w:bottom w:space="0" w:sz="0" w:color="auto" w:val="none"/>
        <w:right w:space="0" w:sz="0" w:color="auto" w:val="none"/>
      </w:divBdr>
    </w:div>
    <w:div w:id="623850571">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611013082">
      <w:bodyDiv w:val="true"/>
      <w:marLeft w:val="0"/>
      <w:marRight w:val="0"/>
      <w:marTop w:val="0"/>
      <w:marBottom w:val="0"/>
      <w:divBdr>
        <w:top w:space="0" w:sz="0" w:color="auto" w:val="none"/>
        <w:left w:space="0" w:sz="0" w:color="auto" w:val="none"/>
        <w:bottom w:space="0" w:sz="0" w:color="auto" w:val="none"/>
        <w:right w:space="0" w:sz="0" w:color="auto" w:val="none"/>
      </w:divBdr>
    </w:div>
    <w:div w:id="19497787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2018.</izvorni_sadrzaj>
    <derivirana_varijabla naziv="DomainObject.DatumDonosenjaOdluke_1">26.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572</izvorni_sadrzaj>
    <derivirana_varijabla naziv="DomainObject.Predmet.Broj_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St-572/2017</izvorni_sadrzaj>
    <derivirana_varijabla naziv="DomainObject.Predmet.OznakaBroj_1">St-572/2017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SERVISNI CENTAR JURKOVIĆ jednostavno društvo s ograničenom odgovornošću za trgovinu i usluge</izvorni_sadrzaj>
    <derivirana_varijabla naziv="DomainObject.Predmet.ProtustrankaFormated_1">  SERVISNI CENTAR JURKOVIĆ jednostavno društvo s ograničenom odgovornošću za trgovinu i usluge</derivirana_varijabla>
  </DomainObject.Predmet.ProtustrankaFormated>
  <DomainObject.Predmet.ProtustrankaFormatedOIB>
    <izvorni_sadrzaj>  SERVISNI CENTAR JURKOVIĆ jednostavno društvo s ograničenom odgovornošću za trgovinu i usluge, OIB 61924939091</izvorni_sadrzaj>
    <derivirana_varijabla naziv="DomainObject.Predmet.ProtustrankaFormatedOIB_1">  SERVISNI CENTAR JURKOVIĆ jednostavno društvo s ograničenom odgovornošću za trgovinu i usluge, OIB 61924939091</derivirana_varijabla>
  </DomainObject.Predmet.ProtustrankaFormatedOIB>
  <DomainObject.Predmet.ProtustrankaFormatedWithAdress>
    <izvorni_sadrzaj> SERVISNI CENTAR JURKOVIĆ jednostavno društvo s ograničenom odgovornošću za trgovinu i usluge, Olajnica 46, 32000 Vukovar</izvorni_sadrzaj>
    <derivirana_varijabla naziv="DomainObject.Predmet.ProtustrankaFormatedWithAdress_1"> SERVISNI CENTAR JURKOVIĆ jednostavno društvo s ograničenom odgovornošću za trgovinu i usluge, Olajnica 46, 32000 Vukovar</derivirana_varijabla>
  </DomainObject.Predmet.ProtustrankaFormatedWithAdress>
  <DomainObject.Predmet.ProtustrankaFormatedWithAdressOIB>
    <izvorni_sadrzaj> SERVISNI CENTAR JURKOVIĆ jednostavno društvo s ograničenom odgovornošću za trgovinu i usluge, OIB 61924939091, Olajnica 46, 32000 Vukovar</izvorni_sadrzaj>
    <derivirana_varijabla naziv="DomainObject.Predmet.ProtustrankaFormatedWithAdressOIB_1"> SERVISNI CENTAR JURKOVIĆ jednostavno društvo s ograničenom odgovornošću za trgovinu i usluge, OIB 61924939091, Olajnica 46, 32000 Vukovar</derivirana_varijabla>
  </DomainObject.Predmet.ProtustrankaFormatedWithAdressOIB>
  <DomainObject.Predmet.ProtustrankaWithAdress>
    <izvorni_sadrzaj>SERVISNI CENTAR JURKOVIĆ jednostavno društvo s ograničenom odgovornošću za trgovinu i usluge Olajnica 46, 32000 Vukovar</izvorni_sadrzaj>
    <derivirana_varijabla naziv="DomainObject.Predmet.ProtustrankaWithAdress_1">SERVISNI CENTAR JURKOVIĆ jednostavno društvo s ograničenom odgovornošću za trgovinu i usluge Olajnica 46, 32000 Vukovar</derivirana_varijabla>
  </DomainObject.Predmet.ProtustrankaWithAdress>
  <DomainObject.Predmet.ProtustrankaWithAdressOIB>
    <izvorni_sadrzaj>SERVISNI CENTAR JURKOVIĆ jednostavno društvo s ograničenom odgovornošću za trgovinu i usluge, OIB 61924939091, Olajnica 46, 32000 Vukovar</izvorni_sadrzaj>
    <derivirana_varijabla naziv="DomainObject.Predmet.ProtustrankaWithAdressOIB_1">SERVISNI CENTAR JURKOVIĆ jednostavno društvo s ograničenom odgovornošću za trgovinu i usluge, OIB 61924939091, Olajnica 46, 32000 Vukovar</derivirana_varijabla>
  </DomainObject.Predmet.ProtustrankaWithAdressOIB>
  <DomainObject.Predmet.ProtustrankaNazivFormated>
    <izvorni_sadrzaj>SERVISNI CENTAR JURKOVIĆ jednostavno društvo s ograničenom odgovornošću za trgovinu i usluge</izvorni_sadrzaj>
    <derivirana_varijabla naziv="DomainObject.Predmet.ProtustrankaNazivFormated_1">SERVISNI CENTAR JURKOVIĆ jednostavno društvo s ograničenom odgovornošću za trgovinu i usluge</derivirana_varijabla>
  </DomainObject.Predmet.ProtustrankaNazivFormated>
  <DomainObject.Predmet.ProtustrankaNazivFormatedOIB>
    <izvorni_sadrzaj>SERVISNI CENTAR JURKOVIĆ jednostavno društvo s ograničenom odgovornošću za trgovinu i usluge, OIB 61924939091</izvorni_sadrzaj>
    <derivirana_varijabla naziv="DomainObject.Predmet.ProtustrankaNazivFormatedOIB_1">SERVISNI CENTAR JURKOVIĆ jednostavno društvo s ograničenom odgovornošću za trgovinu i usluge, OIB 61924939091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SERVISNI CENTAR JURKOVIĆ jednostavno društvo s ograničenom odgovornošću za trgovinu i usluge</item>
    </izvorni_sadrzaj>
    <derivirana_varijabla naziv="DomainObject.Predmet.ProtuStrankaListFormated_1">
      <item>SERVISNI CENTAR JURKOVIĆ jednostavno društvo s ograničenom odgovornošću za trgovinu i usluge</item>
    </derivirana_varijabla>
  </DomainObject.Predmet.ProtuStrankaListFormated>
  <DomainObject.Predmet.ProtuStrankaListFormatedOIB>
    <izvorni_sadrzaj>
      <item>SERVISNI CENTAR JURKOVIĆ jednostavno društvo s ograničenom odgovornošću za trgovinu i usluge, OIB 61924939091</item>
    </izvorni_sadrzaj>
    <derivirana_varijabla naziv="DomainObject.Predmet.ProtuStrankaListFormatedOIB_1">
      <item>SERVISNI CENTAR JURKOVIĆ jednostavno društvo s ograničenom odgovornošću za trgovinu i usluge, OIB 61924939091</item>
    </derivirana_varijabla>
  </DomainObject.Predmet.ProtuStrankaListFormatedOIB>
  <DomainObject.Predmet.ProtuStrankaListFormatedWithAdress>
    <izvorni_sadrzaj>
      <item>SERVISNI CENTAR JURKOVIĆ jednostavno društvo s ograničenom odgovornošću za trgovinu i usluge, Olajnica 46, 32000 Vukovar</item>
    </izvorni_sadrzaj>
    <derivirana_varijabla naziv="DomainObject.Predmet.ProtuStrankaListFormatedWithAdress_1">
      <item>SERVISNI CENTAR JURKOVIĆ jednostavno društvo s ograničenom odgovornošću za trgovinu i usluge, Olajnica 46, 32000 Vukovar</item>
    </derivirana_varijabla>
  </DomainObject.Predmet.ProtuStrankaListFormatedWithAdress>
  <DomainObject.Predmet.ProtuStrankaListFormatedWithAdressOIB>
    <izvorni_sadrzaj>
      <item>SERVISNI CENTAR JURKOVIĆ jednostavno društvo s ograničenom odgovornošću za trgovinu i usluge, OIB 61924939091, Olajnica 46, 32000 Vukovar</item>
    </izvorni_sadrzaj>
    <derivirana_varijabla naziv="DomainObject.Predmet.ProtuStrankaListFormatedWithAdressOIB_1">
      <item>SERVISNI CENTAR JURKOVIĆ jednostavno društvo s ograničenom odgovornošću za trgovinu i usluge, OIB 61924939091, Olajnica 46, 32000 Vukovar</item>
    </derivirana_varijabla>
  </DomainObject.Predmet.ProtuStrankaListFormatedWithAdressOIB>
  <DomainObject.Predmet.ProtuStrankaListNazivFormated>
    <izvorni_sadrzaj>
      <item>SERVISNI CENTAR JURKOVIĆ jednostavno društvo s ograničenom odgovornošću za trgovinu i usluge</item>
    </izvorni_sadrzaj>
    <derivirana_varijabla naziv="DomainObject.Predmet.ProtuStrankaListNazivFormated_1">
      <item>SERVISNI CENTAR JURKOVIĆ jednostavno društvo s ograničenom odgovornošću za trgovinu i usluge</item>
    </derivirana_varijabla>
  </DomainObject.Predmet.ProtuStrankaListNazivFormated>
  <DomainObject.Predmet.ProtuStrankaListNazivFormatedOIB>
    <izvorni_sadrzaj>
      <item>SERVISNI CENTAR JURKOVIĆ jednostavno društvo s ograničenom odgovornošću za trgovinu i usluge, OIB 61924939091</item>
    </izvorni_sadrzaj>
    <derivirana_varijabla naziv="DomainObject.Predmet.ProtuStrankaListNazivFormatedOIB_1">
      <item>SERVISNI CENTAR JURKOVIĆ jednostavno društvo s ograničenom odgovornošću za trgovinu i usluge, OIB 61924939091</item>
    </derivirana_varijabla>
  </DomainObject.Predmet.ProtuStrankaListNazivFormatedOIB>
  <DomainObject.Predmet.OstaliListFormated>
    <izvorni_sadrzaj>
      <item>Ivan Jurković</item>
    </izvorni_sadrzaj>
    <derivirana_varijabla naziv="DomainObject.Predmet.OstaliListFormated_1">
      <item>Ivan Jurković</item>
    </derivirana_varijabla>
  </DomainObject.Predmet.OstaliListFormated>
  <DomainObject.Predmet.OstaliListFormatedOIB>
    <izvorni_sadrzaj>
      <item>Ivan Jurković, OIB 21992292434</item>
    </izvorni_sadrzaj>
    <derivirana_varijabla naziv="DomainObject.Predmet.OstaliListFormatedOIB_1">
      <item>Ivan Jurković, OIB 21992292434</item>
    </derivirana_varijabla>
  </DomainObject.Predmet.OstaliListFormatedOIB>
  <DomainObject.Predmet.OstaliListFormatedWithAdress>
    <izvorni_sadrzaj>
      <item>Ivan Jurković, Olajnica 46, 32000 Vukovar</item>
    </izvorni_sadrzaj>
    <derivirana_varijabla naziv="DomainObject.Predmet.OstaliListFormatedWithAdress_1">
      <item>Ivan Jurković, Olajnica 46, 32000 Vukovar</item>
    </derivirana_varijabla>
  </DomainObject.Predmet.OstaliListFormatedWithAdress>
  <DomainObject.Predmet.OstaliListFormatedWithAdressOIB>
    <izvorni_sadrzaj>
      <item>Ivan Jurković, OIB 21992292434, Olajnica 46, 32000 Vukovar</item>
    </izvorni_sadrzaj>
    <derivirana_varijabla naziv="DomainObject.Predmet.OstaliListFormatedWithAdressOIB_1">
      <item>Ivan Jurković, OIB 21992292434, Olajnica 46, 32000 Vukovar</item>
    </derivirana_varijabla>
  </DomainObject.Predmet.OstaliListFormatedWithAdressOIB>
  <DomainObject.Predmet.OstaliListNazivFormated>
    <izvorni_sadrzaj>
      <item>Ivan Jurković</item>
    </izvorni_sadrzaj>
    <derivirana_varijabla naziv="DomainObject.Predmet.OstaliListNazivFormated_1">
      <item>Ivan Jurković</item>
    </derivirana_varijabla>
  </DomainObject.Predmet.OstaliListNazivFormated>
  <DomainObject.Predmet.OstaliListNazivFormatedOIB>
    <izvorni_sadrzaj>
      <item>Ivan Jurković, OIB 21992292434</item>
    </izvorni_sadrzaj>
    <derivirana_varijabla naziv="DomainObject.Predmet.OstaliListNazivFormatedOIB_1">
      <item>Ivan Jurković, OIB 21992292434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2018.</izvorni_sadrzaj>
    <derivirana_varijabla naziv="DomainObject.Datum_1">26.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SERVISNI CENTAR JURKOVIĆ jednostavno društvo s ograničenom odgovornošću za trgovinu i usluge</izvorni_sadrzaj>
    <derivirana_varijabla naziv="DomainObject.Predmet.ProtustrankaIDrugi_1">SERVISNI CENTAR JURKOVIĆ jednostavno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SERVISNI CENTAR JURKOVIĆ jednostavno društvo s ograničenom odgovornošću za trgovinu i usluge, OIB 61924939091, Olajnica 46, 32000 Vukovar</izvorni_sadrzaj>
    <derivirana_varijabla naziv="DomainObject.Predmet.ProtustrankaIDrugiAdressOIB_1">SERVISNI CENTAR JURKOVIĆ jednostavno društvo s ograničenom odgovornošću za trgovinu i usluge, OIB 61924939091, Olajnica 46,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SERVISNI CENTAR JURKOVIĆ jednostavno društvo s ograničenom odgovornošću za trgovinu i usluge</item>
      <item>Ivan Jurković</item>
    </izvorni_sadrzaj>
    <derivirana_varijabla naziv="DomainObject.Predmet.SudioniciListNaziv_1">
      <item>FINA RC OSIJEK</item>
      <item>SERVISNI CENTAR JURKOVIĆ jednostavno društvo s ograničenom odgovornošću za trgovinu i usluge</item>
      <item>Ivan Jurković</item>
    </derivirana_varijabla>
  </DomainObject.Predmet.SudioniciListNaziv>
  <DomainObject.Predmet.SudioniciListAdressOIB>
    <izvorni_sadrzaj>
      <item>FINA RC OSIJEK, OIB 85821130368</item>
      <item>SERVISNI CENTAR JURKOVIĆ jednostavno društvo s ograničenom odgovornošću za trgovinu i usluge, OIB 61924939091, Olajnica 46,32000 Vukovar</item>
      <item>Ivan Jurković, OIB 21992292434, Olajnica 46,32000 Vukovar</item>
    </izvorni_sadrzaj>
    <derivirana_varijabla naziv="DomainObject.Predmet.SudioniciListAdressOIB_1">
      <item>FINA RC OSIJEK, OIB 85821130368</item>
      <item>SERVISNI CENTAR JURKOVIĆ jednostavno društvo s ograničenom odgovornošću za trgovinu i usluge, OIB 61924939091, Olajnica 46,32000 Vukovar</item>
      <item>Ivan Jurković, OIB 21992292434, Olajnica 46,32000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61924939091</item>
      <item>, OIB 21992292434</item>
    </izvorni_sadrzaj>
    <derivirana_varijabla naziv="DomainObject.Predmet.SudioniciListNazivOIB_1">
      <item>, OIB 85821130368</item>
      <item>, OIB 61924939091</item>
      <item>, OIB 21992292434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006116-78A7-48B4-B5BF-08FF120A03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1705</properties:Words>
  <properties:Characters>9445</properties:Characters>
  <properties:Lines>499</properties:Lines>
  <properties:Paragraphs>246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11117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2018-01-26T08:17:00Z</dcterms:created>
  <dc:creator>dsekulic</dc:creator>
  <cp:lastModifiedBy>Danijela Sekulić</cp:lastModifiedBy>
  <cp:lastPrinted>2018-01-26T08:17:00Z</cp:lastPrinted>
  <dcterms:modified xmlns:xsi="http://www.w3.org/2001/XMLSchema-instance" xsi:type="dcterms:W3CDTF">2018-01-26T08:19:00Z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7</vt:i4>
  </prop:property>
</prop:Properties>
</file>