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6bf8c" w14:paraId="b16bf8c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74547F">
        <w:rPr>
          <w:rFonts w:hAnsi="Times New Roman" w:ascii="Times New Roman"/>
          <w:szCs w:val="24"/>
          <w:lang w:val="hr-HR"/>
        </w:rPr>
        <w:t>2077</w:t>
      </w:r>
      <w:r w:rsidR="00DE437A">
        <w:rPr>
          <w:rFonts w:hAnsi="Times New Roman" w:ascii="Times New Roman"/>
          <w:szCs w:val="24"/>
          <w:lang w:val="hr-HR"/>
        </w:rPr>
        <w:t>/1</w:t>
      </w:r>
      <w:r w:rsidR="00EA73FE">
        <w:rPr>
          <w:rFonts w:hAnsi="Times New Roman" w:ascii="Times New Roman"/>
          <w:szCs w:val="24"/>
          <w:lang w:val="hr-HR"/>
        </w:rPr>
        <w:t>8</w:t>
      </w:r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AD60F5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DA2CDC" w:rsidRPr="00AA1B77">
        <w:rPr>
          <w:rFonts w:hAnsi="Times New Roman" w:ascii="Times New Roman"/>
          <w:lang w:val="hr-HR"/>
        </w:rPr>
        <w:t>Trgovački sud u Zagrebu, po sucu mr.sc. Ivani Koštarić</w:t>
      </w:r>
      <w:r w:rsidR="00DA2CDC" w:rsidRPr="00930780">
        <w:rPr>
          <w:rFonts w:hAnsi="Times New Roman" w:ascii="Times New Roman"/>
        </w:rPr>
        <w:t xml:space="preserve"> Fegeš, u</w:t>
      </w:r>
      <w:r w:rsidR="00DA2CDC" w:rsidRPr="00930780">
        <w:rPr>
          <w:rFonts w:hAnsi="Times New Roman" w:ascii="Times New Roman"/>
          <w:lang w:val="pt-BR"/>
        </w:rPr>
        <w:t xml:space="preserve"> stečajnom postupku u povodu prijedloga predlagatelja FINANCIJSKA AGENCIJA, Zagreb, Ulica grada Vukovara 70, OIB: </w:t>
      </w:r>
      <w:r w:rsidR="00DA2CDC" w:rsidRPr="00930780">
        <w:rPr>
          <w:rFonts w:hAnsi="Times New Roman" w:ascii="Times New Roman"/>
        </w:rPr>
        <w:t>85821130368</w:t>
      </w:r>
      <w:r w:rsidR="00DA2CDC" w:rsidRPr="00930780">
        <w:rPr>
          <w:rFonts w:hAnsi="Times New Roman" w:ascii="Times New Roman"/>
          <w:lang w:val="pt-BR"/>
        </w:rPr>
        <w:t xml:space="preserve">, za otvaranje stečajnog postupka nad dužnikom </w:t>
      </w:r>
      <w:r w:rsidR="00C03A52" w:rsidRPr="00C03A52">
        <w:rPr>
          <w:rFonts w:hAnsi="Times New Roman" w:ascii="Times New Roman"/>
          <w:lang w:val="pt-BR"/>
        </w:rPr>
        <w:t>DUH VELEUM j.d.o.o., Zagreb, Trpanjska 13, OIB: 84747894361</w:t>
      </w:r>
      <w:r w:rsidR="00C50D7F" w:rsidRPr="00C50D7F">
        <w:rPr>
          <w:rFonts w:hAnsi="Times New Roman" w:ascii="Times New Roman"/>
          <w:lang w:val="pt-BR"/>
        </w:rPr>
        <w:t>,</w:t>
      </w:r>
      <w:r w:rsidR="00464CAD" w:rsidRPr="00AD60F5">
        <w:rPr>
          <w:rFonts w:hAnsi="Times New Roman" w:ascii="Times New Roman"/>
          <w:szCs w:val="24"/>
          <w:lang w:val="hr-HR"/>
        </w:rPr>
        <w:t xml:space="preserve"> </w:t>
      </w:r>
      <w:r w:rsidR="00C41418">
        <w:rPr>
          <w:rFonts w:hAnsi="Times New Roman" w:ascii="Times New Roman"/>
          <w:szCs w:val="24"/>
          <w:lang w:val="hr-HR"/>
        </w:rPr>
        <w:t>3. prosinca</w:t>
      </w:r>
      <w:r w:rsidR="00BD6FD5" w:rsidRPr="00AD60F5">
        <w:rPr>
          <w:rFonts w:hAnsi="Times New Roman" w:ascii="Times New Roman"/>
          <w:szCs w:val="24"/>
          <w:lang w:val="hr-HR"/>
        </w:rPr>
        <w:t xml:space="preserve"> </w:t>
      </w:r>
      <w:r w:rsidR="00464CAD" w:rsidRPr="00AD60F5">
        <w:rPr>
          <w:rFonts w:hAnsi="Times New Roman" w:ascii="Times New Roman"/>
          <w:szCs w:val="24"/>
          <w:lang w:val="hr-HR"/>
        </w:rPr>
        <w:t>201</w:t>
      </w:r>
      <w:r w:rsidR="003D3C0B" w:rsidRPr="00AD60F5">
        <w:rPr>
          <w:rFonts w:hAnsi="Times New Roman" w:ascii="Times New Roman"/>
          <w:szCs w:val="24"/>
          <w:lang w:val="hr-HR"/>
        </w:rPr>
        <w:t>8</w:t>
      </w:r>
      <w:r w:rsidR="00464CAD" w:rsidRPr="00AD60F5">
        <w:rPr>
          <w:rFonts w:hAnsi="Times New Roman" w:ascii="Times New Roman"/>
          <w:szCs w:val="24"/>
          <w:lang w:val="hr-HR"/>
        </w:rPr>
        <w:t>.,</w:t>
      </w:r>
    </w:p>
    <w:p w:rsidRDefault="00DA5A7B" w:rsidP="00997BA9" w:rsidR="00DA5A7B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AB30A2" w:rsidR="00AB30A2" w:rsidRPr="00732FFF">
      <w:pPr>
        <w:ind w:firstLine="708"/>
        <w:jc w:val="both"/>
        <w:rPr>
          <w:rFonts w:hAnsi="Times New Roman" w:ascii="Times New Roman"/>
          <w:lang w:val="hr-HR"/>
        </w:rPr>
      </w:pPr>
      <w:r w:rsidRPr="00732FFF">
        <w:rPr>
          <w:rFonts w:hAnsi="Times New Roman" w:ascii="Times New Roman"/>
          <w:szCs w:val="24"/>
          <w:lang w:val="hr-HR"/>
        </w:rPr>
        <w:t xml:space="preserve">I. </w:t>
      </w:r>
      <w:r w:rsidR="00F20BD9" w:rsidRPr="00732FFF">
        <w:rPr>
          <w:rFonts w:hAnsi="Times New Roman" w:ascii="Times New Roman"/>
          <w:szCs w:val="24"/>
          <w:lang w:val="hr-HR"/>
        </w:rPr>
        <w:t>Otvara</w:t>
      </w:r>
      <w:r w:rsidR="00EE69E5" w:rsidRPr="00732FFF">
        <w:rPr>
          <w:rFonts w:hAnsi="Times New Roman" w:ascii="Times New Roman"/>
          <w:szCs w:val="24"/>
          <w:lang w:val="hr-HR"/>
        </w:rPr>
        <w:t xml:space="preserve"> se stečajni postupak nad dužnikom</w:t>
      </w:r>
      <w:r w:rsidRPr="00732FFF">
        <w:rPr>
          <w:rFonts w:hAnsi="Times New Roman" w:ascii="Times New Roman"/>
          <w:szCs w:val="24"/>
          <w:lang w:val="hr-HR"/>
        </w:rPr>
        <w:t xml:space="preserve"> </w:t>
      </w:r>
      <w:r w:rsidR="00DA5A7B" w:rsidRPr="00DA5A7B">
        <w:rPr>
          <w:rFonts w:hAnsi="Times New Roman" w:ascii="Times New Roman"/>
          <w:lang w:val="pt-BR"/>
        </w:rPr>
        <w:t>DUH VELEUM j.d.o.o., Zagreb, Trpanjska 13, OIB: 84747894361</w:t>
      </w:r>
      <w:r w:rsidR="00F25613" w:rsidRPr="001C4C50">
        <w:rPr>
          <w:rFonts w:hAnsi="Times New Roman" w:ascii="Times New Roman"/>
          <w:szCs w:val="24"/>
          <w:lang w:val="hr-HR"/>
        </w:rPr>
        <w:t xml:space="preserve">. </w:t>
      </w:r>
      <w:r w:rsidR="00AB30A2" w:rsidRPr="001C4C50">
        <w:rPr>
          <w:rFonts w:hAnsi="Times New Roman" w:ascii="Times New Roman"/>
          <w:lang w:val="hr-HR"/>
        </w:rPr>
        <w:t>Rješe</w:t>
      </w:r>
      <w:r w:rsidR="00AB30A2" w:rsidRPr="00732FFF">
        <w:rPr>
          <w:rFonts w:hAnsi="Times New Roman" w:ascii="Times New Roman"/>
          <w:lang w:val="hr-HR"/>
        </w:rPr>
        <w:t xml:space="preserve">nje o otvaranju stečajnog postupka nad dužnikom </w:t>
      </w:r>
      <w:r w:rsidR="00074E79">
        <w:rPr>
          <w:rFonts w:hAnsi="Times New Roman" w:ascii="Times New Roman"/>
          <w:lang w:val="hr-HR"/>
        </w:rPr>
        <w:t>objavljeno</w:t>
      </w:r>
      <w:r w:rsidR="00AB30A2" w:rsidRPr="00732FFF">
        <w:rPr>
          <w:rFonts w:hAnsi="Times New Roman" w:ascii="Times New Roman"/>
          <w:lang w:val="hr-HR"/>
        </w:rPr>
        <w:t xml:space="preserve"> je na mrežnoj stranici e-oglasn</w:t>
      </w:r>
      <w:r w:rsidR="00074E79">
        <w:rPr>
          <w:rFonts w:hAnsi="Times New Roman" w:ascii="Times New Roman"/>
          <w:lang w:val="hr-HR"/>
        </w:rPr>
        <w:t>a</w:t>
      </w:r>
      <w:r w:rsidR="009B13CE">
        <w:rPr>
          <w:rFonts w:hAnsi="Times New Roman" w:ascii="Times New Roman"/>
          <w:lang w:val="hr-HR"/>
        </w:rPr>
        <w:t xml:space="preserve"> </w:t>
      </w:r>
      <w:r w:rsidR="00AB30A2" w:rsidRPr="00732FFF">
        <w:rPr>
          <w:rFonts w:hAnsi="Times New Roman" w:ascii="Times New Roman"/>
          <w:lang w:val="hr-HR"/>
        </w:rPr>
        <w:t>ploč</w:t>
      </w:r>
      <w:r w:rsidR="00074E79">
        <w:rPr>
          <w:rFonts w:hAnsi="Times New Roman" w:ascii="Times New Roman"/>
          <w:lang w:val="hr-HR"/>
        </w:rPr>
        <w:t>a</w:t>
      </w:r>
      <w:r w:rsidR="00AB30A2" w:rsidRPr="00732FFF">
        <w:rPr>
          <w:rFonts w:hAnsi="Times New Roman" w:ascii="Times New Roman"/>
          <w:lang w:val="hr-HR"/>
        </w:rPr>
        <w:t xml:space="preserve"> Trgovačkog suda u Zagrebu </w:t>
      </w:r>
      <w:r w:rsidR="009F6D34">
        <w:rPr>
          <w:rFonts w:hAnsi="Times New Roman" w:ascii="Times New Roman"/>
          <w:szCs w:val="24"/>
          <w:lang w:val="hr-HR"/>
        </w:rPr>
        <w:t>3. prosinca</w:t>
      </w:r>
      <w:r w:rsidR="009F6D34" w:rsidRPr="00AD60F5">
        <w:rPr>
          <w:rFonts w:hAnsi="Times New Roman" w:ascii="Times New Roman"/>
          <w:szCs w:val="24"/>
          <w:lang w:val="hr-HR"/>
        </w:rPr>
        <w:t xml:space="preserve"> </w:t>
      </w:r>
      <w:r w:rsidR="008C3BC6" w:rsidRPr="00732FFF">
        <w:rPr>
          <w:rFonts w:hAnsi="Times New Roman" w:ascii="Times New Roman"/>
          <w:szCs w:val="24"/>
          <w:lang w:val="hr-HR"/>
        </w:rPr>
        <w:t>201</w:t>
      </w:r>
      <w:r w:rsidR="003D3C0B">
        <w:rPr>
          <w:rFonts w:hAnsi="Times New Roman" w:ascii="Times New Roman"/>
          <w:szCs w:val="24"/>
          <w:lang w:val="hr-HR"/>
        </w:rPr>
        <w:t>8</w:t>
      </w:r>
      <w:r w:rsidR="008C3BC6" w:rsidRPr="00732FFF">
        <w:rPr>
          <w:rFonts w:hAnsi="Times New Roman" w:ascii="Times New Roman"/>
          <w:szCs w:val="24"/>
          <w:lang w:val="hr-HR"/>
        </w:rPr>
        <w:t xml:space="preserve">. u </w:t>
      </w:r>
      <w:r w:rsidR="00141930">
        <w:rPr>
          <w:rFonts w:hAnsi="Times New Roman" w:ascii="Times New Roman"/>
          <w:szCs w:val="24"/>
          <w:lang w:val="hr-HR"/>
        </w:rPr>
        <w:t>13</w:t>
      </w:r>
      <w:r w:rsidR="008C3BC6" w:rsidRPr="00732FFF">
        <w:rPr>
          <w:rFonts w:hAnsi="Times New Roman" w:ascii="Times New Roman"/>
          <w:szCs w:val="24"/>
          <w:lang w:val="hr-HR"/>
        </w:rPr>
        <w:t>,00 sati</w:t>
      </w:r>
      <w:r w:rsidR="00AB30A2" w:rsidRPr="00732FFF">
        <w:rPr>
          <w:rFonts w:hAnsi="Times New Roman" w:ascii="Times New Roman"/>
          <w:lang w:val="hr-HR"/>
        </w:rPr>
        <w:t>.</w:t>
      </w:r>
    </w:p>
    <w:p w:rsidRDefault="00836165" w:rsidP="00EB1310" w:rsidR="00836165" w:rsidRPr="00732FFF">
      <w:pPr>
        <w:pStyle w:val="BodyText21"/>
        <w:rPr>
          <w:rFonts w:hAnsi="Times New Roman" w:ascii="Times New Roman"/>
          <w:szCs w:val="24"/>
        </w:rPr>
      </w:pPr>
    </w:p>
    <w:p w:rsidRDefault="00EB1310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B576D2">
        <w:rPr>
          <w:rFonts w:hAnsi="Times New Roman" w:ascii="Times New Roman"/>
          <w:szCs w:val="24"/>
        </w:rPr>
        <w:t>Za stečajnog upravitelja imenuje se</w:t>
      </w:r>
      <w:r w:rsidR="006F4D9C">
        <w:rPr>
          <w:rFonts w:hAnsi="Times New Roman" w:ascii="Times New Roman"/>
          <w:szCs w:val="24"/>
        </w:rPr>
        <w:t xml:space="preserve"> </w:t>
      </w:r>
      <w:r w:rsidR="0001777A" w:rsidRPr="0001777A">
        <w:rPr>
          <w:rFonts w:hAnsi="Times New Roman" w:ascii="Times New Roman"/>
          <w:szCs w:val="24"/>
        </w:rPr>
        <w:t>Marina Mamić, Zagreb, Kruge 9, OIB: 12021589075.</w:t>
      </w:r>
    </w:p>
    <w:p w:rsidRDefault="00EE69E5" w:rsidP="00EE69E5" w:rsidR="00EE69E5" w:rsidRPr="00B576D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352E5B" w:rsidR="00500D3E">
      <w:pPr>
        <w:ind w:firstLine="720"/>
        <w:jc w:val="both"/>
        <w:rPr>
          <w:rFonts w:hAnsi="Times New Roman" w:ascii="Times New Roman"/>
          <w:lang w:val="pt-B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>Zaključuje se 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C543C6" w:rsidRPr="00C543C6">
        <w:rPr>
          <w:rFonts w:hAnsi="Times New Roman" w:ascii="Times New Roman"/>
          <w:lang w:val="pt-BR"/>
        </w:rPr>
        <w:t xml:space="preserve">dužnikom </w:t>
      </w:r>
      <w:r w:rsidR="00057EA0" w:rsidRPr="00057EA0">
        <w:rPr>
          <w:rFonts w:hAnsi="Times New Roman" w:ascii="Times New Roman"/>
          <w:lang w:val="pt-BR"/>
        </w:rPr>
        <w:t>DUH VELEUM j.d.o.o., Zagreb, Trpanjska 13, OIB: 84747894361</w:t>
      </w:r>
      <w:r w:rsidR="000D291C">
        <w:rPr>
          <w:rFonts w:hAnsi="Times New Roman" w:ascii="Times New Roman"/>
          <w:lang w:val="pt-BR"/>
        </w:rPr>
        <w:t>.</w:t>
      </w:r>
    </w:p>
    <w:p w:rsidRDefault="00352E5B" w:rsidP="00352E5B" w:rsidR="00352E5B">
      <w:pPr>
        <w:ind w:firstLine="720"/>
        <w:jc w:val="both"/>
        <w:rPr>
          <w:rFonts w:hAnsi="Times New Roman" w:ascii="Times New Roman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</w:rPr>
        <w:t xml:space="preserve">IV. </w:t>
      </w:r>
      <w:r w:rsidRPr="00500D3E">
        <w:rPr>
          <w:rFonts w:hAnsi="Times New Roman" w:ascii="Times New Roman"/>
          <w:lang w:val="hr-HR"/>
        </w:rPr>
        <w:t xml:space="preserve">Nastali troškovi </w:t>
      </w:r>
      <w:r w:rsidR="000E236D" w:rsidRPr="00500D3E">
        <w:rPr>
          <w:rFonts w:hAnsi="Times New Roman" w:ascii="Times New Roman"/>
          <w:lang w:val="hr-HR"/>
        </w:rPr>
        <w:t xml:space="preserve">koji se ne mogu namiriti iz imovine dužnika </w:t>
      </w:r>
      <w:r w:rsidRPr="00500D3E">
        <w:rPr>
          <w:rFonts w:hAnsi="Times New Roman" w:ascii="Times New Roman"/>
          <w:lang w:val="hr-HR"/>
        </w:rPr>
        <w:t xml:space="preserve">podmirit će se iz Fonda za </w:t>
      </w:r>
      <w:r w:rsidR="00576B23">
        <w:rPr>
          <w:rFonts w:hAnsi="Times New Roman" w:ascii="Times New Roman"/>
          <w:lang w:val="hr-HR"/>
        </w:rPr>
        <w:t>namirenje</w:t>
      </w:r>
      <w:r w:rsidRPr="00500D3E">
        <w:rPr>
          <w:rFonts w:hAnsi="Times New Roman" w:ascii="Times New Roman"/>
          <w:lang w:val="hr-HR"/>
        </w:rPr>
        <w:t xml:space="preserve"> troškova stečajnog postupka.</w:t>
      </w: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  <w:lang w:val="hr-HR"/>
        </w:rPr>
        <w:t xml:space="preserve">V. Ovo rješenje objavljuje se na mrežnoj stranici e-oglasna ploča Trgovačkog suda u Zagrebu i dostavlja sudskom registru ovog suda radi brisanja dužnika iz </w:t>
      </w:r>
      <w:r w:rsidR="004C0DF2">
        <w:rPr>
          <w:rFonts w:hAnsi="Times New Roman" w:ascii="Times New Roman"/>
          <w:lang w:val="hr-HR"/>
        </w:rPr>
        <w:t xml:space="preserve">sudskog </w:t>
      </w:r>
      <w:r w:rsidRPr="00500D3E">
        <w:rPr>
          <w:rFonts w:hAnsi="Times New Roman" w:ascii="Times New Roman"/>
          <w:lang w:val="hr-HR"/>
        </w:rPr>
        <w:t>registra.</w:t>
      </w:r>
    </w:p>
    <w:p w:rsidRDefault="00500D3E" w:rsidP="005F79FE" w:rsidR="00500D3E" w:rsidRPr="00500D3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F229B6" w:rsidP="00F229B6" w:rsidR="00F229B6" w:rsidRPr="00F229B6">
      <w:pPr>
        <w:ind w:firstLine="708"/>
        <w:jc w:val="both"/>
        <w:rPr>
          <w:rFonts w:hAnsi="Times New Roman" w:ascii="Times New Roman"/>
          <w:lang w:val="hr-HR"/>
        </w:rPr>
      </w:pPr>
      <w:r w:rsidRPr="00F229B6">
        <w:rPr>
          <w:rFonts w:hAnsi="Times New Roman" w:ascii="Times New Roman"/>
          <w:lang w:val="hr-HR"/>
        </w:rPr>
        <w:t>Financijska agencija podnijela je ovom sudu prijedlog za otvaranje stečajnog postupka nad dužnikom DUH VELEUM j.d.o.o., Zagreb, Trpanjska 13, OIB: 84747894361 (dalje: dužnik), na temelju odredbe članka 110. stavka 1. Stečajnog zakona („Narodne novine“ broj 71/15. i 104/17., dalje: SZ). U prijedlogu za otvaranje stečajnog postupka se u bitnome navodi kako je 14. kolovoza 2018. dužnik u Očevidniku redoslijeda osnova za plaćanje ima evidentirane neizvršene osnove za plaćanje u neprekinutom razdoblju od 120 dana, u ukupnom iznosu od 8.349,68 kn, te je imao 1 zaposlenog.</w:t>
      </w:r>
    </w:p>
    <w:p w:rsidRDefault="00F229B6" w:rsidP="00F229B6" w:rsidR="00125AB4">
      <w:pPr>
        <w:ind w:firstLine="708"/>
        <w:jc w:val="both"/>
        <w:rPr>
          <w:rFonts w:hAnsi="Times New Roman" w:ascii="Times New Roman"/>
          <w:lang w:val="hr-HR"/>
        </w:rPr>
      </w:pPr>
      <w:r w:rsidRPr="00F229B6">
        <w:rPr>
          <w:rFonts w:hAnsi="Times New Roman" w:ascii="Times New Roman"/>
          <w:lang w:val="hr-HR"/>
        </w:rPr>
        <w:t xml:space="preserve">Rješenjem suda od 10. rujna 2018., koje je 11. rujna 2018. objavljeno na mrežnoj stranici e-oglasna ploča ovoga suda, pokrenut je prethodni postupak nad dužnikom u skladu s </w:t>
      </w:r>
      <w:r w:rsidRPr="00F229B6">
        <w:rPr>
          <w:rFonts w:hAnsi="Times New Roman" w:ascii="Times New Roman"/>
          <w:lang w:val="hr-HR"/>
        </w:rPr>
        <w:lastRenderedPageBreak/>
        <w:t>odredbom članka 115. stavka 1. SZ-a, dok je 24. listopada 2018. održano ročište radi očitovanja o prijedlogu za otvaranje stečajnoga postupka na koje nije pristupio uredno pozvani dužnik, niti osoba ovlaštena za zastupanje dužnika po zakonu.</w:t>
      </w:r>
    </w:p>
    <w:p w:rsidRDefault="000D18BE" w:rsidP="00F229B6" w:rsidR="000D18B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C60DB9">
        <w:rPr>
          <w:rFonts w:hAnsi="Times New Roman" w:ascii="Times New Roman"/>
          <w:szCs w:val="24"/>
          <w:lang w:val="hr-HR"/>
        </w:rPr>
        <w:t>Odredbom čl</w:t>
      </w:r>
      <w:r w:rsidR="00356A8C">
        <w:rPr>
          <w:rFonts w:hAnsi="Times New Roman" w:ascii="Times New Roman"/>
          <w:szCs w:val="24"/>
          <w:lang w:val="hr-HR"/>
        </w:rPr>
        <w:t>anka</w:t>
      </w:r>
      <w:r w:rsidRPr="00C60DB9">
        <w:rPr>
          <w:rFonts w:hAnsi="Times New Roman" w:ascii="Times New Roman"/>
          <w:szCs w:val="24"/>
          <w:lang w:val="hr-HR"/>
        </w:rPr>
        <w:t xml:space="preserve"> 132. st</w:t>
      </w:r>
      <w:r w:rsidR="00356A8C">
        <w:rPr>
          <w:rFonts w:hAnsi="Times New Roman" w:ascii="Times New Roman"/>
          <w:szCs w:val="24"/>
          <w:lang w:val="hr-HR"/>
        </w:rPr>
        <w:t>avka</w:t>
      </w:r>
      <w:r w:rsidRPr="00C60DB9">
        <w:rPr>
          <w:rFonts w:hAnsi="Times New Roman" w:ascii="Times New Roman"/>
          <w:szCs w:val="24"/>
          <w:lang w:val="hr-HR"/>
        </w:rPr>
        <w:t xml:space="preserve"> 1. SZ-a propisano</w:t>
      </w:r>
      <w:r w:rsidRPr="00C841FF">
        <w:rPr>
          <w:rFonts w:hAnsi="Times New Roman" w:ascii="Times New Roman"/>
          <w:szCs w:val="24"/>
          <w:lang w:val="hr-HR"/>
        </w:rPr>
        <w:t xml:space="preserve"> je da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125AB4" w:rsidP="00125AB4" w:rsidR="00125AB4" w:rsidRPr="00125AB4">
      <w:pPr>
        <w:ind w:firstLine="708"/>
        <w:jc w:val="both"/>
        <w:rPr>
          <w:rFonts w:hAnsi="Times New Roman" w:ascii="Times New Roman"/>
          <w:lang w:val="hr-HR"/>
        </w:rPr>
      </w:pPr>
      <w:r w:rsidRPr="00125AB4">
        <w:rPr>
          <w:rFonts w:hAnsi="Times New Roman" w:ascii="Times New Roman"/>
          <w:lang w:val="hr-HR"/>
        </w:rPr>
        <w:t>Iz Potvrde o neizvršenim osnovama za plaćanje (list 14. spisa) proizlazi kako je 14. rujna 2018. dužnik u Očevidniku redoslijeda osnova za plaćanje imao evidentirane neizvršene osnove za plaćanje u neprekinutom razdoblju od 150 dana. Dakle, u konkretnom slučaju dužnik u očevidniku o redoslijedu plaćanja ima evidentirane neizvršene osnove za plaćanje u razdoblju dužem od 60 dana (koju činjenicu osoba ovlaštena za zastupanje dužnika po zakonu nije osporio), zbog čega se, u skladu s odredbom članka 6. stavka 2. podstavak 1. SZ-a, smatra da je dužnik nesposoban za plaćanje. Slijedom navedenog sud je, na temelju odredbe članka 5. stavka 1. SZ-a, utvrdio postojanje stečajnog razloga nesposobnosti za plaćanje u smislu odredaba članka 6. SZ-a.</w:t>
      </w:r>
    </w:p>
    <w:p w:rsidRDefault="00125AB4" w:rsidP="00125AB4" w:rsidR="00125AB4" w:rsidRPr="00125AB4">
      <w:pPr>
        <w:ind w:firstLine="708"/>
        <w:jc w:val="both"/>
        <w:rPr>
          <w:rFonts w:hAnsi="Times New Roman" w:ascii="Times New Roman"/>
          <w:lang w:val="hr-HR"/>
        </w:rPr>
      </w:pPr>
      <w:r w:rsidRPr="00125AB4">
        <w:rPr>
          <w:rFonts w:hAnsi="Times New Roman" w:ascii="Times New Roman"/>
          <w:lang w:val="hr-HR"/>
        </w:rPr>
        <w:t>Sud je, na temelju odredbe članka 11. stavka 3. SZ-a, po službenoj dužnosti zatražio  provjeru podataka iz elektroničkog sustava zemljišnih knjiga i dostavu podataka o nekretninama dužnika, te je utvrdio kako dužnik nije upisan kao vlasnik nekretnina (ispis na listu 3. spisa).</w:t>
      </w:r>
    </w:p>
    <w:p w:rsidRDefault="00125AB4" w:rsidP="00125AB4" w:rsidR="0001777A">
      <w:pPr>
        <w:ind w:firstLine="708"/>
        <w:jc w:val="both"/>
        <w:rPr>
          <w:rFonts w:hAnsi="Times New Roman" w:ascii="Times New Roman"/>
          <w:lang w:val="hr-HR"/>
        </w:rPr>
      </w:pPr>
      <w:r w:rsidRPr="00125AB4">
        <w:rPr>
          <w:rFonts w:hAnsi="Times New Roman" w:ascii="Times New Roman"/>
          <w:lang w:val="hr-HR"/>
        </w:rPr>
        <w:t>Nadalje, iz Uvjerenja Stanice za tehnički pregled vozila od 27. rujna 2018. (list 17. spisa), koje je ovaj sud pribavio na temelju odredbe članka 11. stavka 3. SZ-a, proizlazi kako dužnik nije evidentiran kao vlasnik vozila.</w:t>
      </w:r>
    </w:p>
    <w:p w:rsidRDefault="000D18BE" w:rsidP="00125AB4" w:rsidR="000D18BE">
      <w:pPr>
        <w:ind w:firstLine="708"/>
        <w:jc w:val="both"/>
        <w:rPr>
          <w:rFonts w:hAnsi="Times New Roman" w:ascii="Times New Roman"/>
          <w:lang w:val="hr-HR"/>
        </w:rPr>
      </w:pPr>
      <w:r w:rsidRPr="000D18BE">
        <w:rPr>
          <w:rFonts w:hAnsi="Times New Roman" w:ascii="Times New Roman"/>
          <w:szCs w:val="24"/>
          <w:lang w:val="hr-HR"/>
        </w:rPr>
        <w:t>Zbog toga su</w:t>
      </w:r>
      <w:r w:rsidR="00384BD9">
        <w:rPr>
          <w:rFonts w:hAnsi="Times New Roman" w:ascii="Times New Roman"/>
          <w:szCs w:val="24"/>
          <w:lang w:val="hr-HR"/>
        </w:rPr>
        <w:t xml:space="preserve">, u skladu s odredbom članka </w:t>
      </w:r>
      <w:r w:rsidR="0020659A">
        <w:rPr>
          <w:rFonts w:hAnsi="Times New Roman" w:ascii="Times New Roman"/>
          <w:szCs w:val="24"/>
          <w:lang w:val="hr-HR"/>
        </w:rPr>
        <w:t>132. st</w:t>
      </w:r>
      <w:r w:rsidR="00384BD9">
        <w:rPr>
          <w:rFonts w:hAnsi="Times New Roman" w:ascii="Times New Roman"/>
          <w:szCs w:val="24"/>
          <w:lang w:val="hr-HR"/>
        </w:rPr>
        <w:t>avka</w:t>
      </w:r>
      <w:r w:rsidR="0020659A">
        <w:rPr>
          <w:rFonts w:hAnsi="Times New Roman" w:ascii="Times New Roman"/>
          <w:szCs w:val="24"/>
          <w:lang w:val="hr-HR"/>
        </w:rPr>
        <w:t xml:space="preserve"> 1. SZ-a, </w:t>
      </w:r>
      <w:r w:rsidR="00735268">
        <w:rPr>
          <w:rFonts w:hAnsi="Times New Roman" w:ascii="Times New Roman"/>
          <w:szCs w:val="24"/>
          <w:lang w:val="hr-HR"/>
        </w:rPr>
        <w:t xml:space="preserve">(pravomoćnim) </w:t>
      </w:r>
      <w:r w:rsidRPr="000D18BE">
        <w:rPr>
          <w:rFonts w:hAnsi="Times New Roman" w:ascii="Times New Roman"/>
          <w:szCs w:val="24"/>
          <w:lang w:val="hr-HR"/>
        </w:rPr>
        <w:t xml:space="preserve">rješenjem suda od </w:t>
      </w:r>
      <w:r w:rsidR="00B35849">
        <w:rPr>
          <w:rFonts w:hAnsi="Times New Roman" w:ascii="Times New Roman"/>
          <w:lang w:val="pt-BR"/>
        </w:rPr>
        <w:t>24. listopada</w:t>
      </w:r>
      <w:r w:rsidR="00384BD9">
        <w:rPr>
          <w:rFonts w:hAnsi="Times New Roman" w:ascii="Times New Roman"/>
          <w:lang w:val="pt-BR"/>
        </w:rPr>
        <w:t xml:space="preserve"> 2018</w:t>
      </w:r>
      <w:r w:rsidRPr="000D18BE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>pozvane</w:t>
      </w:r>
      <w:r w:rsidRPr="000D18BE">
        <w:rPr>
          <w:rFonts w:hAnsi="Times New Roman" w:ascii="Times New Roman"/>
          <w:lang w:val="hr-HR"/>
        </w:rPr>
        <w:t xml:space="preserve"> osobe koje imaju pravni interes za provedbom stečajnoga postupka nad dužnikom</w:t>
      </w:r>
      <w:r>
        <w:rPr>
          <w:rFonts w:hAnsi="Times New Roman" w:ascii="Times New Roman"/>
          <w:lang w:val="hr-HR"/>
        </w:rPr>
        <w:t xml:space="preserve"> u</w:t>
      </w:r>
      <w:r w:rsidRPr="000D18BE">
        <w:rPr>
          <w:rFonts w:hAnsi="Times New Roman" w:ascii="Times New Roman"/>
          <w:lang w:val="hr-HR"/>
        </w:rPr>
        <w:t xml:space="preserve"> roku 15 dana </w:t>
      </w:r>
      <w:r w:rsidR="005528E7">
        <w:rPr>
          <w:rFonts w:hAnsi="Times New Roman" w:ascii="Times New Roman"/>
          <w:lang w:val="hr-HR"/>
        </w:rPr>
        <w:t>od isteka osmoga dana od dana objave tog rješenja na mrežnoj stranici e-oglasna ploča Trgovačkog suda u Zagrebu</w:t>
      </w:r>
      <w:r w:rsidR="00D2537F">
        <w:rPr>
          <w:rFonts w:hAnsi="Times New Roman" w:ascii="Times New Roman"/>
          <w:lang w:val="hr-HR"/>
        </w:rPr>
        <w:t xml:space="preserve"> </w:t>
      </w:r>
      <w:r w:rsidRPr="000D18BE">
        <w:rPr>
          <w:rFonts w:hAnsi="Times New Roman" w:ascii="Times New Roman"/>
          <w:lang w:val="hr-HR"/>
        </w:rPr>
        <w:t>predujmiti iznos od 20.000,00 kn za pokriće troškova prethodnoga i otvorenoga stečajnog postupka</w:t>
      </w:r>
      <w:r w:rsidR="0020659A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 xml:space="preserve">uz upozorenje na pravne posljedice ne postupanja po pozivu suda u određenom roku </w:t>
      </w:r>
      <w:r w:rsidR="008F6BD1">
        <w:rPr>
          <w:rFonts w:hAnsi="Times New Roman" w:ascii="Times New Roman"/>
          <w:lang w:val="hr-HR"/>
        </w:rPr>
        <w:t>iz</w:t>
      </w:r>
      <w:r>
        <w:rPr>
          <w:rFonts w:hAnsi="Times New Roman" w:ascii="Times New Roman"/>
          <w:lang w:val="hr-HR"/>
        </w:rPr>
        <w:t xml:space="preserve"> čl</w:t>
      </w:r>
      <w:r w:rsidR="004020C8">
        <w:rPr>
          <w:rFonts w:hAnsi="Times New Roman" w:ascii="Times New Roman"/>
          <w:lang w:val="hr-HR"/>
        </w:rPr>
        <w:t>anka</w:t>
      </w:r>
      <w:r>
        <w:rPr>
          <w:rFonts w:hAnsi="Times New Roman" w:ascii="Times New Roman"/>
          <w:lang w:val="hr-HR"/>
        </w:rPr>
        <w:t xml:space="preserve"> 132.</w:t>
      </w:r>
      <w:r w:rsidR="008F6BD1">
        <w:rPr>
          <w:rFonts w:hAnsi="Times New Roman" w:ascii="Times New Roman"/>
          <w:lang w:val="hr-HR"/>
        </w:rPr>
        <w:t xml:space="preserve"> st</w:t>
      </w:r>
      <w:r w:rsidR="004020C8">
        <w:rPr>
          <w:rFonts w:hAnsi="Times New Roman" w:ascii="Times New Roman"/>
          <w:lang w:val="hr-HR"/>
        </w:rPr>
        <w:t>avka</w:t>
      </w:r>
      <w:r w:rsidR="008F6BD1">
        <w:rPr>
          <w:rFonts w:hAnsi="Times New Roman" w:ascii="Times New Roman"/>
          <w:lang w:val="hr-HR"/>
        </w:rPr>
        <w:t xml:space="preserve"> 2. SZ-a, odnosno da će sud doni</w:t>
      </w:r>
      <w:r w:rsidR="0083323B">
        <w:rPr>
          <w:rFonts w:hAnsi="Times New Roman" w:ascii="Times New Roman"/>
          <w:lang w:val="hr-HR"/>
        </w:rPr>
        <w:t>j</w:t>
      </w:r>
      <w:r w:rsidR="008F6BD1">
        <w:rPr>
          <w:rFonts w:hAnsi="Times New Roman" w:ascii="Times New Roman"/>
          <w:lang w:val="hr-HR"/>
        </w:rPr>
        <w:t>eti rješenje o otvaranju i zaključenju stečajnog postupka</w:t>
      </w:r>
      <w:r w:rsidR="00AA2516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>Navedeno rješenje ob</w:t>
      </w:r>
      <w:r w:rsidR="00F841C9">
        <w:rPr>
          <w:rFonts w:hAnsi="Times New Roman" w:ascii="Times New Roman"/>
          <w:lang w:val="hr-HR"/>
        </w:rPr>
        <w:t>javljeno je na mrežnoj stranici</w:t>
      </w:r>
      <w:r w:rsidR="00C510CB"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 xml:space="preserve">e-oglasna ploča ovoga suda </w:t>
      </w:r>
      <w:r w:rsidR="008904E9">
        <w:rPr>
          <w:rFonts w:hAnsi="Times New Roman" w:ascii="Times New Roman"/>
          <w:lang w:val="pt-BR"/>
        </w:rPr>
        <w:t>24. listopada</w:t>
      </w:r>
      <w:r w:rsidR="006C617B">
        <w:rPr>
          <w:rFonts w:hAnsi="Times New Roman" w:ascii="Times New Roman"/>
          <w:lang w:val="pt-BR"/>
        </w:rPr>
        <w:t xml:space="preserve"> 2018</w:t>
      </w:r>
      <w:r w:rsidR="0020659A">
        <w:rPr>
          <w:rFonts w:hAnsi="Times New Roman" w:ascii="Times New Roman"/>
          <w:lang w:val="hr-HR"/>
        </w:rPr>
        <w:t>.</w:t>
      </w:r>
      <w:r w:rsidR="00FE69AE">
        <w:rPr>
          <w:rFonts w:hAnsi="Times New Roman" w:ascii="Times New Roman"/>
          <w:lang w:val="hr-HR"/>
        </w:rPr>
        <w:t xml:space="preserve"> Međutim, </w:t>
      </w:r>
      <w:r w:rsidR="007F4F73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7F4F73">
        <w:rPr>
          <w:rFonts w:hAnsi="Times New Roman" w:ascii="Times New Roman"/>
          <w:lang w:val="hr-HR"/>
        </w:rPr>
        <w:t xml:space="preserve"> nisu u određenom roku </w:t>
      </w:r>
      <w:r w:rsidR="007F4F73" w:rsidRPr="000D18BE">
        <w:rPr>
          <w:rFonts w:hAnsi="Times New Roman" w:ascii="Times New Roman"/>
          <w:lang w:val="hr-HR"/>
        </w:rPr>
        <w:t>predujmi</w:t>
      </w:r>
      <w:r w:rsidR="007F4F73">
        <w:rPr>
          <w:rFonts w:hAnsi="Times New Roman" w:ascii="Times New Roman"/>
          <w:lang w:val="hr-HR"/>
        </w:rPr>
        <w:t xml:space="preserve">le </w:t>
      </w:r>
      <w:r w:rsidR="007F4F73" w:rsidRPr="000D18BE">
        <w:rPr>
          <w:rFonts w:hAnsi="Times New Roman" w:ascii="Times New Roman"/>
          <w:lang w:val="hr-HR"/>
        </w:rPr>
        <w:t>iznos od 20.000,00 kn za pokriće troškova prethodnoga i otvorenoga stečajnog postupka</w:t>
      </w:r>
      <w:r w:rsidR="007F4F73">
        <w:rPr>
          <w:rFonts w:hAnsi="Times New Roman" w:ascii="Times New Roman"/>
          <w:lang w:val="hr-HR"/>
        </w:rPr>
        <w:t xml:space="preserve"> u skladu s navedenim rješenjem.</w:t>
      </w: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to da kod dužnika postoji </w:t>
      </w:r>
      <w:r w:rsidRPr="00C841FF">
        <w:rPr>
          <w:rFonts w:hAnsi="Times New Roman" w:ascii="Times New Roman"/>
          <w:szCs w:val="24"/>
          <w:lang w:val="hr-HR"/>
        </w:rPr>
        <w:t>stečajn</w:t>
      </w:r>
      <w:r>
        <w:rPr>
          <w:rFonts w:hAnsi="Times New Roman" w:ascii="Times New Roman"/>
          <w:szCs w:val="24"/>
          <w:lang w:val="hr-HR"/>
        </w:rPr>
        <w:t xml:space="preserve">i </w:t>
      </w:r>
      <w:r w:rsidRPr="00C841FF">
        <w:rPr>
          <w:rFonts w:hAnsi="Times New Roman" w:ascii="Times New Roman"/>
          <w:szCs w:val="24"/>
          <w:lang w:val="hr-HR"/>
        </w:rPr>
        <w:t>razlog nesposobnosti za plaćanje</w:t>
      </w:r>
      <w:r w:rsidR="00B13DE9">
        <w:rPr>
          <w:rFonts w:hAnsi="Times New Roman" w:ascii="Times New Roman"/>
          <w:szCs w:val="24"/>
          <w:lang w:val="hr-HR"/>
        </w:rPr>
        <w:t xml:space="preserve"> i da dužnik nema imovine pa dakle, </w:t>
      </w:r>
      <w:r w:rsidR="00B13DE9" w:rsidRPr="00C841FF">
        <w:rPr>
          <w:rFonts w:hAnsi="Times New Roman" w:ascii="Times New Roman"/>
          <w:szCs w:val="24"/>
          <w:lang w:val="hr-HR"/>
        </w:rPr>
        <w:t xml:space="preserve">imovina dužnika koja bi ušla u stečajnu masu </w:t>
      </w:r>
      <w:r w:rsidR="00B13DE9">
        <w:rPr>
          <w:rFonts w:hAnsi="Times New Roman" w:ascii="Times New Roman"/>
          <w:szCs w:val="24"/>
          <w:lang w:val="hr-HR"/>
        </w:rPr>
        <w:t xml:space="preserve">u konkretnom slučaju </w:t>
      </w:r>
      <w:r w:rsidR="00B13DE9" w:rsidRPr="00C841FF">
        <w:rPr>
          <w:rFonts w:hAnsi="Times New Roman" w:ascii="Times New Roman"/>
          <w:szCs w:val="24"/>
          <w:lang w:val="hr-HR"/>
        </w:rPr>
        <w:t xml:space="preserve">nije dovoljna ni za namirenje troškova </w:t>
      </w:r>
      <w:r w:rsidR="001745E4">
        <w:rPr>
          <w:rFonts w:hAnsi="Times New Roman" w:ascii="Times New Roman"/>
          <w:szCs w:val="24"/>
          <w:lang w:val="hr-HR"/>
        </w:rPr>
        <w:t>stečajnoga</w:t>
      </w:r>
      <w:r w:rsidR="00B13DE9" w:rsidRPr="00C841FF">
        <w:rPr>
          <w:rFonts w:hAnsi="Times New Roman" w:ascii="Times New Roman"/>
          <w:szCs w:val="24"/>
          <w:lang w:val="hr-HR"/>
        </w:rPr>
        <w:t xml:space="preserve"> postupka</w:t>
      </w:r>
      <w:r w:rsidR="00B13DE9">
        <w:rPr>
          <w:rFonts w:hAnsi="Times New Roman" w:ascii="Times New Roman"/>
          <w:szCs w:val="24"/>
          <w:lang w:val="hr-HR"/>
        </w:rPr>
        <w:t>,</w:t>
      </w:r>
      <w:r w:rsidR="00B13DE9" w:rsidRPr="00C841FF">
        <w:rPr>
          <w:rFonts w:hAnsi="Times New Roman" w:ascii="Times New Roman"/>
          <w:szCs w:val="24"/>
          <w:lang w:val="hr-HR"/>
        </w:rPr>
        <w:t xml:space="preserve"> </w:t>
      </w:r>
      <w:r w:rsidR="00E51ACC">
        <w:rPr>
          <w:rFonts w:hAnsi="Times New Roman" w:ascii="Times New Roman"/>
          <w:szCs w:val="24"/>
          <w:lang w:val="hr-HR"/>
        </w:rPr>
        <w:t xml:space="preserve">te da </w:t>
      </w:r>
      <w:r w:rsidR="00095C65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095C65">
        <w:rPr>
          <w:rFonts w:hAnsi="Times New Roman" w:ascii="Times New Roman"/>
          <w:lang w:val="hr-HR"/>
        </w:rPr>
        <w:t xml:space="preserve"> nisu u određenom roku </w:t>
      </w:r>
      <w:r w:rsidR="00095C65" w:rsidRPr="000D18BE">
        <w:rPr>
          <w:rFonts w:hAnsi="Times New Roman" w:ascii="Times New Roman"/>
          <w:lang w:val="hr-HR"/>
        </w:rPr>
        <w:t>predujmi</w:t>
      </w:r>
      <w:r w:rsidR="00095C65">
        <w:rPr>
          <w:rFonts w:hAnsi="Times New Roman" w:ascii="Times New Roman"/>
          <w:lang w:val="hr-HR"/>
        </w:rPr>
        <w:t xml:space="preserve">le određeni </w:t>
      </w:r>
      <w:r w:rsidR="00095C65" w:rsidRPr="000D18BE">
        <w:rPr>
          <w:rFonts w:hAnsi="Times New Roman" w:ascii="Times New Roman"/>
          <w:lang w:val="hr-HR"/>
        </w:rPr>
        <w:t>iznos</w:t>
      </w:r>
      <w:r w:rsidR="00095C65">
        <w:rPr>
          <w:rFonts w:hAnsi="Times New Roman" w:ascii="Times New Roman"/>
          <w:lang w:val="hr-HR"/>
        </w:rPr>
        <w:t xml:space="preserve"> za </w:t>
      </w:r>
      <w:r w:rsidR="00095C65" w:rsidRPr="000D18BE">
        <w:rPr>
          <w:rFonts w:hAnsi="Times New Roman" w:ascii="Times New Roman"/>
          <w:lang w:val="hr-HR"/>
        </w:rPr>
        <w:t>pokriće troškova prethodnoga i otvorenoga stečajnog postupka</w:t>
      </w:r>
      <w:r w:rsidR="00095C65">
        <w:rPr>
          <w:rFonts w:hAnsi="Times New Roman" w:ascii="Times New Roman"/>
          <w:lang w:val="hr-HR"/>
        </w:rPr>
        <w:t>, to je, uzevši u obzir navedeno, na temelju odredbe čl</w:t>
      </w:r>
      <w:r w:rsidR="001745E4">
        <w:rPr>
          <w:rFonts w:hAnsi="Times New Roman" w:ascii="Times New Roman"/>
          <w:lang w:val="hr-HR"/>
        </w:rPr>
        <w:t>anka</w:t>
      </w:r>
      <w:r w:rsidR="00095C65">
        <w:rPr>
          <w:rFonts w:hAnsi="Times New Roman" w:ascii="Times New Roman"/>
          <w:lang w:val="hr-HR"/>
        </w:rPr>
        <w:t xml:space="preserve"> 132. st</w:t>
      </w:r>
      <w:r w:rsidR="001745E4">
        <w:rPr>
          <w:rFonts w:hAnsi="Times New Roman" w:ascii="Times New Roman"/>
          <w:lang w:val="hr-HR"/>
        </w:rPr>
        <w:t>avka</w:t>
      </w:r>
      <w:r w:rsidR="00095C65">
        <w:rPr>
          <w:rFonts w:hAnsi="Times New Roman" w:ascii="Times New Roman"/>
          <w:lang w:val="hr-HR"/>
        </w:rPr>
        <w:t xml:space="preserve"> 1. SZ-a, sud donio rješenje o otvaranju i zaključenju stečajnog postupka nad dužnikom.</w:t>
      </w:r>
    </w:p>
    <w:p w:rsidRDefault="00867F16" w:rsidP="00D73897" w:rsidR="0075423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095C65">
        <w:rPr>
          <w:rFonts w:hAnsi="Times New Roman" w:ascii="Times New Roman"/>
          <w:szCs w:val="24"/>
          <w:lang w:val="hr-HR"/>
        </w:rPr>
        <w:t>na temelju odredbe čl</w:t>
      </w:r>
      <w:r w:rsidR="001745E4">
        <w:rPr>
          <w:rFonts w:hAnsi="Times New Roman" w:ascii="Times New Roman"/>
          <w:szCs w:val="24"/>
          <w:lang w:val="hr-HR"/>
        </w:rPr>
        <w:t>anka</w:t>
      </w:r>
      <w:r w:rsidR="00095C65">
        <w:rPr>
          <w:rFonts w:hAnsi="Times New Roman" w:ascii="Times New Roman"/>
          <w:szCs w:val="24"/>
          <w:lang w:val="hr-HR"/>
        </w:rPr>
        <w:t xml:space="preserve"> 132. st</w:t>
      </w:r>
      <w:r w:rsidR="001745E4">
        <w:rPr>
          <w:rFonts w:hAnsi="Times New Roman" w:ascii="Times New Roman"/>
          <w:szCs w:val="24"/>
          <w:lang w:val="hr-HR"/>
        </w:rPr>
        <w:t>avka</w:t>
      </w:r>
      <w:r w:rsidR="00095C65">
        <w:rPr>
          <w:rFonts w:hAnsi="Times New Roman" w:ascii="Times New Roman"/>
          <w:szCs w:val="24"/>
          <w:lang w:val="hr-HR"/>
        </w:rPr>
        <w:t xml:space="preserve"> 2. u vezi s odredbom čl</w:t>
      </w:r>
      <w:r w:rsidR="001F7AF4">
        <w:rPr>
          <w:rFonts w:hAnsi="Times New Roman" w:ascii="Times New Roman"/>
          <w:szCs w:val="24"/>
          <w:lang w:val="hr-HR"/>
        </w:rPr>
        <w:t>anka</w:t>
      </w:r>
      <w:r w:rsidR="00095C65">
        <w:rPr>
          <w:rFonts w:hAnsi="Times New Roman" w:ascii="Times New Roman"/>
          <w:szCs w:val="24"/>
          <w:lang w:val="hr-HR"/>
        </w:rPr>
        <w:t xml:space="preserve"> 432. SZ-a.</w:t>
      </w: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Uzevši u obzir na navedeno odlučeno je kao u točkama I. – III. izreke ovog rješenja.</w:t>
      </w:r>
    </w:p>
    <w:p w:rsidRDefault="00074E79" w:rsidP="00095C65" w:rsidR="00095C65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lastRenderedPageBreak/>
        <w:t>Odredbom 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132. 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>
        <w:rPr>
          <w:rFonts w:hAnsi="Times New Roman" w:ascii="Times New Roman"/>
          <w:color w:val="000000"/>
          <w:szCs w:val="24"/>
          <w:lang w:val="hr-HR"/>
        </w:rPr>
        <w:t xml:space="preserve"> 5. SZ-a propisno je da ako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sud zaključi stečajni postupak u skladu s odredbom </w:t>
      </w:r>
      <w:r>
        <w:rPr>
          <w:rFonts w:hAnsi="Times New Roman" w:ascii="Times New Roman"/>
          <w:color w:val="000000"/>
          <w:szCs w:val="24"/>
          <w:lang w:val="hr-HR"/>
        </w:rPr>
        <w:t>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132. 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>
        <w:rPr>
          <w:rFonts w:hAnsi="Times New Roman" w:ascii="Times New Roman"/>
          <w:color w:val="000000"/>
          <w:szCs w:val="24"/>
          <w:lang w:val="hr-HR"/>
        </w:rPr>
        <w:t xml:space="preserve"> 2. SZ-a,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>a dužnik nema dovoljno sredstava za namirenje najnužnijih troškova (sređivanje arhivske građe i slično), potrebna sredstva isplatit će se iz Fonda za namirenje troškova stečajnoga postupka.</w:t>
      </w:r>
      <w:r>
        <w:rPr>
          <w:rFonts w:hAnsi="Times New Roman" w:ascii="Times New Roman"/>
          <w:color w:val="000000"/>
          <w:szCs w:val="24"/>
          <w:lang w:val="hr-HR"/>
        </w:rPr>
        <w:t xml:space="preserve"> Zbog toga je odlučeno kao u točki IV. izreke ovog rješenja.</w:t>
      </w:r>
    </w:p>
    <w:p w:rsidRDefault="004B0D46" w:rsidP="00095C65" w:rsidR="004B0D46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Odluka iz točke I. izreke i točke V. izreke ovog rješenja o objavi ovog rješenja na mrežnoj stranici e-oglasna ploča ovoga suda temelji se na odredbi 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132. </w:t>
      </w:r>
      <w:r w:rsidR="00074E79">
        <w:rPr>
          <w:rFonts w:hAnsi="Times New Roman" w:ascii="Times New Roman"/>
          <w:color w:val="000000"/>
          <w:szCs w:val="24"/>
          <w:lang w:val="hr-HR"/>
        </w:rPr>
        <w:t>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 3. SZ-a, </w:t>
      </w:r>
      <w:r>
        <w:rPr>
          <w:rFonts w:hAnsi="Times New Roman" w:ascii="Times New Roman"/>
          <w:color w:val="000000"/>
          <w:szCs w:val="24"/>
          <w:lang w:val="hr-HR"/>
        </w:rPr>
        <w:t>a odluka iz točke V. izreke ovog rješenja o dostavi u sudski registar na odredbi 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286. 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>
        <w:rPr>
          <w:rFonts w:hAnsi="Times New Roman" w:ascii="Times New Roman"/>
          <w:color w:val="000000"/>
          <w:szCs w:val="24"/>
          <w:lang w:val="hr-HR"/>
        </w:rPr>
        <w:t xml:space="preserve"> 3. u vezi s odredbom 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132. 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>
        <w:rPr>
          <w:rFonts w:hAnsi="Times New Roman" w:ascii="Times New Roman"/>
          <w:color w:val="000000"/>
          <w:szCs w:val="24"/>
          <w:lang w:val="hr-HR"/>
        </w:rPr>
        <w:t xml:space="preserve"> 4. SZ-a.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2F233C">
        <w:rPr>
          <w:rFonts w:hAnsi="Times New Roman" w:ascii="Times New Roman"/>
          <w:szCs w:val="24"/>
          <w:lang w:val="hr-HR"/>
        </w:rPr>
        <w:t>3. prosinca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3D3C0B">
        <w:rPr>
          <w:rFonts w:hAnsi="Times New Roman" w:ascii="Times New Roman"/>
          <w:szCs w:val="24"/>
          <w:lang w:val="hr-HR"/>
        </w:rPr>
        <w:t>8</w:t>
      </w:r>
      <w:r w:rsidR="00295EEF">
        <w:rPr>
          <w:rFonts w:hAnsi="Times New Roman" w:ascii="Times New Roman"/>
          <w:szCs w:val="24"/>
          <w:lang w:val="hr-HR"/>
        </w:rPr>
        <w:t>.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286671">
        <w:rPr>
          <w:rFonts w:hAnsi="Times New Roman" w:ascii="Times New Roman"/>
          <w:szCs w:val="24"/>
          <w:lang w:val="hr-HR"/>
        </w:rPr>
        <w:t>, v.r.</w:t>
      </w:r>
    </w:p>
    <w:p w:rsidRDefault="00A063B5" w:rsidP="00B576D2" w:rsidR="00A063B5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>Protiv ovog rješenja</w:t>
      </w:r>
      <w:r w:rsidR="00A461FC">
        <w:rPr>
          <w:rFonts w:hAnsi="Times New Roman" w:ascii="Times New Roman"/>
          <w:szCs w:val="24"/>
          <w:lang w:val="hr-HR"/>
        </w:rPr>
        <w:t xml:space="preserve"> može se izjaviti </w:t>
      </w:r>
      <w:r w:rsidRPr="003843F0">
        <w:rPr>
          <w:rFonts w:hAnsi="Times New Roman" w:ascii="Times New Roman"/>
          <w:szCs w:val="24"/>
          <w:lang w:val="hr-HR"/>
        </w:rPr>
        <w:t>žalb</w:t>
      </w:r>
      <w:r w:rsidR="00A461FC">
        <w:rPr>
          <w:rFonts w:hAnsi="Times New Roman" w:ascii="Times New Roman"/>
          <w:szCs w:val="24"/>
          <w:lang w:val="hr-HR"/>
        </w:rPr>
        <w:t>a</w:t>
      </w:r>
      <w:r w:rsidRPr="003843F0">
        <w:rPr>
          <w:rFonts w:hAnsi="Times New Roman" w:ascii="Times New Roman"/>
          <w:szCs w:val="24"/>
          <w:lang w:val="hr-HR"/>
        </w:rPr>
        <w:t xml:space="preserve">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  <w:r w:rsidR="00B211E6">
        <w:rPr>
          <w:rFonts w:hAnsi="Times New Roman" w:ascii="Times New Roman"/>
          <w:szCs w:val="24"/>
          <w:lang w:val="hr-HR"/>
        </w:rPr>
        <w:t xml:space="preserve">Dostava se smatra obavljenom istekom osmoga dana od dana objave ovoga rješenja na mrežnoj stranici e-oglasna ploča Trgovačkog suda u </w:t>
      </w:r>
      <w:r w:rsidR="008D56F3">
        <w:rPr>
          <w:rFonts w:hAnsi="Times New Roman" w:ascii="Times New Roman"/>
          <w:szCs w:val="24"/>
          <w:lang w:val="hr-HR"/>
        </w:rPr>
        <w:t>Z</w:t>
      </w:r>
      <w:r w:rsidR="00B211E6">
        <w:rPr>
          <w:rFonts w:hAnsi="Times New Roman" w:ascii="Times New Roman"/>
          <w:szCs w:val="24"/>
          <w:lang w:val="hr-HR"/>
        </w:rPr>
        <w:t>agrebu (čl</w:t>
      </w:r>
      <w:r w:rsidR="00304B53">
        <w:rPr>
          <w:rFonts w:hAnsi="Times New Roman" w:ascii="Times New Roman"/>
          <w:szCs w:val="24"/>
          <w:lang w:val="hr-HR"/>
        </w:rPr>
        <w:t>anak</w:t>
      </w:r>
      <w:r w:rsidR="00B211E6">
        <w:rPr>
          <w:rFonts w:hAnsi="Times New Roman" w:ascii="Times New Roman"/>
          <w:szCs w:val="24"/>
          <w:lang w:val="hr-HR"/>
        </w:rPr>
        <w:t xml:space="preserve"> 12. st</w:t>
      </w:r>
      <w:r w:rsidR="00304B53">
        <w:rPr>
          <w:rFonts w:hAnsi="Times New Roman" w:ascii="Times New Roman"/>
          <w:szCs w:val="24"/>
          <w:lang w:val="hr-HR"/>
        </w:rPr>
        <w:t>avak</w:t>
      </w:r>
      <w:r w:rsidR="00B211E6">
        <w:rPr>
          <w:rFonts w:hAnsi="Times New Roman" w:ascii="Times New Roman"/>
          <w:szCs w:val="24"/>
          <w:lang w:val="hr-HR"/>
        </w:rPr>
        <w:t xml:space="preserve"> 1. SZ)</w:t>
      </w:r>
      <w:r w:rsidR="008608CD">
        <w:rPr>
          <w:rFonts w:hAnsi="Times New Roman" w:ascii="Times New Roman"/>
          <w:szCs w:val="24"/>
          <w:lang w:val="hr-HR"/>
        </w:rPr>
        <w:t>.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86671" w:rsidR="00286671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86671" w:rsidP="00286671" w:rsidR="00286671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ovl. službenik</w:t>
      </w:r>
    </w:p>
    <w:p w:rsidRDefault="00286671" w:rsidP="00286671" w:rsidR="00A328F4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Katarina Drndelić</w:t>
      </w:r>
    </w:p>
    <w:sectPr w:rsidSect="00840E3D" w:rsidR="00A328F4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286671" w:rsidRPr="00286671">
          <w:rPr>
            <w:rFonts w:hAnsi="Times New Roman" w:ascii="Times New Roman"/>
            <w:noProof/>
            <w:lang w:val="hr-HR"/>
          </w:rPr>
          <w:t>3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74547F">
          <w:rPr>
            <w:rFonts w:hAnsi="Times New Roman" w:ascii="Times New Roman"/>
          </w:rPr>
          <w:t>2077</w:t>
        </w:r>
        <w:r w:rsidR="00E0125A">
          <w:rPr>
            <w:rFonts w:hAnsi="Times New Roman" w:ascii="Times New Roman"/>
          </w:rPr>
          <w:t>/1</w:t>
        </w:r>
        <w:r w:rsidR="00EA73FE">
          <w:rPr>
            <w:rFonts w:hAnsi="Times New Roman" w:ascii="Times New Roman"/>
          </w:rPr>
          <w:t>8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12EF6"/>
    <w:rsid w:val="0001777A"/>
    <w:rsid w:val="00020C33"/>
    <w:rsid w:val="00020D22"/>
    <w:rsid w:val="00026F81"/>
    <w:rsid w:val="000410B8"/>
    <w:rsid w:val="00041305"/>
    <w:rsid w:val="00046071"/>
    <w:rsid w:val="0005364E"/>
    <w:rsid w:val="00053F52"/>
    <w:rsid w:val="00057EA0"/>
    <w:rsid w:val="00074E79"/>
    <w:rsid w:val="00082CF7"/>
    <w:rsid w:val="00095C65"/>
    <w:rsid w:val="000A23B5"/>
    <w:rsid w:val="000A4F52"/>
    <w:rsid w:val="000A5EFF"/>
    <w:rsid w:val="000B1ABC"/>
    <w:rsid w:val="000B609B"/>
    <w:rsid w:val="000B60E6"/>
    <w:rsid w:val="000B70BA"/>
    <w:rsid w:val="000B784F"/>
    <w:rsid w:val="000B7992"/>
    <w:rsid w:val="000C47B3"/>
    <w:rsid w:val="000D11F2"/>
    <w:rsid w:val="000D18BE"/>
    <w:rsid w:val="000D291C"/>
    <w:rsid w:val="000D7F28"/>
    <w:rsid w:val="000E236D"/>
    <w:rsid w:val="000E29DE"/>
    <w:rsid w:val="000E5A17"/>
    <w:rsid w:val="000F5459"/>
    <w:rsid w:val="00101756"/>
    <w:rsid w:val="001062F3"/>
    <w:rsid w:val="00112B50"/>
    <w:rsid w:val="00122ECB"/>
    <w:rsid w:val="00125AB4"/>
    <w:rsid w:val="00135BF3"/>
    <w:rsid w:val="00137338"/>
    <w:rsid w:val="00141930"/>
    <w:rsid w:val="00147562"/>
    <w:rsid w:val="00151FC8"/>
    <w:rsid w:val="0015560F"/>
    <w:rsid w:val="00156D14"/>
    <w:rsid w:val="00162E9C"/>
    <w:rsid w:val="001745E4"/>
    <w:rsid w:val="00182088"/>
    <w:rsid w:val="001849EC"/>
    <w:rsid w:val="001930AB"/>
    <w:rsid w:val="00197A15"/>
    <w:rsid w:val="001A0ADD"/>
    <w:rsid w:val="001B3811"/>
    <w:rsid w:val="001B6197"/>
    <w:rsid w:val="001C4C50"/>
    <w:rsid w:val="001D025A"/>
    <w:rsid w:val="001D13FF"/>
    <w:rsid w:val="001D40DE"/>
    <w:rsid w:val="001E14AE"/>
    <w:rsid w:val="001E6252"/>
    <w:rsid w:val="001E6FA6"/>
    <w:rsid w:val="001F0873"/>
    <w:rsid w:val="001F7AF4"/>
    <w:rsid w:val="001F7BED"/>
    <w:rsid w:val="0020659A"/>
    <w:rsid w:val="002108B7"/>
    <w:rsid w:val="002330C1"/>
    <w:rsid w:val="00236AF3"/>
    <w:rsid w:val="002552B7"/>
    <w:rsid w:val="00257C05"/>
    <w:rsid w:val="002712ED"/>
    <w:rsid w:val="00280A5F"/>
    <w:rsid w:val="00286671"/>
    <w:rsid w:val="00295EEF"/>
    <w:rsid w:val="002A2C23"/>
    <w:rsid w:val="002A530D"/>
    <w:rsid w:val="002B3892"/>
    <w:rsid w:val="002D3C0F"/>
    <w:rsid w:val="002E1310"/>
    <w:rsid w:val="002F233C"/>
    <w:rsid w:val="002F2EAA"/>
    <w:rsid w:val="00304B53"/>
    <w:rsid w:val="00314802"/>
    <w:rsid w:val="00321F3B"/>
    <w:rsid w:val="00325193"/>
    <w:rsid w:val="00325C1E"/>
    <w:rsid w:val="0032654D"/>
    <w:rsid w:val="003340DB"/>
    <w:rsid w:val="0034238D"/>
    <w:rsid w:val="00352E5B"/>
    <w:rsid w:val="00356A8C"/>
    <w:rsid w:val="00360296"/>
    <w:rsid w:val="00361624"/>
    <w:rsid w:val="0036343F"/>
    <w:rsid w:val="00366203"/>
    <w:rsid w:val="00366D92"/>
    <w:rsid w:val="00370837"/>
    <w:rsid w:val="00384BD9"/>
    <w:rsid w:val="00390896"/>
    <w:rsid w:val="003A4B6F"/>
    <w:rsid w:val="003B077B"/>
    <w:rsid w:val="003B0BD8"/>
    <w:rsid w:val="003B2493"/>
    <w:rsid w:val="003C6061"/>
    <w:rsid w:val="003D3C0B"/>
    <w:rsid w:val="003D7189"/>
    <w:rsid w:val="003E29B0"/>
    <w:rsid w:val="004020C8"/>
    <w:rsid w:val="00411055"/>
    <w:rsid w:val="0042162E"/>
    <w:rsid w:val="004310D4"/>
    <w:rsid w:val="00433292"/>
    <w:rsid w:val="004567D4"/>
    <w:rsid w:val="00464CAD"/>
    <w:rsid w:val="00465511"/>
    <w:rsid w:val="00480E62"/>
    <w:rsid w:val="00490466"/>
    <w:rsid w:val="00490F29"/>
    <w:rsid w:val="004B0D46"/>
    <w:rsid w:val="004B6C33"/>
    <w:rsid w:val="004B7D8E"/>
    <w:rsid w:val="004C0DF2"/>
    <w:rsid w:val="004C47F4"/>
    <w:rsid w:val="004C4AD3"/>
    <w:rsid w:val="004C72AB"/>
    <w:rsid w:val="004D4CD1"/>
    <w:rsid w:val="004E0939"/>
    <w:rsid w:val="004E63F9"/>
    <w:rsid w:val="004F0ED3"/>
    <w:rsid w:val="004F1753"/>
    <w:rsid w:val="004F50FD"/>
    <w:rsid w:val="00500D3E"/>
    <w:rsid w:val="00503CF1"/>
    <w:rsid w:val="0052568D"/>
    <w:rsid w:val="0052713E"/>
    <w:rsid w:val="00532B71"/>
    <w:rsid w:val="00533789"/>
    <w:rsid w:val="00537BDA"/>
    <w:rsid w:val="00546508"/>
    <w:rsid w:val="005528E7"/>
    <w:rsid w:val="00557CD9"/>
    <w:rsid w:val="00560B25"/>
    <w:rsid w:val="00560FAC"/>
    <w:rsid w:val="005662D7"/>
    <w:rsid w:val="00575D08"/>
    <w:rsid w:val="00576B23"/>
    <w:rsid w:val="00591C1A"/>
    <w:rsid w:val="005940E9"/>
    <w:rsid w:val="005B1B7B"/>
    <w:rsid w:val="005C5724"/>
    <w:rsid w:val="005F79FE"/>
    <w:rsid w:val="00614A16"/>
    <w:rsid w:val="0062554C"/>
    <w:rsid w:val="006356C5"/>
    <w:rsid w:val="00642399"/>
    <w:rsid w:val="00655203"/>
    <w:rsid w:val="00672450"/>
    <w:rsid w:val="00672DE5"/>
    <w:rsid w:val="00690376"/>
    <w:rsid w:val="0069790F"/>
    <w:rsid w:val="006B13DB"/>
    <w:rsid w:val="006B4651"/>
    <w:rsid w:val="006C1E76"/>
    <w:rsid w:val="006C617B"/>
    <w:rsid w:val="006D1D1A"/>
    <w:rsid w:val="006D42FC"/>
    <w:rsid w:val="006E3F85"/>
    <w:rsid w:val="006E4B7B"/>
    <w:rsid w:val="006F2512"/>
    <w:rsid w:val="006F3140"/>
    <w:rsid w:val="006F4D9C"/>
    <w:rsid w:val="0070323E"/>
    <w:rsid w:val="007037F9"/>
    <w:rsid w:val="0070396A"/>
    <w:rsid w:val="00707BE1"/>
    <w:rsid w:val="007120A3"/>
    <w:rsid w:val="00713853"/>
    <w:rsid w:val="00722C2D"/>
    <w:rsid w:val="00723318"/>
    <w:rsid w:val="0072396A"/>
    <w:rsid w:val="00730A34"/>
    <w:rsid w:val="00730EAB"/>
    <w:rsid w:val="00732FFF"/>
    <w:rsid w:val="00735268"/>
    <w:rsid w:val="00736542"/>
    <w:rsid w:val="0074547F"/>
    <w:rsid w:val="00751C7E"/>
    <w:rsid w:val="00754231"/>
    <w:rsid w:val="00754878"/>
    <w:rsid w:val="00760DE6"/>
    <w:rsid w:val="0077099C"/>
    <w:rsid w:val="00775884"/>
    <w:rsid w:val="00781D19"/>
    <w:rsid w:val="00784FF8"/>
    <w:rsid w:val="007A29F9"/>
    <w:rsid w:val="007C1B64"/>
    <w:rsid w:val="007C2B5D"/>
    <w:rsid w:val="007C53C7"/>
    <w:rsid w:val="007D775A"/>
    <w:rsid w:val="007E0E87"/>
    <w:rsid w:val="007E290D"/>
    <w:rsid w:val="007F4F73"/>
    <w:rsid w:val="008019CD"/>
    <w:rsid w:val="008158C9"/>
    <w:rsid w:val="00817217"/>
    <w:rsid w:val="00825EB5"/>
    <w:rsid w:val="008273C9"/>
    <w:rsid w:val="00827ED2"/>
    <w:rsid w:val="0083146F"/>
    <w:rsid w:val="00831D26"/>
    <w:rsid w:val="0083323B"/>
    <w:rsid w:val="00836165"/>
    <w:rsid w:val="00840E3D"/>
    <w:rsid w:val="008557E7"/>
    <w:rsid w:val="0085606D"/>
    <w:rsid w:val="008608CD"/>
    <w:rsid w:val="008658FB"/>
    <w:rsid w:val="00867F16"/>
    <w:rsid w:val="008779D6"/>
    <w:rsid w:val="008800F8"/>
    <w:rsid w:val="008904E9"/>
    <w:rsid w:val="00891A23"/>
    <w:rsid w:val="00893F57"/>
    <w:rsid w:val="00895A97"/>
    <w:rsid w:val="008A5CDE"/>
    <w:rsid w:val="008B2A2A"/>
    <w:rsid w:val="008B30D1"/>
    <w:rsid w:val="008C3BC6"/>
    <w:rsid w:val="008D1B43"/>
    <w:rsid w:val="008D5425"/>
    <w:rsid w:val="008D56F3"/>
    <w:rsid w:val="008F4C87"/>
    <w:rsid w:val="008F6BD1"/>
    <w:rsid w:val="009302EB"/>
    <w:rsid w:val="00930780"/>
    <w:rsid w:val="009325A2"/>
    <w:rsid w:val="00935487"/>
    <w:rsid w:val="00943F0B"/>
    <w:rsid w:val="00947E0C"/>
    <w:rsid w:val="00955E9E"/>
    <w:rsid w:val="009747B8"/>
    <w:rsid w:val="00974C2D"/>
    <w:rsid w:val="00974E50"/>
    <w:rsid w:val="0097566B"/>
    <w:rsid w:val="00987982"/>
    <w:rsid w:val="00992F21"/>
    <w:rsid w:val="0099623A"/>
    <w:rsid w:val="00997BA9"/>
    <w:rsid w:val="009B13CE"/>
    <w:rsid w:val="009B18AA"/>
    <w:rsid w:val="009C1D6B"/>
    <w:rsid w:val="009E3F2F"/>
    <w:rsid w:val="009F0609"/>
    <w:rsid w:val="009F503C"/>
    <w:rsid w:val="009F5765"/>
    <w:rsid w:val="009F6D34"/>
    <w:rsid w:val="00A011C1"/>
    <w:rsid w:val="00A0636A"/>
    <w:rsid w:val="00A063B5"/>
    <w:rsid w:val="00A14905"/>
    <w:rsid w:val="00A15412"/>
    <w:rsid w:val="00A15620"/>
    <w:rsid w:val="00A21251"/>
    <w:rsid w:val="00A30172"/>
    <w:rsid w:val="00A328F4"/>
    <w:rsid w:val="00A3532D"/>
    <w:rsid w:val="00A44B37"/>
    <w:rsid w:val="00A461FC"/>
    <w:rsid w:val="00A6140A"/>
    <w:rsid w:val="00A61FDD"/>
    <w:rsid w:val="00A65B7F"/>
    <w:rsid w:val="00A7532D"/>
    <w:rsid w:val="00A77A6F"/>
    <w:rsid w:val="00A92B4F"/>
    <w:rsid w:val="00A95334"/>
    <w:rsid w:val="00A97DF9"/>
    <w:rsid w:val="00AA1645"/>
    <w:rsid w:val="00AA1B77"/>
    <w:rsid w:val="00AA2516"/>
    <w:rsid w:val="00AB30A2"/>
    <w:rsid w:val="00AB687F"/>
    <w:rsid w:val="00AB7883"/>
    <w:rsid w:val="00AC74C9"/>
    <w:rsid w:val="00AD60F5"/>
    <w:rsid w:val="00AD61B7"/>
    <w:rsid w:val="00AE2B9E"/>
    <w:rsid w:val="00AF40B4"/>
    <w:rsid w:val="00B03169"/>
    <w:rsid w:val="00B0727A"/>
    <w:rsid w:val="00B07B03"/>
    <w:rsid w:val="00B13DE9"/>
    <w:rsid w:val="00B211E6"/>
    <w:rsid w:val="00B2463B"/>
    <w:rsid w:val="00B259E2"/>
    <w:rsid w:val="00B25B09"/>
    <w:rsid w:val="00B27509"/>
    <w:rsid w:val="00B35849"/>
    <w:rsid w:val="00B358E7"/>
    <w:rsid w:val="00B576D2"/>
    <w:rsid w:val="00B71FF5"/>
    <w:rsid w:val="00B803C4"/>
    <w:rsid w:val="00BA25F3"/>
    <w:rsid w:val="00BB2D96"/>
    <w:rsid w:val="00BD6FD5"/>
    <w:rsid w:val="00BF3B37"/>
    <w:rsid w:val="00C03A52"/>
    <w:rsid w:val="00C06C05"/>
    <w:rsid w:val="00C202D8"/>
    <w:rsid w:val="00C21419"/>
    <w:rsid w:val="00C222A8"/>
    <w:rsid w:val="00C4021E"/>
    <w:rsid w:val="00C41418"/>
    <w:rsid w:val="00C4374F"/>
    <w:rsid w:val="00C50D7F"/>
    <w:rsid w:val="00C510CB"/>
    <w:rsid w:val="00C543C6"/>
    <w:rsid w:val="00C56D4F"/>
    <w:rsid w:val="00C57CAF"/>
    <w:rsid w:val="00C60DB9"/>
    <w:rsid w:val="00C65237"/>
    <w:rsid w:val="00C735DF"/>
    <w:rsid w:val="00C826FA"/>
    <w:rsid w:val="00C841FF"/>
    <w:rsid w:val="00CA2376"/>
    <w:rsid w:val="00CA52A3"/>
    <w:rsid w:val="00CA71B0"/>
    <w:rsid w:val="00CB3343"/>
    <w:rsid w:val="00CC755C"/>
    <w:rsid w:val="00CD1153"/>
    <w:rsid w:val="00CD2670"/>
    <w:rsid w:val="00CD691F"/>
    <w:rsid w:val="00CD704E"/>
    <w:rsid w:val="00CF21A3"/>
    <w:rsid w:val="00CF2939"/>
    <w:rsid w:val="00CF2B7C"/>
    <w:rsid w:val="00D05C09"/>
    <w:rsid w:val="00D2537F"/>
    <w:rsid w:val="00D26A08"/>
    <w:rsid w:val="00D4254F"/>
    <w:rsid w:val="00D44D4F"/>
    <w:rsid w:val="00D57488"/>
    <w:rsid w:val="00D73897"/>
    <w:rsid w:val="00D746D9"/>
    <w:rsid w:val="00D80E26"/>
    <w:rsid w:val="00D8773A"/>
    <w:rsid w:val="00D90A44"/>
    <w:rsid w:val="00D932D1"/>
    <w:rsid w:val="00D955F3"/>
    <w:rsid w:val="00DA2CDC"/>
    <w:rsid w:val="00DA563D"/>
    <w:rsid w:val="00DA5A7B"/>
    <w:rsid w:val="00DB29D2"/>
    <w:rsid w:val="00DB4528"/>
    <w:rsid w:val="00DB6EB7"/>
    <w:rsid w:val="00DC7FA5"/>
    <w:rsid w:val="00DD3838"/>
    <w:rsid w:val="00DD79AC"/>
    <w:rsid w:val="00DD7C95"/>
    <w:rsid w:val="00DE437A"/>
    <w:rsid w:val="00DF16F2"/>
    <w:rsid w:val="00DF190F"/>
    <w:rsid w:val="00DF5968"/>
    <w:rsid w:val="00DF5C12"/>
    <w:rsid w:val="00E0125A"/>
    <w:rsid w:val="00E15EF7"/>
    <w:rsid w:val="00E21DBB"/>
    <w:rsid w:val="00E37677"/>
    <w:rsid w:val="00E43D20"/>
    <w:rsid w:val="00E51ACC"/>
    <w:rsid w:val="00E55BDB"/>
    <w:rsid w:val="00E578A4"/>
    <w:rsid w:val="00E8598F"/>
    <w:rsid w:val="00E91C4D"/>
    <w:rsid w:val="00EA23EA"/>
    <w:rsid w:val="00EA73FE"/>
    <w:rsid w:val="00EB1310"/>
    <w:rsid w:val="00EB57CC"/>
    <w:rsid w:val="00EE2328"/>
    <w:rsid w:val="00EE5750"/>
    <w:rsid w:val="00EE69E5"/>
    <w:rsid w:val="00F01628"/>
    <w:rsid w:val="00F13518"/>
    <w:rsid w:val="00F13F75"/>
    <w:rsid w:val="00F1400B"/>
    <w:rsid w:val="00F15B44"/>
    <w:rsid w:val="00F16B54"/>
    <w:rsid w:val="00F20BD9"/>
    <w:rsid w:val="00F229B6"/>
    <w:rsid w:val="00F23A19"/>
    <w:rsid w:val="00F25613"/>
    <w:rsid w:val="00F32BA3"/>
    <w:rsid w:val="00F32F0D"/>
    <w:rsid w:val="00F360FE"/>
    <w:rsid w:val="00F36C0F"/>
    <w:rsid w:val="00F62A72"/>
    <w:rsid w:val="00F667BC"/>
    <w:rsid w:val="00F7711F"/>
    <w:rsid w:val="00F8030D"/>
    <w:rsid w:val="00F829E2"/>
    <w:rsid w:val="00F841C9"/>
    <w:rsid w:val="00F86E6E"/>
    <w:rsid w:val="00F91491"/>
    <w:rsid w:val="00F93A8C"/>
    <w:rsid w:val="00F95B23"/>
    <w:rsid w:val="00F97FC5"/>
    <w:rsid w:val="00FC045A"/>
    <w:rsid w:val="00FC7393"/>
    <w:rsid w:val="00FD35C3"/>
    <w:rsid w:val="00FD5A31"/>
    <w:rsid w:val="00FE0A25"/>
    <w:rsid w:val="00FE69AE"/>
    <w:rsid w:val="00FF06CF"/>
    <w:rsid w:val="00FF29D4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3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8273C9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8273C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8273C9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8273C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prosinca 2018.</izvorni_sadrzaj>
    <derivirana_varijabla naziv="DomainObject.DatumDonosenjaOdluke_1">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St-2077/2018-19</izvorni_sadrzaj>
    <derivirana_varijabla naziv="DomainObject.Oznaka_1">St-2077/2018-19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2077</izvorni_sadrzaj>
    <derivirana_varijabla naziv="DomainObject.Predmet.Broj_1">2077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kolovoza 2018.</izvorni_sadrzaj>
    <derivirana_varijabla naziv="DomainObject.Predmet.DatumOsnivanja_1">21.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prosinca 2018.</izvorni_sadrzaj>
    <derivirana_varijabla naziv="DomainObject.Predmet.DatumRjesavanja_1">3. prosinca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St-2077/2018</izvorni_sadrzaj>
    <derivirana_varijabla naziv="DomainObject.Predmet.OznakaBroj_1">St-2077/2018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DUH VELEUM j.d.o.o.</izvorni_sadrzaj>
    <derivirana_varijabla naziv="DomainObject.Predmet.ProtustrankaFormated_1">  DUH VELEUM j.d.o.o.</derivirana_varijabla>
  </DomainObject.Predmet.ProtustrankaFormated>
  <DomainObject.Predmet.ProtustrankaFormatedOIB>
    <izvorni_sadrzaj>  DUH VELEUM j.d.o.o., OIB 84747894361</izvorni_sadrzaj>
    <derivirana_varijabla naziv="DomainObject.Predmet.ProtustrankaFormatedOIB_1">  DUH VELEUM j.d.o.o., OIB 84747894361</derivirana_varijabla>
  </DomainObject.Predmet.ProtustrankaFormatedOIB>
  <DomainObject.Predmet.ProtustrankaFormatedWithAdress>
    <izvorni_sadrzaj> DUH VELEUM j.d.o.o., Trpanjska 13, 10000 Zagreb</izvorni_sadrzaj>
    <derivirana_varijabla naziv="DomainObject.Predmet.ProtustrankaFormatedWithAdress_1"> DUH VELEUM j.d.o.o., Trpanjska 13, 10000 Zagreb</derivirana_varijabla>
  </DomainObject.Predmet.ProtustrankaFormatedWithAdress>
  <DomainObject.Predmet.ProtustrankaFormatedWithAdressOIB>
    <izvorni_sadrzaj> DUH VELEUM j.d.o.o., OIB 84747894361, Trpanjska 13, 10000 Zagreb</izvorni_sadrzaj>
    <derivirana_varijabla naziv="DomainObject.Predmet.ProtustrankaFormatedWithAdressOIB_1"> DUH VELEUM j.d.o.o., OIB 84747894361, Trpanjska 13, 10000 Zagreb</derivirana_varijabla>
  </DomainObject.Predmet.ProtustrankaFormatedWithAdressOIB>
  <DomainObject.Predmet.ProtustrankaWithAdress>
    <izvorni_sadrzaj>DUH VELEUM j.d.o.o. Trpanjska 13, 10000 Zagreb</izvorni_sadrzaj>
    <derivirana_varijabla naziv="DomainObject.Predmet.ProtustrankaWithAdress_1">DUH VELEUM j.d.o.o. Trpanjska 13, 10000 Zagreb</derivirana_varijabla>
  </DomainObject.Predmet.ProtustrankaWithAdress>
  <DomainObject.Predmet.ProtustrankaWithAdressOIB>
    <izvorni_sadrzaj>DUH VELEUM j.d.o.o., OIB 84747894361, Trpanjska 13, 10000 Zagreb</izvorni_sadrzaj>
    <derivirana_varijabla naziv="DomainObject.Predmet.ProtustrankaWithAdressOIB_1">DUH VELEUM j.d.o.o., OIB 84747894361, Trpanjska 13, 10000 Zagreb</derivirana_varijabla>
  </DomainObject.Predmet.ProtustrankaWithAdressOIB>
  <DomainObject.Predmet.ProtustrankaNazivFormated>
    <izvorni_sadrzaj>DUH VELEUM j.d.o.o.</izvorni_sadrzaj>
    <derivirana_varijabla naziv="DomainObject.Predmet.ProtustrankaNazivFormated_1">DUH VELEUM j.d.o.o.</derivirana_varijabla>
  </DomainObject.Predmet.ProtustrankaNazivFormated>
  <DomainObject.Predmet.ProtustrankaNazivFormatedOIB>
    <izvorni_sadrzaj>DUH VELEUM j.d.o.o., OIB 84747894361</izvorni_sadrzaj>
    <derivirana_varijabla naziv="DomainObject.Predmet.ProtustrankaNazivFormatedOIB_1">DUH VELEUM j.d.o.o., OIB 84747894361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Branka Duh</izvorni_sadrzaj>
    <derivirana_varijabla naziv="DomainObject.Predmet.StrankaFormated_1">  FINA Regionalni centar Zagreb; Branka Duh</derivirana_varijabla>
  </DomainObject.Predmet.StrankaFormated>
  <DomainObject.Predmet.StrankaFormatedOIB>
    <izvorni_sadrzaj>  FINA Regionalni centar Zagreb, OIB 85821130368; Branka Duh, OIB 70863725581</izvorni_sadrzaj>
    <derivirana_varijabla naziv="DomainObject.Predmet.StrankaFormatedOIB_1">  FINA Regionalni centar Zagreb, OIB 85821130368; Branka Duh, OIB 70863725581</derivirana_varijabla>
  </DomainObject.Predmet.StrankaFormatedOIB>
  <DomainObject.Predmet.StrankaFormatedWithAdress>
    <izvorni_sadrzaj> FINA Regionalni centar Zagreb, Trg svibanjskih žrtava 1995. 1, 10000 Zagreb; Branka Duh, Trpanjska 13, 10000 Zagreb</izvorni_sadrzaj>
    <derivirana_varijabla naziv="DomainObject.Predmet.StrankaFormatedWithAdress_1"> FINA Regionalni centar Zagreb, Trg svibanjskih žrtava 1995. 1, 10000 Zagreb; Branka Duh, Trpanjska 13, 10000 Zagreb</derivirana_varijabla>
  </DomainObject.Predmet.StrankaFormatedWithAdress>
  <DomainObject.Predmet.StrankaFormatedWithAdressOIB>
    <izvorni_sadrzaj> FINA Regionalni centar Zagreb, OIB 85821130368, Trg svibanjskih žrtava 1995. 1, 10000 Zagreb; Branka Duh, OIB 70863725581, Trpanjska 13, 10000 Zagreb</izvorni_sadrzaj>
    <derivirana_varijabla naziv="DomainObject.Predmet.StrankaFormatedWithAdressOIB_1"> FINA Regionalni centar Zagreb, OIB 85821130368, Trg svibanjskih žrtava 1995. 1, 10000 Zagreb; Branka Duh, OIB 70863725581, Trpanjska 13, 10000 Zagreb</derivirana_varijabla>
  </DomainObject.Predmet.StrankaFormatedWithAdressOIB>
  <DomainObject.Predmet.StrankaWithAdress>
    <izvorni_sadrzaj>FINA Regionalni centar Zagreb Trg svibanjskih žrtava 1995. 1,10000 Zagreb,Branka Duh Trpanjska 13,10000 Zagreb</izvorni_sadrzaj>
    <derivirana_varijabla naziv="DomainObject.Predmet.StrankaWithAdress_1">FINA Regionalni centar Zagreb Trg svibanjskih žrtava 1995. 1,10000 Zagreb,Branka Duh Trpanjska 13,10000 Zagreb</derivirana_varijabla>
  </DomainObject.Predmet.StrankaWithAdress>
  <DomainObject.Predmet.StrankaWithAdressOIB>
    <izvorni_sadrzaj>FINA Regionalni centar Zagreb, OIB 85821130368, Trg svibanjskih žrtava 1995. 1,10000 Zagreb,Branka Duh, OIB 70863725581, Trpanjska 13,10000 Zagreb</izvorni_sadrzaj>
    <derivirana_varijabla naziv="DomainObject.Predmet.StrankaWithAdressOIB_1">FINA Regionalni centar Zagreb, OIB 85821130368, Trg svibanjskih žrtava 1995. 1,10000 Zagreb,Branka Duh, OIB 70863725581, Trpanjska 13,10000 Zagreb</derivirana_varijabla>
  </DomainObject.Predmet.StrankaWithAdressOIB>
  <DomainObject.Predmet.StrankaNazivFormated>
    <izvorni_sadrzaj>FINA Regionalni centar Zagreb,Branka Duh</izvorni_sadrzaj>
    <derivirana_varijabla naziv="DomainObject.Predmet.StrankaNazivFormated_1">FINA Regionalni centar Zagreb,Branka Duh</derivirana_varijabla>
  </DomainObject.Predmet.StrankaNazivFormated>
  <DomainObject.Predmet.StrankaNazivFormatedOIB>
    <izvorni_sadrzaj>FINA Regionalni centar Zagreb, OIB 85821130368,Branka Duh, OIB 70863725581</izvorni_sadrzaj>
    <derivirana_varijabla naziv="DomainObject.Predmet.StrankaNazivFormatedOIB_1">FINA Regionalni centar Zagreb, OIB 85821130368,Branka Duh, OIB 70863725581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Branka Duh</item>
    </izvorni_sadrzaj>
    <derivirana_varijabla naziv="DomainObject.Predmet.StrankaListFormated_1">
      <item>FINA Regionalni centar Zagreb</item>
      <item>Branka Duh</item>
    </derivirana_varijabla>
  </DomainObject.Predmet.StrankaListFormated>
  <DomainObject.Predmet.StrankaListFormatedOIB>
    <izvorni_sadrzaj>
      <item>FINA Regionalni centar Zagreb, OIB 85821130368</item>
      <item>Branka Duh, OIB 70863725581</item>
    </izvorni_sadrzaj>
    <derivirana_varijabla naziv="DomainObject.Predmet.StrankaListFormatedOIB_1">
      <item>FINA Regionalni centar Zagreb, OIB 85821130368</item>
      <item>Branka Duh, OIB 70863725581</item>
    </derivirana_varijabla>
  </DomainObject.Predmet.StrankaListFormatedOIB>
  <DomainObject.Predmet.StrankaListFormatedWithAdress>
    <izvorni_sadrzaj>
      <item>FINA Regionalni centar Zagreb, Trg svibanjskih žrtava 1995. 1, 10000 Zagreb</item>
      <item>Branka Duh, Trpanjska 13, 10000 Zagreb</item>
    </izvorni_sadrzaj>
    <derivirana_varijabla naziv="DomainObject.Predmet.StrankaListFormatedWithAdress_1">
      <item>FINA Regionalni centar Zagreb, Trg svibanjskih žrtava 1995. 1, 10000 Zagreb</item>
      <item>Branka Duh, Trpanjska 13,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Branka Duh, OIB 70863725581, Trpanjska 13, 10000 Zagreb</item>
    </izvorni_sadrzaj>
    <derivirana_varijabla naziv="DomainObject.Predmet.StrankaListFormatedWithAdressOIB_1">
      <item>FINA Regionalni centar Zagreb, OIB 85821130368, Trg svibanjskih žrtava 1995. 1, 10000 Zagreb</item>
      <item>Branka Duh, OIB 70863725581, Trpanjska 13, 10000 Zagreb</item>
    </derivirana_varijabla>
  </DomainObject.Predmet.StrankaListFormatedWithAdressOIB>
  <DomainObject.Predmet.StrankaListNazivFormated>
    <izvorni_sadrzaj>
      <item>FINA Regionalni centar Zagreb</item>
      <item>Branka Duh</item>
    </izvorni_sadrzaj>
    <derivirana_varijabla naziv="DomainObject.Predmet.StrankaListNazivFormated_1">
      <item>FINA Regionalni centar Zagreb</item>
      <item>Branka Duh</item>
    </derivirana_varijabla>
  </DomainObject.Predmet.StrankaListNazivFormated>
  <DomainObject.Predmet.StrankaListNazivFormatedOIB>
    <izvorni_sadrzaj>
      <item>FINA Regionalni centar Zagreb, OIB 85821130368</item>
      <item>Branka Duh, OIB 70863725581</item>
    </izvorni_sadrzaj>
    <derivirana_varijabla naziv="DomainObject.Predmet.StrankaListNazivFormatedOIB_1">
      <item>FINA Regionalni centar Zagreb, OIB 85821130368</item>
      <item>Branka Duh, OIB 70863725581</item>
    </derivirana_varijabla>
  </DomainObject.Predmet.StrankaListNazivFormatedOIB>
  <DomainObject.Predmet.ProtuStrankaListFormated>
    <izvorni_sadrzaj>
      <item>DUH VELEUM j.d.o.o.</item>
    </izvorni_sadrzaj>
    <derivirana_varijabla naziv="DomainObject.Predmet.ProtuStrankaListFormated_1">
      <item>DUH VELEUM j.d.o.o.</item>
    </derivirana_varijabla>
  </DomainObject.Predmet.ProtuStrankaListFormated>
  <DomainObject.Predmet.ProtuStrankaListFormatedOIB>
    <izvorni_sadrzaj>
      <item>DUH VELEUM j.d.o.o., OIB 84747894361</item>
    </izvorni_sadrzaj>
    <derivirana_varijabla naziv="DomainObject.Predmet.ProtuStrankaListFormatedOIB_1">
      <item>DUH VELEUM j.d.o.o., OIB 84747894361</item>
    </derivirana_varijabla>
  </DomainObject.Predmet.ProtuStrankaListFormatedOIB>
  <DomainObject.Predmet.ProtuStrankaListFormatedWithAdress>
    <izvorni_sadrzaj>
      <item>DUH VELEUM j.d.o.o., Trpanjska 13, 10000 Zagreb</item>
    </izvorni_sadrzaj>
    <derivirana_varijabla naziv="DomainObject.Predmet.ProtuStrankaListFormatedWithAdress_1">
      <item>DUH VELEUM j.d.o.o., Trpanjska 13, 10000 Zagreb</item>
    </derivirana_varijabla>
  </DomainObject.Predmet.ProtuStrankaListFormatedWithAdress>
  <DomainObject.Predmet.ProtuStrankaListFormatedWithAdressOIB>
    <izvorni_sadrzaj>
      <item>DUH VELEUM j.d.o.o., OIB 84747894361, Trpanjska 13, 10000 Zagreb</item>
    </izvorni_sadrzaj>
    <derivirana_varijabla naziv="DomainObject.Predmet.ProtuStrankaListFormatedWithAdressOIB_1">
      <item>DUH VELEUM j.d.o.o., OIB 84747894361, Trpanjska 13, 10000 Zagreb</item>
    </derivirana_varijabla>
  </DomainObject.Predmet.ProtuStrankaListFormatedWithAdressOIB>
  <DomainObject.Predmet.ProtuStrankaListNazivFormated>
    <izvorni_sadrzaj>
      <item>DUH VELEUM j.d.o.o.</item>
    </izvorni_sadrzaj>
    <derivirana_varijabla naziv="DomainObject.Predmet.ProtuStrankaListNazivFormated_1">
      <item>DUH VELEUM j.d.o.o.</item>
    </derivirana_varijabla>
  </DomainObject.Predmet.ProtuStrankaListNazivFormated>
  <DomainObject.Predmet.ProtuStrankaListNazivFormatedOIB>
    <izvorni_sadrzaj>
      <item>DUH VELEUM j.d.o.o., OIB 84747894361</item>
    </izvorni_sadrzaj>
    <derivirana_varijabla naziv="DomainObject.Predmet.ProtuStrankaListNazivFormatedOIB_1">
      <item>DUH VELEUM j.d.o.o., OIB 84747894361</item>
    </derivirana_varijabla>
  </DomainObject.Predmet.ProtuStrankaListNazivFormatedOIB>
  <DomainObject.Predmet.OstaliListFormated>
    <izvorni_sadrzaj>
      <item>Branka Duh</item>
      <item>ERSTE&amp;STEIERMÄRKISCHE BANKA dioničko društvo</item>
    </izvorni_sadrzaj>
    <derivirana_varijabla naziv="DomainObject.Predmet.OstaliListFormated_1">
      <item>Branka Duh</item>
      <item>ERSTE&amp;STEIERMÄRKISCHE BANKA dioničko društvo</item>
    </derivirana_varijabla>
  </DomainObject.Predmet.OstaliListFormated>
  <DomainObject.Predmet.OstaliListFormatedOIB>
    <izvorni_sadrzaj>
      <item>Branka Duh, OIB 70863725581</item>
      <item>ERSTE&amp;STEIERMÄRKISCHE BANKA dioničko društvo, OIB 23057039320</item>
    </izvorni_sadrzaj>
    <derivirana_varijabla naziv="DomainObject.Predmet.OstaliListFormatedOIB_1">
      <item>Branka Duh, OIB 70863725581</item>
      <item>ERSTE&amp;STEIERMÄRKISCHE BANKA dioničko društvo, OIB 23057039320</item>
    </derivirana_varijabla>
  </DomainObject.Predmet.OstaliListFormatedOIB>
  <DomainObject.Predmet.OstaliListFormatedWithAdress>
    <izvorni_sadrzaj>
      <item>Branka Duh, Trpanjska 13, 10000 Zagreb</item>
      <item>ERSTE&amp;STEIERMÄRKISCHE BANKA dioničko društvo, Jadranski Trg 3/a, 51000 Rijeka</item>
    </izvorni_sadrzaj>
    <derivirana_varijabla naziv="DomainObject.Predmet.OstaliListFormatedWithAdress_1">
      <item>Branka Duh, Trpanjska 13, 10000 Zagreb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Branka Duh, OIB 70863725581, Trpanjska 13, 10000 Zagreb</item>
      <item>ERSTE&amp;STEIERMÄRKISCHE BANKA dioničko društvo, OIB 23057039320, Jadranski Trg 3/a, 51000 Rijeka</item>
    </izvorni_sadrzaj>
    <derivirana_varijabla naziv="DomainObject.Predmet.OstaliListFormatedWithAdressOIB_1">
      <item>Branka Duh, OIB 70863725581, Trpanjska 13, 10000 Zagreb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Branka Duh</item>
      <item>ERSTE&amp;STEIERMÄRKISCHE BANKA dioničko društvo</item>
    </izvorni_sadrzaj>
    <derivirana_varijabla naziv="DomainObject.Predmet.OstaliListNazivFormated_1">
      <item>Branka Duh</item>
      <item>ERSTE&amp;STEIERMÄRKISCHE BANKA dioničko društvo</item>
    </derivirana_varijabla>
  </DomainObject.Predmet.OstaliListNazivFormated>
  <DomainObject.Predmet.OstaliListNazivFormatedOIB>
    <izvorni_sadrzaj>
      <item>Branka Duh, OIB 70863725581</item>
      <item>ERSTE&amp;STEIERMÄRKISCHE BANKA dioničko društvo, OIB 23057039320</item>
    </izvorni_sadrzaj>
    <derivirana_varijabla naziv="DomainObject.Predmet.OstaliListNazivFormatedOIB_1">
      <item>Branka Duh, OIB 70863725581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2018.</izvorni_sadrzaj>
    <derivirana_varijabla naziv="DomainObject.Datum_1">3. prosinca 2018.</derivirana_varijabla>
  </DomainObject.Datum>
  <DomainObject.PoslovniBrojDokumenta>
    <izvorni_sadrzaj>St-2077/2018-19</izvorni_sadrzaj>
    <derivirana_varijabla naziv="DomainObject.PoslovniBrojDokumenta_1">St-2077/2018-19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DUH VELEUM j.d.o.o.</izvorni_sadrzaj>
    <derivirana_varijabla naziv="DomainObject.Predmet.ProtustrankaIDrugi_1">DUH VELEUM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DUH VELEUM j.d.o.o., OIB 84747894361, Trpanjska 13, 10000 Zagreb</izvorni_sadrzaj>
    <derivirana_varijabla naziv="DomainObject.Predmet.ProtustrankaIDrugiAdressOIB_1">DUH VELEUM j.d.o.o., OIB 84747894361, Trpanjska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prosinca 2018.</izvorni_sadrzaj>
    <derivirana_varijabla naziv="DomainObject.Predmet.OdlukaRjesenje.DatumDonosenjaOdluke_1">3. prosinca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St-2077/2018-19</izvorni_sadrzaj>
    <derivirana_varijabla naziv="DomainObject.Predmet.OdlukaRjesenje.Oznaka_1">St-2077/2018-19</derivirana_varijabla>
  </DomainObject.Predmet.OdlukaRjesenje.Oznaka>
  <DomainObject.Predmet.SudioniciListNaziv>
    <izvorni_sadrzaj>
      <item>FINA Regionalni centar Zagreb</item>
      <item>DUH VELEUM j.d.o.o.</item>
      <item>Branka Duh</item>
      <item>ERSTE&amp;STEIERMÄRKISCHE BANKA dioničko društvo</item>
      <item>Branka Duh</item>
    </izvorni_sadrzaj>
    <derivirana_varijabla naziv="DomainObject.Predmet.SudioniciListNaziv_1">
      <item>FINA Regionalni centar Zagreb</item>
      <item>DUH VELEUM j.d.o.o.</item>
      <item>Branka Duh</item>
      <item>ERSTE&amp;STEIERMÄRKISCHE BANKA dioničko društvo</item>
      <item>Branka Duh</item>
    </derivirana_varijabla>
  </DomainObject.Predmet.SudioniciListNaziv>
  <DomainObject.Predmet.SudioniciListAdressOIB>
    <izvorni_sadrzaj>
      <item>FINA Regionalni centar Zagreb, OIB 85821130368, Trg svibanjskih žrtava 1995. 1,10000 Zagreb</item>
      <item>DUH VELEUM j.d.o.o., OIB 84747894361, Trpanjska 13,10000 Zagreb</item>
      <item>Branka Duh, OIB 70863725581, Trpanjska 13,10000 Zagreb</item>
      <item>ERSTE&amp;STEIERMÄRKISCHE BANKA dioničko društvo, OIB 23057039320, Jadranski Trg 3/a,51000 Rijeka</item>
      <item>Branka Duh, OIB 70863725581, Trpanjska 13,10000 Zagreb</item>
    </izvorni_sadrzaj>
    <derivirana_varijabla naziv="DomainObject.Predmet.SudioniciListAdressOIB_1">
      <item>FINA Regionalni centar Zagreb, OIB 85821130368, Trg svibanjskih žrtava 1995. 1,10000 Zagreb</item>
      <item>DUH VELEUM j.d.o.o., OIB 84747894361, Trpanjska 13,10000 Zagreb</item>
      <item>Branka Duh, OIB 70863725581, Trpanjska 13,10000 Zagreb</item>
      <item>ERSTE&amp;STEIERMÄRKISCHE BANKA dioničko društvo, OIB 23057039320, Jadranski Trg 3/a,51000 Rijeka</item>
      <item>Branka Duh, OIB 70863725581, Trpanjska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84747894361</item>
      <item>, OIB 70863725581</item>
      <item>, OIB 23057039320</item>
      <item>, OIB 70863725581</item>
    </izvorni_sadrzaj>
    <derivirana_varijabla naziv="DomainObject.Predmet.SudioniciListNazivOIB_1">
      <item>, OIB 85821130368</item>
      <item>, OIB 84747894361</item>
      <item>, OIB 70863725581</item>
      <item>, OIB 23057039320</item>
      <item>, OIB 70863725581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32443C-83ED-4B76-9248-81024DF9FC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1121</properties:Words>
  <properties:Characters>5991</properties:Characters>
  <properties:Lines>121</properties:Lines>
  <properties:Paragraphs>33</properties:Paragraphs>
  <properties:TotalTime>319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Katarina Drndelić</cp:lastModifiedBy>
  <cp:lastPrinted>2018-12-03T10:43:00Z</cp:lastPrinted>
  <dcterms:modified xmlns:xsi="http://www.w3.org/2001/XMLSchema-instance" xsi:type="dcterms:W3CDTF">2018-12-03T10:43:00Z</dcterms:modified>
  <cp:revision>307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St-2077/2018-19 / Odluka - Rješenje - otvaranje i zaključenje stečajnog postupka (čl. 132) (OTVARANJE I ZAKLJUČENJE_NEKRETNINE, MUP_NEMA IMOVINE_čl.132.SZ.docx)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