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B62E5" w:rsidR="000B62E5" w:rsidRPr="000B62E5">
        <w:trPr>
          <w:trHeight w:val="2136"/>
        </w:trPr>
        <w:tc>
          <w:tcPr>
            <w:tcW w:type="dxa" w:w="3369"/>
            <w:vAlign w:val="center"/>
          </w:tcPr>
          <w:p w:rsidRDefault="000B62E5" w:rsidP="00A66C00" w:rsidR="000B62E5" w:rsidRPr="000B62E5">
            <w:pPr>
              <w:spacing w:before="100"/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B62E5">
              <w:rPr>
                <w:rFonts w:cs="Times New Roman" w:hAnsi="Times New Roman" w:ascii="Times New Roman"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B62E5" w:rsidP="00A66C00" w:rsidR="000B62E5" w:rsidRPr="000B62E5">
            <w:pPr>
              <w:spacing w:before="100"/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B62E5" w:rsidP="00A66C00" w:rsidR="000B62E5" w:rsidRPr="000B62E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TRGOVAČKI SUD U SPLITU</w:t>
            </w: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0B62E5" w:rsidP="00DA5B9D" w:rsidR="000B62E5" w:rsidRPr="000B62E5">
            <w:pPr>
              <w:jc w:val="right"/>
              <w:rPr>
                <w:rFonts w:cs="Times New Roman" w:hAnsi="Times New Roman" w:ascii="Times New Roman"/>
              </w:rPr>
            </w:pPr>
          </w:p>
          <w:p w:rsidRDefault="00CE5003" w:rsidP="000B62E5" w:rsidR="00CE500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0B62E5" w:rsidP="000B62E5" w:rsidR="000B62E5" w:rsidRPr="000B62E5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Poslovni broj: 11.St-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440</w:t>
            </w:r>
            <w:r w:rsidRPr="000B62E5">
              <w:rPr>
                <w:rFonts w:cs="Times New Roman" w:hAnsi="Times New Roman" w:ascii="Times New Roman"/>
                <w:sz w:val="24"/>
                <w:szCs w:val="24"/>
              </w:rPr>
              <w:t>/2017</w:t>
            </w:r>
            <w:r w:rsidR="00CE5003">
              <w:rPr>
                <w:rFonts w:cs="Times New Roman" w:hAnsi="Times New Roman" w:ascii="Times New Roman"/>
                <w:sz w:val="24"/>
                <w:szCs w:val="24"/>
              </w:rPr>
              <w:t>-131</w:t>
            </w:r>
          </w:p>
        </w:tc>
      </w:tr>
    </w:tbl>
    <w:p w14:textId="5cb7cfc" w14:paraId="5cb7cfc" w:rsidRDefault="001253F1" w:rsidP="00F053EC" w:rsidR="001253F1" w:rsidRPr="004F2A42">
      <w:pPr>
        <w:spacing w:after="160" w:before="160"/>
        <w:jc w:val="center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F053EC" w:rsidR="001253F1" w:rsidRPr="004F2A42">
      <w:pPr>
        <w:pStyle w:val="Naslov1"/>
        <w:spacing w:after="160" w:before="16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</w:t>
      </w:r>
      <w:r w:rsidR="00CE5003" w:rsidRPr="00CE5003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stečajnom postupku koji se vodi radi naknadne diobe nad STEČAJNOM MASOM IZA BUA d.o.o., OIB: 54945203503, Dubrovnik, Brdasta 12</w:t>
      </w:r>
      <w:r w:rsidR="000B62E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CE5003">
        <w:rPr>
          <w:rFonts w:cs="Times New Roman" w:hAnsi="Times New Roman" w:ascii="Times New Roman"/>
          <w:noProof w:val="false"/>
          <w:sz w:val="24"/>
          <w:szCs w:val="24"/>
          <w:lang w:val="hr-HR"/>
        </w:rPr>
        <w:t>22. ožujka 2019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1253F1" w:rsidP="00F053EC" w:rsidR="009114FC" w:rsidRPr="004F2A42">
      <w:pPr>
        <w:pStyle w:val="Tijeloteksta"/>
        <w:tabs>
          <w:tab w:pos="1080" w:val="left"/>
        </w:tabs>
        <w:spacing w:after="160" w:before="160"/>
        <w:jc w:val="center"/>
      </w:pPr>
      <w:r w:rsidRPr="004F2A42">
        <w:t xml:space="preserve">r i j e š i o   j e </w:t>
      </w:r>
    </w:p>
    <w:p w:rsidRDefault="00EF594C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Stečajnom upravitelju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Marku Loncu</w:t>
      </w:r>
      <w:r w:rsidR="00AC5946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iz Dubrovnika, Brdasta 12, OIB: 43471049776,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E5003">
        <w:rPr>
          <w:rFonts w:cs="Times New Roman" w:hAnsi="Times New Roman" w:ascii="Times New Roman"/>
          <w:noProof w:val="false"/>
          <w:sz w:val="24"/>
          <w:szCs w:val="24"/>
          <w:lang w:val="hr-HR"/>
        </w:rPr>
        <w:t>1.239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,00 kn</w:t>
      </w:r>
      <w:r w:rsidR="00D16875" w:rsidRPr="0002403C">
        <w:rPr>
          <w:rFonts w:cs="Times New Roman" w:hAnsi="Times New Roman" w:ascii="Times New Roman"/>
          <w:noProof w:val="false"/>
          <w:color w:val="FF0000"/>
          <w:sz w:val="24"/>
          <w:szCs w:val="24"/>
          <w:lang w:val="hr-HR"/>
        </w:rPr>
        <w:t xml:space="preserve"> </w:t>
      </w:r>
      <w:r w:rsidR="00AC5946" w:rsidRP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koje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D1687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02403C">
        <w:rPr>
          <w:rFonts w:cs="Times New Roman" w:hAnsi="Times New Roman" w:ascii="Times New Roman"/>
          <w:noProof w:val="false"/>
          <w:sz w:val="24"/>
          <w:szCs w:val="24"/>
          <w:lang w:val="hr-HR"/>
        </w:rPr>
        <w:t>po pravomoćnosti ovog rješenja.</w:t>
      </w:r>
    </w:p>
    <w:p w:rsidRDefault="005821B0" w:rsidP="00CE5003" w:rsidR="005821B0" w:rsidRPr="004F2A42">
      <w:pPr>
        <w:spacing w:after="12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02403C" w:rsidP="00CE5003" w:rsidR="0002403C" w:rsidRPr="0002403C">
      <w:pPr>
        <w:ind w:firstLine="709"/>
        <w:rPr>
          <w:rFonts w:cs="Times New Roman" w:hAnsi="Times New Roman" w:ascii="Times New Roman"/>
          <w:sz w:val="24"/>
          <w:szCs w:val="24"/>
        </w:rPr>
      </w:pPr>
      <w:r w:rsidRPr="0002403C">
        <w:rPr>
          <w:rFonts w:cs="Times New Roman" w:hAnsi="Times New Roman" w:ascii="Times New Roman"/>
          <w:sz w:val="24"/>
          <w:szCs w:val="24"/>
        </w:rPr>
        <w:t>Rješenjem ovog suda 11.St-440/2017 od 7. travnja 2017. određen je nastavak postupka radi naknadne diobe stečajne mase stečajnog dužnika BUA d.o.o., OIB: 33191371305, Split, Mažuranićevo šetalište 30A.</w:t>
      </w:r>
    </w:p>
    <w:p w:rsidRDefault="00CF2533" w:rsidP="00CE5003" w:rsidR="00A84CB5" w:rsidRPr="00A84CB5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 xml:space="preserve">Dana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21. ožujka 2019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kod ovog suda zaprimljen je podnesak stečajnog upravitelja 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Marka Lonca 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(list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ovi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624-626</w:t>
      </w:r>
      <w:r w:rsid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spisa</w:t>
      </w:r>
      <w:r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), </w:t>
      </w:r>
      <w:r w:rsidR="001231B9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 w:rsidR="00174B12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stečajni upravitelj zatražio isplatu stvarnih troškova u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ukupnom</w:t>
      </w:r>
      <w:r w:rsidR="00174B12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iznosu 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1.239,00</w:t>
      </w:r>
      <w:r w:rsidR="000A13EE" w:rsidRPr="0002403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 i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to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troš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ak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prisustvovanja na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završnom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ročištu održanom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kod ovog suda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14. ožujka 2019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(dnevnica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170,00 kn, cestarina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100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kn,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trošak parkinga 25,00 kn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troškovi upotrebe vlastitog automobila u službene svrhe na relaciji Dubrovnik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Split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Dubrovnik -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472</w:t>
      </w:r>
      <w:r w:rsidR="006B5000" w:rsidRP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km x 2,00 kn =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944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kn, sveukupno: 1.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239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kn)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405861" w:rsidP="00CE5003" w:rsidR="00CF4097" w:rsidRPr="00CF4097">
      <w:pPr>
        <w:spacing w:before="1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privitku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zahtjeva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stečajni upravitelj priložio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naloga za službeno putovanje od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14. ožujka 2019. 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(list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625-626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spisa</w:t>
      </w:r>
      <w:r w:rsidR="006B500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)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preslik računa</w:t>
      </w:r>
      <w:r w:rsidR="00D94E97" w:rsidRP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Hrvatskih autocesta d.o.o. br.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1330319076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1240526542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od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14. ožujka 2019. </w:t>
      </w:r>
      <w:r w:rsid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 </w:t>
      </w:r>
      <w:r w:rsidR="00D94E97" w:rsidRPr="00D94E9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preslik računa </w:t>
      </w:r>
      <w:r w:rsidR="00CE500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Split parkinga d.o.o. br. 2051/608/1 od 14. ožujka 2019.</w:t>
      </w:r>
    </w:p>
    <w:p w:rsidRDefault="00CE5003" w:rsidP="00CE5003" w:rsidR="007527E8">
      <w:pPr>
        <w:spacing w:before="10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članka 94. stavka</w:t>
      </w:r>
      <w:r w:rsidR="00E656ED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1. </w:t>
      </w:r>
      <w:r w:rsidR="00D94E97" w:rsidRP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71/15 i 104/17; dalje SZ)</w:t>
      </w:r>
      <w:r w:rsid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E656ED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827359" w:rsidP="00CE5003" w:rsidR="00884B93">
      <w:pPr>
        <w:spacing w:before="1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je o nastalim troškovima dostavio i 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pisano,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cijelosti prihvaća, radi čega je, a</w:t>
      </w:r>
      <w:r w:rsidR="00FF08E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D94E97">
        <w:rPr>
          <w:rFonts w:cs="Times New Roman" w:hAnsi="Times New Roman" w:ascii="Times New Roman"/>
          <w:sz w:val="24"/>
          <w:szCs w:val="24"/>
          <w:lang w:val="hr-HR"/>
        </w:rPr>
        <w:t>temeljem odredbe članka 94. SZ-a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odlučeno kao u izreci ovog rješenja.</w:t>
      </w:r>
    </w:p>
    <w:p w:rsidRDefault="00EA1570" w:rsidP="00CE5003" w:rsidR="00EA1570" w:rsidRPr="005215AB">
      <w:pPr>
        <w:spacing w:before="14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</w:t>
      </w:r>
      <w:r w:rsidR="00CE5003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22</w:t>
      </w:r>
      <w:r w:rsid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>. ožuj</w:t>
      </w:r>
      <w:r w:rsidR="00CE5003">
        <w:rPr>
          <w:rFonts w:cs="Times New Roman" w:hAnsi="Times New Roman" w:ascii="Times New Roman"/>
          <w:noProof w:val="false"/>
          <w:sz w:val="24"/>
          <w:szCs w:val="24"/>
          <w:lang w:val="hr-HR"/>
        </w:rPr>
        <w:t>ka 2019</w:t>
      </w:r>
      <w:r w:rsidR="00D94E97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D94E97" w:rsidP="00F053EC" w:rsidR="00EA1570" w:rsidRPr="004F2A42">
      <w:pPr>
        <w:spacing w:before="80"/>
        <w:ind w:left="6481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D94E97" w:rsidP="0094096C" w:rsidR="00F053EC" w:rsidRPr="00F053EC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F053EC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  <w:r w:rsidR="00F053EC" w:rsidRPr="00F053EC">
        <w:rPr>
          <w:rFonts w:cs="Times New Roman" w:hAnsi="Times New Roman" w:ascii="Times New Roman"/>
          <w:sz w:val="24"/>
          <w:szCs w:val="24"/>
        </w:rPr>
        <w:t>, v.r.</w:t>
      </w:r>
    </w:p>
    <w:p w:rsidRDefault="00F053EC" w:rsidP="008832A6" w:rsidR="00F053EC" w:rsidRPr="00F053EC">
      <w:pPr>
        <w:jc w:val="right"/>
        <w:rPr>
          <w:rFonts w:cs="Times New Roman" w:hAnsi="Times New Roman" w:ascii="Times New Roman"/>
          <w:sz w:val="24"/>
          <w:szCs w:val="24"/>
        </w:rPr>
      </w:pPr>
      <w:r w:rsidRPr="00F053EC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F053EC" w:rsidP="008832A6" w:rsidR="00F053EC">
      <w:pPr>
        <w:ind w:firstLine="708" w:left="4956"/>
        <w:jc w:val="center"/>
      </w:pPr>
      <w:r w:rsidRPr="00F053EC">
        <w:rPr>
          <w:rFonts w:cs="Times New Roman" w:hAnsi="Times New Roman" w:ascii="Times New Roman"/>
          <w:sz w:val="24"/>
          <w:szCs w:val="24"/>
        </w:rPr>
        <w:t>Ana Bosančić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D94E97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Uputa o pravnom lijeku</w:t>
      </w:r>
      <w:r w:rsidR="00CA3319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043F0D" w:rsidR="00CA3319" w:rsidRPr="004F2A4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3EC" w:rsidP="000B62E5" w:rsidR="007449B4" w:rsidRPr="000B62E5">
    <w:pPr>
      <w:pStyle w:val="Zaglavlje"/>
      <w:tabs>
        <w:tab w:pos="4415" w:val="left"/>
      </w:tabs>
      <w:jc w:val="right"/>
    </w:pPr>
    <w:sdt>
      <w:sdtPr>
        <w:rPr>
          <w:rFonts w:cs="Times New Roman" w:hAnsi="Times New Roman" w:ascii="Times New Roman"/>
          <w:sz w:val="24"/>
          <w:szCs w:val="24"/>
        </w:rPr>
        <w:id w:val="415625735"/>
        <w:docPartObj>
          <w:docPartGallery w:val="Page Numbers (Top of Page)"/>
          <w:docPartUnique/>
        </w:docPartObj>
      </w:sdtPr>
      <w:sdtEndPr>
        <w:rPr>
          <w:rFonts w:cstheme="minorBidi" w:hAnsiTheme="minorHAnsi" w:asciiTheme="minorHAnsi"/>
          <w:sz w:val="22"/>
          <w:szCs w:val="22"/>
        </w:rPr>
      </w:sdtEndPr>
      <w:sdtContent>
        <w:r w:rsidR="007449B4"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7449B4"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449B4"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0B62E5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</w:sdtContent>
    </w:sdt>
    <w:r w:rsidR="007449B4" w:rsidRPr="0095196F">
      <w:rPr>
        <w:rFonts w:cs="Times New Roman" w:hAnsi="Times New Roman" w:ascii="Times New Roman"/>
        <w:sz w:val="24"/>
        <w:szCs w:val="24"/>
      </w:rPr>
      <w:t>1</w:t>
    </w:r>
    <w:r w:rsidR="000B62E5">
      <w:rPr>
        <w:rFonts w:cs="Times New Roman" w:hAnsi="Times New Roman" w:ascii="Times New Roman"/>
        <w:sz w:val="24"/>
        <w:szCs w:val="24"/>
      </w:rPr>
      <w:t>1.</w:t>
    </w:r>
    <w:r w:rsidR="007449B4" w:rsidRPr="0095196F">
      <w:rPr>
        <w:rFonts w:cs="Times New Roman" w:hAnsi="Times New Roman" w:ascii="Times New Roman"/>
        <w:sz w:val="24"/>
        <w:szCs w:val="24"/>
      </w:rPr>
      <w:t>St</w:t>
    </w:r>
    <w:r w:rsidR="000B62E5">
      <w:rPr>
        <w:rFonts w:cs="Times New Roman" w:hAnsi="Times New Roman" w:ascii="Times New Roman"/>
        <w:sz w:val="24"/>
        <w:szCs w:val="24"/>
      </w:rPr>
      <w:t>-440/2017</w:t>
    </w:r>
    <w:r w:rsidR="00CE5003">
      <w:rPr>
        <w:rFonts w:cs="Times New Roman" w:hAnsi="Times New Roman" w:ascii="Times New Roman"/>
        <w:sz w:val="24"/>
        <w:szCs w:val="24"/>
      </w:rPr>
      <w:t>-131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25pt;height:11.25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03C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B62E5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000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E5003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6875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241A"/>
    <w:rsid w:val="00D83300"/>
    <w:rsid w:val="00D83C5F"/>
    <w:rsid w:val="00D87B37"/>
    <w:rsid w:val="00D922AD"/>
    <w:rsid w:val="00D92727"/>
    <w:rsid w:val="00D9477B"/>
    <w:rsid w:val="00D94E97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53EC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2EAF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8AEDF-DBBD-4AC4-9187-E37CF4CAA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434</properties:Words>
  <properties:Characters>2313</properties:Characters>
  <properties:Lines>56</properties:Lines>
  <properties:Paragraphs>21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Ana Golub Gruić</cp:lastModifiedBy>
  <cp:lastPrinted>2019-03-22T12:20:00Z</cp:lastPrinted>
  <dcterms:modified xmlns:xsi="http://www.w3.org/2001/XMLSchema-instance" xsi:type="dcterms:W3CDTF">2019-03-22T12:20:00Z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(St-440-2017 Bua - Rješenje - naknada troškova upravitelju 2. 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