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8563" w14:paraId="7438563" w:rsidRDefault="00F36AC7" w:rsidP="00F36AC7" w:rsidR="00F36AC7" w:rsidRPr="00F36AC7">
      <w:pPr>
        <w:ind w:left="4536"/>
        <w:jc w:val="center"/>
        <w15:collapsed w:val="false"/>
        <w:rPr>
          <w:rFonts w:cs="Calibri Light" w:hAnsi="Calibri Light" w:ascii="Calibri Light"/>
          <w:b/>
          <w:sz w:val="24"/>
          <w:szCs w:val="24"/>
        </w:rPr>
      </w:pPr>
      <w:bookmarkStart w:name="_GoBack" w:id="0"/>
      <w:bookmarkEnd w:id="0"/>
      <w:r w:rsidRPr="00F36AC7">
        <w:rPr>
          <w:rFonts w:cs="Calibri Light" w:hAnsi="Calibri Light" w:ascii="Calibri Light"/>
          <w:b/>
          <w:sz w:val="24"/>
          <w:szCs w:val="24"/>
        </w:rPr>
        <w:t>TRGOVAČKI SUD U ZAGREBU</w:t>
      </w:r>
    </w:p>
    <w:p w:rsidRDefault="00F36AC7" w:rsidP="00F36AC7" w:rsidR="00F36AC7" w:rsidRPr="00F36AC7">
      <w:pPr>
        <w:ind w:left="4536"/>
        <w:jc w:val="center"/>
        <w:rPr>
          <w:rFonts w:cs="Calibri Light" w:hAnsi="Calibri Light" w:ascii="Calibri Light"/>
          <w:b/>
          <w:sz w:val="24"/>
          <w:szCs w:val="24"/>
        </w:rPr>
      </w:pPr>
      <w:proofErr w:type="spellStart"/>
      <w:r w:rsidRPr="00F36AC7">
        <w:rPr>
          <w:rFonts w:cs="Calibri Light" w:hAnsi="Calibri Light" w:ascii="Calibri Light"/>
          <w:b/>
          <w:sz w:val="24"/>
          <w:szCs w:val="24"/>
        </w:rPr>
        <w:t>Amruševa</w:t>
      </w:r>
      <w:proofErr w:type="spellEnd"/>
      <w:r w:rsidRPr="00F36AC7">
        <w:rPr>
          <w:rFonts w:cs="Calibri Light" w:hAnsi="Calibri Light" w:ascii="Calibri Light"/>
          <w:b/>
          <w:sz w:val="24"/>
          <w:szCs w:val="24"/>
        </w:rPr>
        <w:t xml:space="preserve"> 2/II, desno (p.p. 432)</w:t>
      </w:r>
    </w:p>
    <w:p w:rsidRDefault="00F36AC7" w:rsidP="00F36AC7" w:rsidR="00F36AC7" w:rsidRPr="00F36AC7">
      <w:pPr>
        <w:ind w:left="4536"/>
        <w:jc w:val="center"/>
        <w:rPr>
          <w:rFonts w:cs="Calibri Light" w:hAnsi="Calibri Light" w:ascii="Calibri Light"/>
          <w:b/>
          <w:sz w:val="24"/>
          <w:szCs w:val="24"/>
        </w:rPr>
      </w:pPr>
      <w:r w:rsidRPr="00F36AC7">
        <w:rPr>
          <w:rFonts w:cs="Calibri Light" w:hAnsi="Calibri Light" w:ascii="Calibri Light"/>
          <w:b/>
          <w:sz w:val="24"/>
          <w:szCs w:val="24"/>
        </w:rPr>
        <w:t>10 000  ZAGREB</w:t>
      </w:r>
    </w:p>
    <w:p w:rsidRDefault="00F36AC7" w:rsidP="00F36AC7" w:rsidR="00F36AC7">
      <w:pPr>
        <w:jc w:val="center"/>
        <w:rPr>
          <w:rFonts w:cs="Calibri Light" w:hAnsi="Calibri Light" w:ascii="Calibri Light"/>
          <w:b/>
          <w:sz w:val="24"/>
          <w:szCs w:val="24"/>
        </w:rPr>
      </w:pPr>
    </w:p>
    <w:p w:rsidRDefault="00730CBA" w:rsidP="00F36AC7" w:rsidR="00730CBA" w:rsidRPr="00F36AC7">
      <w:pPr>
        <w:jc w:val="center"/>
        <w:rPr>
          <w:rFonts w:cs="Calibri Light" w:hAnsi="Calibri Light" w:ascii="Calibri Light"/>
          <w:b/>
          <w:sz w:val="24"/>
          <w:szCs w:val="24"/>
        </w:rPr>
      </w:pPr>
    </w:p>
    <w:p w:rsidRDefault="00F36AC7" w:rsidP="00F36AC7" w:rsidR="00F36AC7" w:rsidRPr="00F36AC7">
      <w:pPr>
        <w:pStyle w:val="Bezproreda"/>
        <w:jc w:val="center"/>
        <w:rPr>
          <w:rFonts w:cs="Calibri Light" w:hAnsi="Calibri Light" w:ascii="Calibri Light"/>
          <w:b/>
          <w:sz w:val="24"/>
          <w:szCs w:val="24"/>
          <w:lang w:val="hr-HR"/>
        </w:rPr>
      </w:pPr>
      <w:r w:rsidRPr="00F36AC7">
        <w:rPr>
          <w:rFonts w:cs="Calibri Light" w:hAnsi="Calibri Light" w:ascii="Calibri Light"/>
          <w:b/>
          <w:sz w:val="24"/>
          <w:szCs w:val="24"/>
          <w:lang w:val="hr-HR"/>
        </w:rPr>
        <w:t>IZVJEŠĆE STEČAJNOG UPRAVITELJA O</w:t>
      </w:r>
    </w:p>
    <w:p w:rsidRDefault="00F36AC7" w:rsidP="00F36AC7" w:rsidR="00F36AC7" w:rsidRPr="00F36AC7">
      <w:pPr>
        <w:pStyle w:val="Bezproreda"/>
        <w:jc w:val="center"/>
        <w:rPr>
          <w:rFonts w:cs="Calibri Light" w:hAnsi="Calibri Light" w:ascii="Calibri Light"/>
          <w:b/>
          <w:sz w:val="24"/>
          <w:szCs w:val="24"/>
          <w:lang w:val="hr-HR"/>
        </w:rPr>
      </w:pPr>
      <w:r w:rsidRPr="00F36AC7">
        <w:rPr>
          <w:rFonts w:cs="Calibri Light" w:hAnsi="Calibri Light" w:ascii="Calibri Light"/>
          <w:b/>
          <w:sz w:val="24"/>
          <w:szCs w:val="24"/>
          <w:lang w:val="hr-HR"/>
        </w:rPr>
        <w:t>GOSPODARSKOM POLOŽAJU STEČAJNOG DUŽNIKA I NJEGOVIM UZROCIMA</w:t>
      </w:r>
    </w:p>
    <w:p w:rsidRDefault="00F36AC7" w:rsidP="00F36AC7" w:rsidR="00F36AC7">
      <w:pPr>
        <w:jc w:val="center"/>
        <w:rPr>
          <w:rFonts w:cs="Calibri Light" w:hAnsi="Calibri Light" w:ascii="Calibri Light"/>
          <w:sz w:val="24"/>
          <w:szCs w:val="24"/>
        </w:rPr>
      </w:pPr>
    </w:p>
    <w:p w:rsidRDefault="00730CBA" w:rsidP="00F36AC7" w:rsidR="00730CBA" w:rsidRPr="00F36AC7">
      <w:pPr>
        <w:jc w:val="center"/>
        <w:rPr>
          <w:rFonts w:cs="Calibri Light" w:hAnsi="Calibri Light" w:ascii="Calibri Light"/>
          <w:sz w:val="24"/>
          <w:szCs w:val="24"/>
        </w:rPr>
      </w:pP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Nadležni trgovački sud: TRGOVAČKI SUD U ZAGREBU</w:t>
      </w:r>
    </w:p>
    <w:p w:rsidRDefault="00F36AC7" w:rsidP="00F36AC7" w:rsidR="00F36AC7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Poslovni broj spisa:</w:t>
      </w:r>
      <w:r w:rsidRPr="00F36AC7">
        <w:rPr>
          <w:rFonts w:cs="Calibri Light" w:hAnsi="Calibri Light" w:ascii="Calibri Light"/>
          <w:sz w:val="24"/>
          <w:szCs w:val="24"/>
        </w:rPr>
        <w:tab/>
      </w:r>
      <w:r w:rsidRPr="00F36AC7">
        <w:rPr>
          <w:rFonts w:cs="Calibri Light" w:hAnsi="Calibri Light" w:ascii="Calibri Light"/>
          <w:bCs/>
          <w:sz w:val="24"/>
          <w:szCs w:val="24"/>
        </w:rPr>
        <w:t>St-6338/16</w:t>
      </w:r>
    </w:p>
    <w:p w:rsidRDefault="00F36AC7" w:rsidP="00F36AC7" w:rsidR="00F36AC7" w:rsidRPr="00F36AC7">
      <w:pPr>
        <w:ind w:hanging="2124" w:left="2124"/>
        <w:jc w:val="both"/>
        <w:rPr>
          <w:rFonts w:cs="Calibri Light" w:hAnsi="Calibri Light" w:ascii="Calibri Light"/>
          <w:color w:val="000000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Dužnik: </w:t>
      </w:r>
      <w:r w:rsidRPr="00F36AC7">
        <w:rPr>
          <w:rFonts w:cs="Calibri Light" w:hAnsi="Calibri Light" w:ascii="Calibri Light"/>
          <w:sz w:val="24"/>
          <w:szCs w:val="24"/>
        </w:rPr>
        <w:tab/>
      </w:r>
      <w:r w:rsidRPr="00F36AC7">
        <w:rPr>
          <w:rFonts w:cs="Calibri Light" w:hAnsi="Calibri Light" w:ascii="Calibri Light"/>
          <w:color w:val="000000"/>
          <w:sz w:val="24"/>
          <w:szCs w:val="24"/>
        </w:rPr>
        <w:t>Stečajna masa iza stečajnog dužnika MISS d.o.o.</w:t>
      </w:r>
      <w:r w:rsidRPr="00F36AC7">
        <w:rPr>
          <w:rFonts w:cs="Calibri Light" w:hAnsi="Calibri Light" w:ascii="Calibri Light"/>
          <w:sz w:val="24"/>
          <w:szCs w:val="24"/>
        </w:rPr>
        <w:t xml:space="preserve"> za proizvodnju mesa, trgovinu i ugostiteljstvo u stečaju,</w:t>
      </w:r>
      <w:r w:rsidRPr="00F36AC7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="00AE134E">
        <w:rPr>
          <w:rFonts w:cs="Calibri Light" w:hAnsi="Calibri Light" w:ascii="Calibri Light"/>
          <w:color w:val="000000"/>
          <w:sz w:val="24"/>
          <w:szCs w:val="24"/>
        </w:rPr>
        <w:t>OIB: 81077208519</w:t>
      </w:r>
      <w:r w:rsidR="00E56490">
        <w:rPr>
          <w:rFonts w:cs="Calibri Light" w:hAnsi="Calibri Light" w:ascii="Calibri Light"/>
          <w:color w:val="000000"/>
          <w:sz w:val="24"/>
          <w:szCs w:val="24"/>
        </w:rPr>
        <w:t>, zastupano po stečajnom upravitelju Tihomiru Zecu u Osijeku</w:t>
      </w:r>
    </w:p>
    <w:p w:rsidRDefault="00BB703A" w:rsidP="00BB703A" w:rsidR="00BB703A">
      <w:pPr>
        <w:rPr>
          <w:rFonts w:cs="Calibri Light" w:hAnsi="Calibri Light" w:ascii="Calibri Light"/>
          <w:b/>
          <w:sz w:val="24"/>
          <w:szCs w:val="24"/>
        </w:rPr>
      </w:pPr>
    </w:p>
    <w:p w:rsidRDefault="00BB703A" w:rsidP="00BB703A" w:rsidR="00BB703A" w:rsidRPr="00F36AC7">
      <w:pPr>
        <w:rPr>
          <w:rFonts w:cs="Calibri Light" w:hAnsi="Calibri Light" w:ascii="Calibri Light"/>
          <w:b/>
          <w:sz w:val="24"/>
          <w:szCs w:val="24"/>
        </w:rPr>
      </w:pPr>
      <w:r w:rsidRPr="00F36AC7">
        <w:rPr>
          <w:rFonts w:cs="Calibri Light" w:hAnsi="Calibri Light" w:ascii="Calibri Light"/>
          <w:b/>
          <w:sz w:val="24"/>
          <w:szCs w:val="24"/>
        </w:rPr>
        <w:t>Ad. I. Općenite napomene</w:t>
      </w:r>
    </w:p>
    <w:p w:rsidRDefault="00BB703A" w:rsidP="00BB703A" w:rsidR="00BB703A" w:rsidRPr="00F36AC7">
      <w:pPr>
        <w:rPr>
          <w:rFonts w:cs="Calibri Light" w:hAnsi="Calibri Light" w:ascii="Calibri Light"/>
          <w:b/>
          <w:sz w:val="24"/>
          <w:szCs w:val="24"/>
        </w:rPr>
      </w:pP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Rješenjem </w:t>
      </w:r>
      <w:r w:rsidRPr="00F36AC7">
        <w:rPr>
          <w:rFonts w:cs="Calibri Light" w:hAnsi="Calibri Light" w:ascii="Calibri Light"/>
          <w:color w:val="000000"/>
          <w:sz w:val="24"/>
          <w:szCs w:val="24"/>
        </w:rPr>
        <w:t xml:space="preserve">Trgovačkog suda u Zagrebu posl.br. 47. St-498/11 od 18. listopada 2012. godine nad dužnikom </w:t>
      </w:r>
      <w:r w:rsidRPr="00F36AC7">
        <w:rPr>
          <w:rFonts w:cs="Calibri Light" w:hAnsi="Calibri Light" w:ascii="Calibri Light"/>
          <w:sz w:val="24"/>
          <w:szCs w:val="24"/>
        </w:rPr>
        <w:t xml:space="preserve">MISS d.o.o. za proizvodnju mesa, trgovinu i ugostiteljstvo Karlovac, OIB: 20700034551, Skakavac 28, istovremeno je otvoren i zaključen stečajni postupak, sve sukladno odredbi čl. 335 h. Stečajnog zakona (Narodne novine br. 44/96, 29/99, 129/00, 123/03, 82/06, 116/10, 25/12, 133/12). </w:t>
      </w: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MISS d.o.o. za proizvodnju mesa, trgovinu i ugostiteljstvo Karlovac, OIB: 20700034551 bilo je trgovačko društvo upisano u sudski registar Trgovačkog suda u Zagrebu - Stalna služba u Karlovcu, MBS: 020010665</w:t>
      </w:r>
      <w:r>
        <w:rPr>
          <w:rFonts w:cs="Calibri Light" w:hAnsi="Calibri Light" w:ascii="Calibri Light"/>
          <w:sz w:val="24"/>
          <w:szCs w:val="24"/>
        </w:rPr>
        <w:t xml:space="preserve">, </w:t>
      </w:r>
      <w:r w:rsidRPr="00F36AC7">
        <w:rPr>
          <w:rFonts w:cs="Calibri Light" w:hAnsi="Calibri Light" w:ascii="Calibri Light"/>
          <w:sz w:val="24"/>
          <w:szCs w:val="24"/>
        </w:rPr>
        <w:t>a temeljni kapital društva iznosio je 25.500,00 kuna.</w:t>
      </w: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Predmet </w:t>
      </w:r>
      <w:r w:rsidR="00F33921">
        <w:rPr>
          <w:rFonts w:cs="Calibri Light" w:hAnsi="Calibri Light" w:ascii="Calibri Light"/>
          <w:sz w:val="24"/>
          <w:szCs w:val="24"/>
        </w:rPr>
        <w:t xml:space="preserve">poslovanja društva MISS d.o.o. </w:t>
      </w:r>
      <w:r w:rsidRPr="00F36AC7">
        <w:rPr>
          <w:rFonts w:cs="Calibri Light" w:hAnsi="Calibri Light" w:ascii="Calibri Light"/>
          <w:sz w:val="24"/>
          <w:szCs w:val="24"/>
        </w:rPr>
        <w:t>bilo je: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Poljoprivreda, lov i usluge povezane s njima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Proizvodnja hrane i pića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Trgovina mot. vozilima; popravak mot. vozila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Trgovina na veliko i posredovanje u trgovini, osim trgovine motornim vozilima i motociklima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Ugostiteljstvo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Kopneni prijevoz; cjevovodni transport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Istraživanje tržišta i ispit. javnog mnijenja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Savjetovanje u vezi s poslovanjem i </w:t>
      </w:r>
      <w:proofErr w:type="spellStart"/>
      <w:r w:rsidRPr="00F36AC7">
        <w:rPr>
          <w:rFonts w:cs="Calibri Light" w:hAnsi="Calibri Light" w:ascii="Calibri Light"/>
          <w:sz w:val="24"/>
          <w:szCs w:val="24"/>
        </w:rPr>
        <w:t>upravlj</w:t>
      </w:r>
      <w:proofErr w:type="spellEnd"/>
      <w:r w:rsidRPr="00F36AC7">
        <w:rPr>
          <w:rFonts w:cs="Calibri Light" w:hAnsi="Calibri Light" w:ascii="Calibri Light"/>
          <w:sz w:val="24"/>
          <w:szCs w:val="24"/>
        </w:rPr>
        <w:t>.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Promidžba (reklama i propaganda)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Ostale poslovne djelatnosti, d. n.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Filmska djelatnost i video djelatnost</w:t>
      </w:r>
    </w:p>
    <w:p w:rsidRDefault="00F36AC7" w:rsidP="00F36AC7" w:rsidR="00F36AC7" w:rsidRPr="00F36AC7">
      <w:pPr>
        <w:numPr>
          <w:ilvl w:val="0"/>
          <w:numId w:val="7"/>
        </w:num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Otkup poljoprivrednih proizvoda</w:t>
      </w: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Rješenjem </w:t>
      </w:r>
      <w:r w:rsidRPr="00F36AC7">
        <w:rPr>
          <w:rFonts w:cs="Calibri Light" w:hAnsi="Calibri Light" w:ascii="Calibri Light"/>
          <w:color w:val="000000"/>
          <w:sz w:val="24"/>
          <w:szCs w:val="24"/>
        </w:rPr>
        <w:t>Trgovačkog suda u Zagrebu posl.br. 47. St-498/11-19 od 23. rujna 2016. godine, a povodom prijedloga RH Ministarstvo financija-Porezna uprava od 29. kolovoza 2016. godine</w:t>
      </w:r>
      <w:r w:rsidR="00E56490">
        <w:rPr>
          <w:rFonts w:cs="Calibri Light" w:hAnsi="Calibri Light" w:ascii="Calibri Light"/>
          <w:color w:val="000000"/>
          <w:sz w:val="24"/>
          <w:szCs w:val="24"/>
        </w:rPr>
        <w:t xml:space="preserve"> zbog naknadno pronađene imovine</w:t>
      </w:r>
      <w:r w:rsidRPr="00F36AC7">
        <w:rPr>
          <w:rFonts w:cs="Calibri Light" w:hAnsi="Calibri Light" w:ascii="Calibri Light"/>
          <w:color w:val="000000"/>
          <w:sz w:val="24"/>
          <w:szCs w:val="24"/>
        </w:rPr>
        <w:t xml:space="preserve">,  određen je nastavak stečajnog postupka nad </w:t>
      </w:r>
      <w:r w:rsidRPr="00F36AC7">
        <w:rPr>
          <w:rFonts w:cs="Calibri Light" w:hAnsi="Calibri Light" w:ascii="Calibri Light"/>
          <w:sz w:val="24"/>
          <w:szCs w:val="24"/>
        </w:rPr>
        <w:t xml:space="preserve">Stečajnom masom iza MISS d.o.o. za proizvodnju mesa, trgovinu i ugostiteljstvo Karlovac, Skakavac 28, određen je upis stečajne mase iza stečajnog dužnika u sudski registar te je naloženo </w:t>
      </w:r>
      <w:r w:rsidRPr="00F36AC7">
        <w:rPr>
          <w:rFonts w:cs="Calibri Light" w:hAnsi="Calibri Light" w:ascii="Calibri Light"/>
          <w:sz w:val="24"/>
          <w:szCs w:val="24"/>
        </w:rPr>
        <w:lastRenderedPageBreak/>
        <w:t xml:space="preserve">zemljišnoknjižnom odjelu Općinskog suda u Rijeci izvršiti upis zabilježbe rješenja o otvaranju stečajnog postupka na nekretninama upisanim u zk.ul.br. 1277, k.o. </w:t>
      </w:r>
      <w:proofErr w:type="spellStart"/>
      <w:r w:rsidRPr="00F36AC7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F36AC7">
        <w:rPr>
          <w:rFonts w:cs="Calibri Light" w:hAnsi="Calibri Light" w:ascii="Calibri Light"/>
          <w:sz w:val="24"/>
          <w:szCs w:val="24"/>
        </w:rPr>
        <w:t xml:space="preserve">, k.č.br. 3/98 GRADILIŠTE  I </w:t>
      </w:r>
      <w:proofErr w:type="spellStart"/>
      <w:r w:rsidRPr="00F36AC7">
        <w:rPr>
          <w:rFonts w:cs="Calibri Light" w:hAnsi="Calibri Light" w:ascii="Calibri Light"/>
          <w:sz w:val="24"/>
          <w:szCs w:val="24"/>
        </w:rPr>
        <w:t>KAMENEOLOM</w:t>
      </w:r>
      <w:proofErr w:type="spellEnd"/>
      <w:r w:rsidRPr="00F36AC7">
        <w:rPr>
          <w:rFonts w:cs="Calibri Light" w:hAnsi="Calibri Light" w:ascii="Calibri Light"/>
          <w:sz w:val="24"/>
          <w:szCs w:val="24"/>
        </w:rPr>
        <w:t xml:space="preserve"> od </w:t>
      </w:r>
      <w:proofErr w:type="spellStart"/>
      <w:r w:rsidRPr="00F36AC7">
        <w:rPr>
          <w:rFonts w:cs="Calibri Light" w:hAnsi="Calibri Light" w:ascii="Calibri Light"/>
          <w:sz w:val="24"/>
          <w:szCs w:val="24"/>
        </w:rPr>
        <w:t>418</w:t>
      </w:r>
      <w:proofErr w:type="spellEnd"/>
      <w:r w:rsidRPr="00F36AC7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F36AC7">
        <w:rPr>
          <w:rFonts w:cs="Calibri Light" w:hAnsi="Calibri Light" w:ascii="Calibri Light"/>
          <w:sz w:val="24"/>
          <w:szCs w:val="24"/>
        </w:rPr>
        <w:t>čhv</w:t>
      </w:r>
      <w:proofErr w:type="spellEnd"/>
      <w:r w:rsidRPr="00F36AC7">
        <w:rPr>
          <w:rFonts w:cs="Calibri Light" w:hAnsi="Calibri Light" w:ascii="Calibri Light"/>
          <w:sz w:val="24"/>
          <w:szCs w:val="24"/>
        </w:rPr>
        <w:t xml:space="preserve">.   </w:t>
      </w:r>
    </w:p>
    <w:p w:rsidRDefault="00F36AC7" w:rsidP="00F36AC7" w:rsidR="00F36AC7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F36AC7" w:rsidP="00F36AC7" w:rsidR="00BB703A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Rješenjem </w:t>
      </w:r>
      <w:r w:rsidRPr="00F36AC7">
        <w:rPr>
          <w:rFonts w:cs="Calibri Light" w:hAnsi="Calibri Light" w:ascii="Calibri Light"/>
          <w:color w:val="000000"/>
          <w:sz w:val="24"/>
          <w:szCs w:val="24"/>
        </w:rPr>
        <w:t>Trgovačkog suda u Zagrebu posl.br. 47. St- 6338/16 od 2. prosinca 2016. godine razriješen je dužnosti dotadašnji stečajni upravitelj Dragutin Ježić iz Zagreba te je</w:t>
      </w:r>
      <w:r w:rsidRPr="00F36AC7">
        <w:rPr>
          <w:rFonts w:cs="Calibri Light" w:hAnsi="Calibri Light" w:ascii="Calibri Light"/>
          <w:sz w:val="24"/>
          <w:szCs w:val="24"/>
        </w:rPr>
        <w:t xml:space="preserve"> stečajnim upraviteljem u nastavljenom stečajnom postupku nad Stečajnom masom iza Miss d.o.o. </w:t>
      </w:r>
      <w:r w:rsidRPr="00F36AC7">
        <w:rPr>
          <w:rFonts w:cs="Calibri Light" w:hAnsi="Calibri Light" w:ascii="Calibri Light"/>
          <w:bCs/>
          <w:color w:val="000000"/>
          <w:sz w:val="24"/>
          <w:szCs w:val="24"/>
        </w:rPr>
        <w:t xml:space="preserve">u stečaju </w:t>
      </w:r>
      <w:r w:rsidRPr="00F36AC7">
        <w:rPr>
          <w:rFonts w:cs="Calibri Light" w:hAnsi="Calibri Light" w:ascii="Calibri Light"/>
          <w:color w:val="000000"/>
          <w:sz w:val="24"/>
          <w:szCs w:val="24"/>
        </w:rPr>
        <w:t>OIB: 81077208519</w:t>
      </w:r>
      <w:r w:rsidRPr="00F36AC7">
        <w:rPr>
          <w:rFonts w:cs="Calibri Light" w:hAnsi="Calibri Light" w:ascii="Calibri Light"/>
          <w:sz w:val="24"/>
          <w:szCs w:val="24"/>
        </w:rPr>
        <w:t xml:space="preserve"> im</w:t>
      </w:r>
      <w:r w:rsidR="006A0A00">
        <w:rPr>
          <w:rFonts w:cs="Calibri Light" w:hAnsi="Calibri Light" w:ascii="Calibri Light"/>
          <w:sz w:val="24"/>
          <w:szCs w:val="24"/>
        </w:rPr>
        <w:t>enovan Tihomir Zec, Osijek, K</w:t>
      </w:r>
      <w:r w:rsidRPr="00F36AC7">
        <w:rPr>
          <w:rFonts w:cs="Calibri Light" w:hAnsi="Calibri Light" w:ascii="Calibri Light"/>
          <w:sz w:val="24"/>
          <w:szCs w:val="24"/>
        </w:rPr>
        <w:t>ardinala A. Stepinca 4, OIB: 80723087237.</w:t>
      </w:r>
    </w:p>
    <w:p w:rsidRDefault="00BB703A" w:rsidP="00BB703A" w:rsidR="00BB703A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DB14CE" w:rsidP="00DB14CE" w:rsidR="00DB14CE" w:rsidRPr="00507578">
      <w:pPr>
        <w:jc w:val="both"/>
        <w:rPr>
          <w:rFonts w:cs="Calibri Light" w:hAnsi="Calibri Light" w:ascii="Calibri Light"/>
          <w:color w:val="000000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Zaključkom</w:t>
      </w:r>
      <w:r w:rsidRPr="00507578">
        <w:rPr>
          <w:rFonts w:cs="Calibri Light" w:hAnsi="Calibri Light" w:ascii="Calibri Light"/>
          <w:sz w:val="24"/>
          <w:szCs w:val="24"/>
        </w:rPr>
        <w:t xml:space="preserve"> Trgovačkog suda u </w:t>
      </w:r>
      <w:r>
        <w:rPr>
          <w:rFonts w:cs="Calibri Light" w:hAnsi="Calibri Light" w:ascii="Calibri Light"/>
          <w:sz w:val="24"/>
          <w:szCs w:val="24"/>
        </w:rPr>
        <w:t>Zagrebu</w:t>
      </w:r>
      <w:r w:rsidRPr="00507578">
        <w:rPr>
          <w:rFonts w:cs="Calibri Light" w:hAnsi="Calibri Light" w:ascii="Calibri Light"/>
          <w:sz w:val="24"/>
          <w:szCs w:val="24"/>
        </w:rPr>
        <w:t xml:space="preserve"> broj 6 St-</w:t>
      </w:r>
      <w:r>
        <w:rPr>
          <w:rFonts w:cs="Calibri Light" w:hAnsi="Calibri Light" w:ascii="Calibri Light"/>
          <w:sz w:val="24"/>
          <w:szCs w:val="24"/>
        </w:rPr>
        <w:t>6338/16</w:t>
      </w:r>
      <w:r w:rsidRPr="00507578">
        <w:rPr>
          <w:rFonts w:cs="Calibri Light" w:hAnsi="Calibri Light" w:ascii="Calibri Light"/>
          <w:sz w:val="24"/>
          <w:szCs w:val="24"/>
        </w:rPr>
        <w:t xml:space="preserve"> od </w:t>
      </w:r>
      <w:r>
        <w:rPr>
          <w:rFonts w:cs="Calibri Light" w:hAnsi="Calibri Light" w:ascii="Calibri Light"/>
          <w:sz w:val="24"/>
          <w:szCs w:val="24"/>
        </w:rPr>
        <w:t>13.6.2017</w:t>
      </w:r>
      <w:r w:rsidRPr="00507578">
        <w:rPr>
          <w:rFonts w:cs="Calibri Light" w:hAnsi="Calibri Light" w:ascii="Calibri Light"/>
          <w:sz w:val="24"/>
          <w:szCs w:val="24"/>
        </w:rPr>
        <w:t xml:space="preserve">. godine zakazano je ispitno i izvještajno ročište koje će se održati dana </w:t>
      </w:r>
      <w:r>
        <w:rPr>
          <w:rFonts w:cs="Calibri Light" w:hAnsi="Calibri Light" w:ascii="Calibri Light"/>
          <w:sz w:val="24"/>
          <w:szCs w:val="24"/>
        </w:rPr>
        <w:t xml:space="preserve">25.10.2017. godine te su pozvani </w:t>
      </w:r>
      <w:r w:rsidRPr="00DB14CE">
        <w:rPr>
          <w:rFonts w:cs="Calibri Light" w:hAnsi="Calibri Light" w:ascii="Calibri Light"/>
          <w:sz w:val="24"/>
          <w:szCs w:val="24"/>
        </w:rPr>
        <w:t>stečajni vjerovnici viših isplatnih redova da u roku od 60 dana od isteka osmog dana od dana objave ovog zaključka na mrežnoj stranici e-Oglasna ploča Trgovačkog suda u Zagrebu, prijave svoje novčane tražbine stečajnom upravitelju</w:t>
      </w:r>
      <w:r>
        <w:rPr>
          <w:rFonts w:cs="Calibri Light" w:hAnsi="Calibri Light" w:ascii="Calibri Light"/>
          <w:sz w:val="24"/>
          <w:szCs w:val="24"/>
        </w:rPr>
        <w:t xml:space="preserve">. Istim rješenjem pozvani su </w:t>
      </w:r>
      <w:proofErr w:type="spellStart"/>
      <w:r w:rsidRPr="00DB14CE">
        <w:rPr>
          <w:rFonts w:cs="Calibri Light" w:hAnsi="Calibri Light" w:ascii="Calibri Light"/>
          <w:sz w:val="24"/>
          <w:szCs w:val="24"/>
        </w:rPr>
        <w:t>razlučni</w:t>
      </w:r>
      <w:proofErr w:type="spellEnd"/>
      <w:r w:rsidRPr="00DB14CE">
        <w:rPr>
          <w:rFonts w:cs="Calibri Light" w:hAnsi="Calibri Light" w:ascii="Calibri Light"/>
          <w:sz w:val="24"/>
          <w:szCs w:val="24"/>
        </w:rPr>
        <w:t xml:space="preserve"> i izlučni vjerovnici da u roku od 60 dana  od isteka osmog dana od dana objave ovog zaključka u e-oglasnoj ploči suda, obavijeste stečajnog upravitelja o svojim </w:t>
      </w:r>
      <w:proofErr w:type="spellStart"/>
      <w:r w:rsidRPr="00DB14CE">
        <w:rPr>
          <w:rFonts w:cs="Calibri Light" w:hAnsi="Calibri Light" w:ascii="Calibri Light"/>
          <w:sz w:val="24"/>
          <w:szCs w:val="24"/>
        </w:rPr>
        <w:t>razlučnim</w:t>
      </w:r>
      <w:proofErr w:type="spellEnd"/>
      <w:r w:rsidRPr="00DB14CE">
        <w:rPr>
          <w:rFonts w:cs="Calibri Light" w:hAnsi="Calibri Light" w:ascii="Calibri Light"/>
          <w:sz w:val="24"/>
          <w:szCs w:val="24"/>
        </w:rPr>
        <w:t xml:space="preserve"> i izlučnim pravima.</w:t>
      </w:r>
    </w:p>
    <w:p w:rsidRDefault="00DB14CE" w:rsidP="00DB14CE" w:rsidR="00DB14CE" w:rsidRPr="00507578">
      <w:pPr>
        <w:jc w:val="both"/>
        <w:rPr>
          <w:rFonts w:cs="Calibri Light" w:hAnsi="Calibri Light" w:ascii="Calibri Light"/>
          <w:color w:val="000000"/>
          <w:sz w:val="24"/>
          <w:szCs w:val="24"/>
        </w:rPr>
      </w:pPr>
    </w:p>
    <w:p w:rsidRDefault="00DB14CE" w:rsidP="00B1127A" w:rsidR="00B1127A">
      <w:pPr>
        <w:jc w:val="both"/>
        <w:rPr>
          <w:rFonts w:cs="Calibri Light" w:hAnsi="Calibri Light" w:ascii="Calibri Light"/>
          <w:sz w:val="24"/>
          <w:szCs w:val="24"/>
        </w:rPr>
      </w:pPr>
      <w:r w:rsidRPr="00507578">
        <w:rPr>
          <w:rFonts w:cs="Calibri Light" w:hAnsi="Calibri Light" w:ascii="Calibri Light"/>
          <w:sz w:val="24"/>
          <w:szCs w:val="24"/>
        </w:rPr>
        <w:t xml:space="preserve">U rokovima za prijavu tražbina </w:t>
      </w:r>
      <w:r w:rsidR="00B1127A">
        <w:rPr>
          <w:rFonts w:cs="Calibri Light" w:hAnsi="Calibri Light" w:ascii="Calibri Light"/>
          <w:sz w:val="24"/>
          <w:szCs w:val="24"/>
        </w:rPr>
        <w:t xml:space="preserve">zaprimljena je jedna </w:t>
      </w:r>
      <w:r>
        <w:rPr>
          <w:rFonts w:cs="Calibri Light" w:hAnsi="Calibri Light" w:ascii="Calibri Light"/>
          <w:sz w:val="24"/>
          <w:szCs w:val="24"/>
        </w:rPr>
        <w:t xml:space="preserve">tražbina stečajnog </w:t>
      </w:r>
      <w:r w:rsidR="00B17C79">
        <w:rPr>
          <w:rFonts w:cs="Calibri Light" w:hAnsi="Calibri Light" w:ascii="Calibri Light"/>
          <w:sz w:val="24"/>
          <w:szCs w:val="24"/>
        </w:rPr>
        <w:t>vjerovnika I</w:t>
      </w:r>
      <w:r w:rsidR="00B1127A">
        <w:rPr>
          <w:rFonts w:cs="Calibri Light" w:hAnsi="Calibri Light" w:ascii="Calibri Light"/>
          <w:sz w:val="24"/>
          <w:szCs w:val="24"/>
        </w:rPr>
        <w:t>I. višeg isplatnog reda</w:t>
      </w:r>
      <w:r w:rsidR="00B1127A" w:rsidRPr="00B1127A">
        <w:rPr>
          <w:rFonts w:cs="Calibri Light" w:hAnsi="Calibri Light" w:ascii="Calibri Light"/>
          <w:sz w:val="24"/>
          <w:szCs w:val="24"/>
        </w:rPr>
        <w:t xml:space="preserve"> </w:t>
      </w:r>
      <w:r w:rsidR="00B1127A">
        <w:rPr>
          <w:rFonts w:cs="Calibri Light" w:hAnsi="Calibri Light" w:ascii="Calibri Light"/>
          <w:sz w:val="24"/>
          <w:szCs w:val="24"/>
        </w:rPr>
        <w:t>RH</w:t>
      </w:r>
      <w:r w:rsidR="00B1127A" w:rsidRPr="00DB14CE">
        <w:rPr>
          <w:rFonts w:cs="Calibri Light" w:hAnsi="Calibri Light" w:ascii="Calibri Light"/>
          <w:sz w:val="24"/>
          <w:szCs w:val="24"/>
        </w:rPr>
        <w:t>, Ministarstvo financija, Porezna uprava, Područni ured Karlovac</w:t>
      </w:r>
      <w:r w:rsidR="00B1127A">
        <w:rPr>
          <w:rFonts w:cs="Calibri Light" w:hAnsi="Calibri Light" w:ascii="Calibri Light"/>
          <w:sz w:val="24"/>
          <w:szCs w:val="24"/>
        </w:rPr>
        <w:t xml:space="preserve"> </w:t>
      </w:r>
      <w:r w:rsidR="00B1127A" w:rsidRPr="00B1127A">
        <w:rPr>
          <w:rFonts w:cs="Calibri Light" w:hAnsi="Calibri Light" w:ascii="Calibri Light"/>
          <w:sz w:val="24"/>
          <w:szCs w:val="24"/>
        </w:rPr>
        <w:t xml:space="preserve"> </w:t>
      </w:r>
      <w:r w:rsidR="00B1127A">
        <w:rPr>
          <w:rFonts w:cs="Calibri Light" w:hAnsi="Calibri Light" w:ascii="Calibri Light"/>
          <w:sz w:val="24"/>
          <w:szCs w:val="24"/>
        </w:rPr>
        <w:t xml:space="preserve">u iznosu od 1.717.774,23 kn. Stečajni vjerovnik je ujedno obavijestio stečajnog upravitelja o svom  </w:t>
      </w:r>
      <w:proofErr w:type="spellStart"/>
      <w:r w:rsidR="00B1127A">
        <w:rPr>
          <w:rFonts w:cs="Calibri Light" w:hAnsi="Calibri Light" w:ascii="Calibri Light"/>
          <w:sz w:val="24"/>
          <w:szCs w:val="24"/>
        </w:rPr>
        <w:t>razlučnom</w:t>
      </w:r>
      <w:proofErr w:type="spellEnd"/>
      <w:r w:rsidR="00B1127A">
        <w:rPr>
          <w:rFonts w:cs="Calibri Light" w:hAnsi="Calibri Light" w:ascii="Calibri Light"/>
          <w:sz w:val="24"/>
          <w:szCs w:val="24"/>
        </w:rPr>
        <w:t xml:space="preserve"> pravu na nekretnini dužnika</w:t>
      </w:r>
      <w:r w:rsidR="00B1127A" w:rsidRPr="00B1127A">
        <w:rPr>
          <w:rFonts w:cs="Calibri Light" w:hAnsi="Calibri Light" w:ascii="Calibri Light"/>
          <w:sz w:val="24"/>
          <w:szCs w:val="24"/>
        </w:rPr>
        <w:t xml:space="preserve"> </w:t>
      </w:r>
      <w:r w:rsidR="00B1127A">
        <w:rPr>
          <w:rFonts w:cs="Calibri Light" w:hAnsi="Calibri Light" w:ascii="Calibri Light"/>
          <w:sz w:val="24"/>
          <w:szCs w:val="24"/>
        </w:rPr>
        <w:t xml:space="preserve">upisanoj u </w:t>
      </w:r>
      <w:r w:rsidR="00B1127A" w:rsidRPr="00F36AC7">
        <w:rPr>
          <w:rFonts w:cs="Calibri Light" w:hAnsi="Calibri Light" w:ascii="Calibri Light"/>
          <w:sz w:val="24"/>
          <w:szCs w:val="24"/>
        </w:rPr>
        <w:t xml:space="preserve">zk.ul.br. 1277, k.o. </w:t>
      </w:r>
      <w:proofErr w:type="spellStart"/>
      <w:r w:rsidR="00B1127A" w:rsidRPr="00F36AC7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="00B1127A" w:rsidRPr="00F36AC7">
        <w:rPr>
          <w:rFonts w:cs="Calibri Light" w:hAnsi="Calibri Light" w:ascii="Calibri Light"/>
          <w:sz w:val="24"/>
          <w:szCs w:val="24"/>
        </w:rPr>
        <w:t xml:space="preserve">, k.č.br. 3/98 GRADILIŠTE  I </w:t>
      </w:r>
      <w:proofErr w:type="spellStart"/>
      <w:r w:rsidR="00B1127A" w:rsidRPr="00F36AC7">
        <w:rPr>
          <w:rFonts w:cs="Calibri Light" w:hAnsi="Calibri Light" w:ascii="Calibri Light"/>
          <w:sz w:val="24"/>
          <w:szCs w:val="24"/>
        </w:rPr>
        <w:t>KAMENEOLOM</w:t>
      </w:r>
      <w:proofErr w:type="spellEnd"/>
      <w:r w:rsidR="00B1127A" w:rsidRPr="00F36AC7">
        <w:rPr>
          <w:rFonts w:cs="Calibri Light" w:hAnsi="Calibri Light" w:ascii="Calibri Light"/>
          <w:sz w:val="24"/>
          <w:szCs w:val="24"/>
        </w:rPr>
        <w:t xml:space="preserve"> od </w:t>
      </w:r>
      <w:proofErr w:type="spellStart"/>
      <w:r w:rsidR="00B1127A" w:rsidRPr="00F36AC7">
        <w:rPr>
          <w:rFonts w:cs="Calibri Light" w:hAnsi="Calibri Light" w:ascii="Calibri Light"/>
          <w:sz w:val="24"/>
          <w:szCs w:val="24"/>
        </w:rPr>
        <w:t>418</w:t>
      </w:r>
      <w:proofErr w:type="spellEnd"/>
      <w:r w:rsidR="00B1127A" w:rsidRPr="00F36AC7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="00B1127A" w:rsidRPr="00F36AC7">
        <w:rPr>
          <w:rFonts w:cs="Calibri Light" w:hAnsi="Calibri Light" w:ascii="Calibri Light"/>
          <w:sz w:val="24"/>
          <w:szCs w:val="24"/>
        </w:rPr>
        <w:t>čhv</w:t>
      </w:r>
      <w:proofErr w:type="spellEnd"/>
      <w:r w:rsidR="00B1127A">
        <w:rPr>
          <w:rFonts w:cs="Calibri Light" w:hAnsi="Calibri Light" w:ascii="Calibri Light"/>
          <w:sz w:val="24"/>
          <w:szCs w:val="24"/>
        </w:rPr>
        <w:t>, kao i na pokretninama prema Zapisniku o izvršenoj pljenidbi i procjeni pokretne imovine Klasa: UP/I-415-02/09-01/396 od 4.1.2010. godine.</w:t>
      </w:r>
    </w:p>
    <w:p w:rsidRDefault="00B17C79" w:rsidP="00DB14CE" w:rsidR="00B17C79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BB703A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 </w:t>
      </w:r>
      <w:r w:rsidRPr="00F36AC7">
        <w:rPr>
          <w:rFonts w:cs="Calibri Light" w:hAnsi="Calibri Light" w:ascii="Calibri Light"/>
          <w:b/>
          <w:sz w:val="24"/>
          <w:szCs w:val="24"/>
        </w:rPr>
        <w:t>Ad. II. Imovina stečajnog dužnika</w:t>
      </w:r>
    </w:p>
    <w:p w:rsidRDefault="00BB703A" w:rsidP="00BB703A" w:rsidR="00BB703A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BB703A" w:rsidR="00BB703A" w:rsidRPr="00F36AC7">
      <w:pPr>
        <w:jc w:val="both"/>
        <w:rPr>
          <w:rFonts w:cs="Calibri Light" w:hAnsi="Calibri Light" w:ascii="Calibri Light"/>
          <w:b/>
          <w:i/>
          <w:sz w:val="24"/>
          <w:szCs w:val="24"/>
          <w:u w:val="single"/>
        </w:rPr>
      </w:pPr>
      <w:r w:rsidRPr="00F36AC7">
        <w:rPr>
          <w:rFonts w:cs="Calibri Light" w:hAnsi="Calibri Light" w:ascii="Calibri Light"/>
          <w:b/>
          <w:i/>
          <w:sz w:val="24"/>
          <w:szCs w:val="24"/>
          <w:u w:val="single"/>
        </w:rPr>
        <w:t xml:space="preserve">Nekretnine </w:t>
      </w:r>
      <w:r w:rsidR="00384C34">
        <w:rPr>
          <w:rFonts w:cs="Calibri Light" w:hAnsi="Calibri Light" w:ascii="Calibri Light"/>
          <w:b/>
          <w:i/>
          <w:sz w:val="24"/>
          <w:szCs w:val="24"/>
          <w:u w:val="single"/>
        </w:rPr>
        <w:t>stečajnog dužnika</w:t>
      </w:r>
    </w:p>
    <w:p w:rsidRDefault="00BB703A" w:rsidP="00BB703A" w:rsidR="00BB703A">
      <w:pPr>
        <w:jc w:val="both"/>
        <w:rPr>
          <w:rFonts w:cs="Calibri Light" w:hAnsi="Calibri Light" w:ascii="Calibri Light"/>
          <w:b/>
          <w:i/>
          <w:sz w:val="24"/>
          <w:szCs w:val="24"/>
          <w:u w:val="single"/>
        </w:rPr>
      </w:pPr>
    </w:p>
    <w:p w:rsidRDefault="00F33921" w:rsidP="00F33921" w:rsidR="00F33921" w:rsidRPr="00F33921">
      <w:pPr>
        <w:jc w:val="both"/>
        <w:rPr>
          <w:rFonts w:cs="Calibri Light" w:hAnsi="Calibri Light" w:ascii="Calibri Light"/>
          <w:sz w:val="24"/>
          <w:szCs w:val="24"/>
        </w:rPr>
      </w:pPr>
      <w:r w:rsidRPr="00F33921">
        <w:rPr>
          <w:rFonts w:cs="Calibri Light" w:hAnsi="Calibri Light" w:ascii="Calibri Light"/>
          <w:sz w:val="24"/>
          <w:szCs w:val="24"/>
        </w:rPr>
        <w:t>Imovinu dužnika predstavlja nekretnina upisana u</w:t>
      </w:r>
      <w:r w:rsidR="00384C34">
        <w:rPr>
          <w:rFonts w:cs="Calibri Light" w:hAnsi="Calibri Light" w:ascii="Calibri Light"/>
          <w:sz w:val="24"/>
          <w:szCs w:val="24"/>
        </w:rPr>
        <w:t xml:space="preserve"> zemljišne knjige Općinskog suda u Rijeci i to </w:t>
      </w:r>
      <w:r w:rsidR="00A76353">
        <w:rPr>
          <w:rFonts w:cs="Calibri Light" w:hAnsi="Calibri Light" w:ascii="Calibri Light"/>
          <w:sz w:val="24"/>
          <w:szCs w:val="24"/>
        </w:rPr>
        <w:t>nekretnina upisana</w:t>
      </w:r>
      <w:r w:rsidR="00384C34">
        <w:rPr>
          <w:rFonts w:cs="Calibri Light" w:hAnsi="Calibri Light" w:ascii="Calibri Light"/>
          <w:sz w:val="24"/>
          <w:szCs w:val="24"/>
        </w:rPr>
        <w:t xml:space="preserve"> u</w:t>
      </w:r>
      <w:r w:rsidRPr="00F33921">
        <w:rPr>
          <w:rFonts w:cs="Calibri Light" w:hAnsi="Calibri Light" w:ascii="Calibri Light"/>
          <w:sz w:val="24"/>
          <w:szCs w:val="24"/>
        </w:rPr>
        <w:t xml:space="preserve"> zk.ul.br. 1277, k.o. </w:t>
      </w:r>
      <w:proofErr w:type="spellStart"/>
      <w:r w:rsidRPr="00F33921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F33921">
        <w:rPr>
          <w:rFonts w:cs="Calibri Light" w:hAnsi="Calibri Light" w:ascii="Calibri Light"/>
          <w:sz w:val="24"/>
          <w:szCs w:val="24"/>
        </w:rPr>
        <w:t xml:space="preserve">, k.č.br. 3/98 GRADILIŠTE  I </w:t>
      </w:r>
      <w:proofErr w:type="spellStart"/>
      <w:r w:rsidRPr="00F33921">
        <w:rPr>
          <w:rFonts w:cs="Calibri Light" w:hAnsi="Calibri Light" w:ascii="Calibri Light"/>
          <w:sz w:val="24"/>
          <w:szCs w:val="24"/>
        </w:rPr>
        <w:t>KAMENEOL</w:t>
      </w:r>
      <w:r w:rsidR="00384C34">
        <w:rPr>
          <w:rFonts w:cs="Calibri Light" w:hAnsi="Calibri Light" w:ascii="Calibri Light"/>
          <w:sz w:val="24"/>
          <w:szCs w:val="24"/>
        </w:rPr>
        <w:t>OM</w:t>
      </w:r>
      <w:proofErr w:type="spellEnd"/>
      <w:r w:rsidR="00384C34">
        <w:rPr>
          <w:rFonts w:cs="Calibri Light" w:hAnsi="Calibri Light" w:ascii="Calibri Light"/>
          <w:sz w:val="24"/>
          <w:szCs w:val="24"/>
        </w:rPr>
        <w:t xml:space="preserve"> od </w:t>
      </w:r>
      <w:proofErr w:type="spellStart"/>
      <w:r w:rsidR="00384C34">
        <w:rPr>
          <w:rFonts w:cs="Calibri Light" w:hAnsi="Calibri Light" w:ascii="Calibri Light"/>
          <w:sz w:val="24"/>
          <w:szCs w:val="24"/>
        </w:rPr>
        <w:t>418</w:t>
      </w:r>
      <w:proofErr w:type="spellEnd"/>
      <w:r w:rsidR="00384C34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="00384C34">
        <w:rPr>
          <w:rFonts w:cs="Calibri Light" w:hAnsi="Calibri Light" w:ascii="Calibri Light"/>
          <w:sz w:val="24"/>
          <w:szCs w:val="24"/>
        </w:rPr>
        <w:t>čhv</w:t>
      </w:r>
      <w:proofErr w:type="spellEnd"/>
      <w:r w:rsidR="00384C34">
        <w:rPr>
          <w:rFonts w:cs="Calibri Light" w:hAnsi="Calibri Light" w:ascii="Calibri Light"/>
          <w:sz w:val="24"/>
          <w:szCs w:val="24"/>
        </w:rPr>
        <w:t>.</w:t>
      </w:r>
    </w:p>
    <w:p w:rsidRDefault="00BB703A" w:rsidP="00BB703A" w:rsidR="00BB703A" w:rsidRPr="00F33921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0A2968" w:rsidP="000A2968" w:rsidR="000A2968" w:rsidRPr="00F33921">
      <w:pPr>
        <w:jc w:val="both"/>
        <w:rPr>
          <w:rFonts w:cs="Calibri Light" w:hAnsi="Calibri Light" w:ascii="Calibri Light"/>
          <w:sz w:val="24"/>
          <w:szCs w:val="24"/>
        </w:rPr>
      </w:pPr>
      <w:r w:rsidRPr="00F33921">
        <w:rPr>
          <w:rFonts w:cs="Calibri Light" w:hAnsi="Calibri Light" w:ascii="Calibri Light"/>
          <w:sz w:val="24"/>
          <w:szCs w:val="24"/>
        </w:rPr>
        <w:t xml:space="preserve">Zbog očite neusklađenosti katastarskog i gruntovnog stanja nekretnina od Područnog ureda za katastar Rijeka zatražio </w:t>
      </w:r>
      <w:r w:rsidR="00730CBA">
        <w:rPr>
          <w:rFonts w:cs="Calibri Light" w:hAnsi="Calibri Light" w:ascii="Calibri Light"/>
          <w:sz w:val="24"/>
          <w:szCs w:val="24"/>
        </w:rPr>
        <w:t xml:space="preserve">sam </w:t>
      </w:r>
      <w:r w:rsidRPr="00F33921">
        <w:rPr>
          <w:rFonts w:cs="Calibri Light" w:hAnsi="Calibri Light" w:ascii="Calibri Light"/>
          <w:sz w:val="24"/>
          <w:szCs w:val="24"/>
        </w:rPr>
        <w:t>službeno očitovanje glede točne identifikacije predmetnih čestica t</w:t>
      </w:r>
      <w:r w:rsidR="00384C34">
        <w:rPr>
          <w:rFonts w:cs="Calibri Light" w:hAnsi="Calibri Light" w:ascii="Calibri Light"/>
          <w:sz w:val="24"/>
          <w:szCs w:val="24"/>
        </w:rPr>
        <w:t>e sam dopisom navedenog tijela K</w:t>
      </w:r>
      <w:r w:rsidRPr="00F33921">
        <w:rPr>
          <w:rFonts w:cs="Calibri Light" w:hAnsi="Calibri Light" w:ascii="Calibri Light"/>
          <w:sz w:val="24"/>
          <w:szCs w:val="24"/>
        </w:rPr>
        <w:t xml:space="preserve">lasa: 936-02/17-04/11 od 5.1.2017. godine obaviješten kako je uspoređivanjem položaja i oblika predmetnih katastarskih čestica na službenim katastarskim planovima utvrđeno kako je čestica zk.č.br. 3/98 k.o. </w:t>
      </w:r>
      <w:proofErr w:type="spellStart"/>
      <w:r w:rsidRPr="00F33921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F33921">
        <w:rPr>
          <w:rFonts w:cs="Calibri Light" w:hAnsi="Calibri Light" w:ascii="Calibri Light"/>
          <w:sz w:val="24"/>
          <w:szCs w:val="24"/>
        </w:rPr>
        <w:t xml:space="preserve"> dio katastarske čestice 889/1,  k.o. Stari grad.</w:t>
      </w:r>
      <w:r w:rsidR="0071138F">
        <w:rPr>
          <w:rFonts w:cs="Calibri Light" w:hAnsi="Calibri Light" w:ascii="Calibri Light"/>
          <w:sz w:val="24"/>
          <w:szCs w:val="24"/>
        </w:rPr>
        <w:t xml:space="preserve"> Predmetnu identifikaciju dostavio sam u stečajni spis uz Izvješće stečajnog upravitelja od 8.12.2016. godine.</w:t>
      </w:r>
    </w:p>
    <w:p w:rsidRDefault="000A2968" w:rsidP="000A2968" w:rsidR="000A2968" w:rsidRPr="00F33921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0A2968" w:rsidP="000A2968" w:rsidR="00384C34">
      <w:pPr>
        <w:jc w:val="both"/>
        <w:rPr>
          <w:rFonts w:cs="Calibri Light" w:hAnsi="Calibri Light" w:ascii="Calibri Light"/>
          <w:sz w:val="24"/>
          <w:szCs w:val="24"/>
        </w:rPr>
      </w:pPr>
      <w:r w:rsidRPr="00F33921">
        <w:rPr>
          <w:rFonts w:cs="Calibri Light" w:hAnsi="Calibri Light" w:ascii="Calibri Light"/>
          <w:sz w:val="24"/>
          <w:szCs w:val="24"/>
        </w:rPr>
        <w:t xml:space="preserve">Kako k.č.br. 889/1,  k.o. Stari grad zauzima površinu od 4952 m2 te se u sklopu iste, osim zk.č.br. 3/98 k.o. </w:t>
      </w:r>
      <w:proofErr w:type="spellStart"/>
      <w:r w:rsidRPr="00F33921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F33921">
        <w:rPr>
          <w:rFonts w:cs="Calibri Light" w:hAnsi="Calibri Light" w:ascii="Calibri Light"/>
          <w:sz w:val="24"/>
          <w:szCs w:val="24"/>
        </w:rPr>
        <w:t xml:space="preserve">, nalazi i određeni broj drugih gruntovnih čestica, </w:t>
      </w:r>
      <w:r w:rsidR="00E27D70">
        <w:rPr>
          <w:rFonts w:cs="Calibri Light" w:hAnsi="Calibri Light" w:ascii="Calibri Light"/>
          <w:sz w:val="24"/>
          <w:szCs w:val="24"/>
        </w:rPr>
        <w:t xml:space="preserve">bilo je </w:t>
      </w:r>
      <w:r w:rsidRPr="00F33921">
        <w:rPr>
          <w:rFonts w:cs="Calibri Light" w:hAnsi="Calibri Light" w:ascii="Calibri Light"/>
          <w:sz w:val="24"/>
          <w:szCs w:val="24"/>
        </w:rPr>
        <w:t xml:space="preserve">potrebno izraditi geodetski elaborat radi točne identifikacije na kojem dijelu predmetne katastarske čestice se nalazi predmetna zk.č.br. 3/98 k.o. </w:t>
      </w:r>
      <w:proofErr w:type="spellStart"/>
      <w:r w:rsidRPr="00F33921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F33921">
        <w:rPr>
          <w:rFonts w:cs="Calibri Light" w:hAnsi="Calibri Light" w:ascii="Calibri Light"/>
          <w:sz w:val="24"/>
          <w:szCs w:val="24"/>
        </w:rPr>
        <w:t xml:space="preserve">, kako bi se potom moglo pristupiti prodaji i unovčenju navedene nekretnine. </w:t>
      </w:r>
    </w:p>
    <w:p w:rsidRDefault="00384C34" w:rsidP="000A2968" w:rsidR="00384C34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384C34" w:rsidP="00384C34" w:rsidR="00384C34" w:rsidRPr="00384C34">
      <w:pPr>
        <w:jc w:val="both"/>
        <w:rPr>
          <w:rFonts w:cs="Calibri Light" w:hAnsi="Calibri Light" w:ascii="Calibri Light"/>
          <w:sz w:val="24"/>
          <w:szCs w:val="24"/>
        </w:rPr>
      </w:pPr>
      <w:r w:rsidRPr="00384C34">
        <w:rPr>
          <w:rFonts w:cs="Calibri Light" w:hAnsi="Calibri Light" w:ascii="Calibri Light"/>
          <w:sz w:val="24"/>
          <w:szCs w:val="24"/>
        </w:rPr>
        <w:lastRenderedPageBreak/>
        <w:t xml:space="preserve">Za potrebe identifikacije predmetne nekretnine, odnosno radi točne identifikacije na kojem dijelu predmetne katastarske čestice se nalazi predmetna zk.č.br. 3/98 k.o. </w:t>
      </w:r>
      <w:proofErr w:type="spellStart"/>
      <w:r w:rsidRPr="00384C34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384C34">
        <w:rPr>
          <w:rFonts w:cs="Calibri Light" w:hAnsi="Calibri Light" w:ascii="Calibri Light"/>
          <w:sz w:val="24"/>
          <w:szCs w:val="24"/>
        </w:rPr>
        <w:t xml:space="preserve">, sačinjen je Geodetski elaborat identifikacije i posjedovnog stanja od 27.1.2017. godine po ovlaštenom sudskom inženjeru geodezije Ivica </w:t>
      </w:r>
      <w:proofErr w:type="spellStart"/>
      <w:r w:rsidRPr="00384C34">
        <w:rPr>
          <w:rFonts w:cs="Calibri Light" w:hAnsi="Calibri Light" w:ascii="Calibri Light"/>
          <w:sz w:val="24"/>
          <w:szCs w:val="24"/>
        </w:rPr>
        <w:t>Mikičić</w:t>
      </w:r>
      <w:proofErr w:type="spellEnd"/>
      <w:r w:rsidRPr="00384C34">
        <w:rPr>
          <w:rFonts w:cs="Calibri Light" w:hAnsi="Calibri Light" w:ascii="Calibri Light"/>
          <w:sz w:val="24"/>
          <w:szCs w:val="24"/>
        </w:rPr>
        <w:t>, dipl. ing. geod. Imenovani vještak izradio je točnu identifikaciju čestice, a sve za potrebe izrade same Procjene vrijednosti nekretnine</w:t>
      </w:r>
      <w:r>
        <w:rPr>
          <w:rFonts w:cs="Calibri Light" w:hAnsi="Calibri Light" w:ascii="Calibri Light"/>
          <w:sz w:val="24"/>
          <w:szCs w:val="24"/>
        </w:rPr>
        <w:t>.</w:t>
      </w:r>
      <w:r w:rsidRPr="00384C34">
        <w:rPr>
          <w:rFonts w:cs="Calibri Light" w:hAnsi="Calibri Light" w:ascii="Calibri Light"/>
          <w:sz w:val="24"/>
          <w:szCs w:val="24"/>
        </w:rPr>
        <w:t xml:space="preserve"> </w:t>
      </w:r>
      <w:r w:rsidR="0071138F" w:rsidRPr="00384C34">
        <w:rPr>
          <w:rFonts w:cs="Calibri Light" w:hAnsi="Calibri Light" w:ascii="Calibri Light"/>
          <w:sz w:val="24"/>
          <w:szCs w:val="24"/>
        </w:rPr>
        <w:t>Geodetski elaborat identifikacije i posjedovnog stanja</w:t>
      </w:r>
      <w:r w:rsidR="0071138F">
        <w:rPr>
          <w:rFonts w:cs="Calibri Light" w:hAnsi="Calibri Light" w:ascii="Calibri Light"/>
          <w:sz w:val="24"/>
          <w:szCs w:val="24"/>
        </w:rPr>
        <w:t xml:space="preserve"> dostavio sam u stečajni spis 3.2.2017. godine. </w:t>
      </w:r>
    </w:p>
    <w:p w:rsidRDefault="00384C34" w:rsidP="00384C34" w:rsidR="00384C34" w:rsidRPr="00384C34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384C34" w:rsidP="00BB703A" w:rsidR="00BB703A">
      <w:pPr>
        <w:jc w:val="both"/>
        <w:rPr>
          <w:rFonts w:cs="Calibri Light" w:hAnsi="Calibri Light" w:ascii="Calibri Light"/>
          <w:b/>
          <w:i/>
          <w:sz w:val="24"/>
          <w:szCs w:val="24"/>
          <w:u w:val="single"/>
        </w:rPr>
      </w:pPr>
      <w:r>
        <w:rPr>
          <w:rFonts w:cs="Calibri Light" w:hAnsi="Calibri Light" w:ascii="Calibri Light"/>
          <w:b/>
          <w:i/>
          <w:sz w:val="24"/>
          <w:szCs w:val="24"/>
          <w:u w:val="single"/>
        </w:rPr>
        <w:t xml:space="preserve">Ostala imovina </w:t>
      </w:r>
    </w:p>
    <w:p w:rsidRDefault="00A76353" w:rsidP="00BB703A" w:rsidR="00A76353" w:rsidRPr="00F36AC7">
      <w:pPr>
        <w:jc w:val="both"/>
        <w:rPr>
          <w:rFonts w:cs="Calibri Light" w:hAnsi="Calibri Light" w:ascii="Calibri Light"/>
          <w:b/>
          <w:i/>
          <w:sz w:val="24"/>
          <w:szCs w:val="24"/>
          <w:u w:val="single"/>
        </w:rPr>
      </w:pPr>
    </w:p>
    <w:p w:rsidRDefault="00A76353" w:rsidP="00A76353" w:rsidR="00A76353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S obzirom na to da nisam bio u mogućnosti stupiti u kontakt s bivšim zakonskim zastupnikom dužnika, gosp. </w:t>
      </w:r>
      <w:r w:rsidRPr="00281DA7">
        <w:rPr>
          <w:rFonts w:cs="Calibri Light" w:hAnsi="Calibri Light" w:ascii="Calibri Light"/>
          <w:sz w:val="24"/>
          <w:szCs w:val="24"/>
        </w:rPr>
        <w:t xml:space="preserve">Stjepanom </w:t>
      </w:r>
      <w:proofErr w:type="spellStart"/>
      <w:r w:rsidRPr="00281DA7">
        <w:rPr>
          <w:rFonts w:cs="Calibri Light" w:hAnsi="Calibri Light" w:ascii="Calibri Light"/>
          <w:sz w:val="24"/>
          <w:szCs w:val="24"/>
        </w:rPr>
        <w:t>Smrekarom</w:t>
      </w:r>
      <w:proofErr w:type="spellEnd"/>
      <w:r>
        <w:rPr>
          <w:rFonts w:cs="Calibri Light" w:hAnsi="Calibri Light" w:ascii="Calibri Light"/>
          <w:sz w:val="24"/>
          <w:szCs w:val="24"/>
        </w:rPr>
        <w:t>, financijsko – gospodarsko stanje dužnika utvrđivao sam putem internet</w:t>
      </w:r>
      <w:r w:rsidR="00580774">
        <w:rPr>
          <w:rFonts w:cs="Calibri Light" w:hAnsi="Calibri Light" w:ascii="Calibri Light"/>
          <w:sz w:val="24"/>
          <w:szCs w:val="24"/>
        </w:rPr>
        <w:t>skog portala Poslovna Hrvatska i uvida u predana godišnja financijska izvješća na internetskim stranicama FINA.</w:t>
      </w:r>
    </w:p>
    <w:p w:rsidRDefault="00BB703A" w:rsidP="00BB703A" w:rsidR="00BB703A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0A2968" w:rsidP="00BB703A" w:rsidR="00BB703A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Osim</w:t>
      </w:r>
      <w:r w:rsidR="00384C34">
        <w:rPr>
          <w:rFonts w:cs="Calibri Light" w:hAnsi="Calibri Light" w:ascii="Calibri Light"/>
          <w:sz w:val="24"/>
          <w:szCs w:val="24"/>
        </w:rPr>
        <w:t xml:space="preserve"> predmetne</w:t>
      </w:r>
      <w:r>
        <w:rPr>
          <w:rFonts w:cs="Calibri Light" w:hAnsi="Calibri Light" w:ascii="Calibri Light"/>
          <w:sz w:val="24"/>
          <w:szCs w:val="24"/>
        </w:rPr>
        <w:t xml:space="preserve"> nekretnine, stečajni dužnik </w:t>
      </w:r>
      <w:r w:rsidR="00F33921">
        <w:rPr>
          <w:rFonts w:cs="Calibri Light" w:hAnsi="Calibri Light" w:ascii="Calibri Light"/>
          <w:sz w:val="24"/>
          <w:szCs w:val="24"/>
        </w:rPr>
        <w:t xml:space="preserve">u bilanci </w:t>
      </w:r>
      <w:r>
        <w:rPr>
          <w:rFonts w:cs="Calibri Light" w:hAnsi="Calibri Light" w:ascii="Calibri Light"/>
          <w:sz w:val="24"/>
          <w:szCs w:val="24"/>
        </w:rPr>
        <w:t>nema druge imovine.</w:t>
      </w:r>
      <w:r w:rsidR="005B3B9E">
        <w:rPr>
          <w:rFonts w:cs="Calibri Light" w:hAnsi="Calibri Light" w:ascii="Calibri Light"/>
          <w:sz w:val="24"/>
          <w:szCs w:val="24"/>
        </w:rPr>
        <w:t xml:space="preserve"> Prema posljednjoj bilanci dužnika predanoj za 2012. godinu u Registar financijskih izvještaja dužnik je u okviru kratkotrajne imovine iskazivao iznos od 114.000,00 kn koja su se odnosila na potraživanja od kupaca. Kako je od tada do dana sastavljanja ovog izvješća proteklo više od 5 godina ova potraživanja su u međuvremenu zastarjela i kao takva su </w:t>
      </w:r>
      <w:proofErr w:type="spellStart"/>
      <w:r w:rsidR="005B3B9E">
        <w:rPr>
          <w:rFonts w:cs="Calibri Light" w:hAnsi="Calibri Light" w:ascii="Calibri Light"/>
          <w:sz w:val="24"/>
          <w:szCs w:val="24"/>
        </w:rPr>
        <w:t>neunovčiva</w:t>
      </w:r>
      <w:proofErr w:type="spellEnd"/>
      <w:r w:rsidR="005B3B9E">
        <w:rPr>
          <w:rFonts w:cs="Calibri Light" w:hAnsi="Calibri Light" w:ascii="Calibri Light"/>
          <w:sz w:val="24"/>
          <w:szCs w:val="24"/>
        </w:rPr>
        <w:t>.</w:t>
      </w:r>
    </w:p>
    <w:p w:rsidRDefault="00B17C79" w:rsidP="00BB703A" w:rsidR="00B17C79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B17C79" w:rsidP="00BB703A" w:rsidR="00B17C79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Iz obavijesti o </w:t>
      </w:r>
      <w:proofErr w:type="spellStart"/>
      <w:r>
        <w:rPr>
          <w:rFonts w:cs="Calibri Light" w:hAnsi="Calibri Light" w:ascii="Calibri Light"/>
          <w:sz w:val="24"/>
          <w:szCs w:val="24"/>
        </w:rPr>
        <w:t>razlučnom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pravu vjerovnika RH</w:t>
      </w:r>
      <w:r w:rsidRPr="00B17C79">
        <w:rPr>
          <w:rFonts w:cs="Calibri Light" w:hAnsi="Calibri Light" w:ascii="Calibri Light"/>
          <w:sz w:val="24"/>
          <w:szCs w:val="24"/>
        </w:rPr>
        <w:t xml:space="preserve"> </w:t>
      </w:r>
      <w:r w:rsidRPr="00DB14CE">
        <w:rPr>
          <w:rFonts w:cs="Calibri Light" w:hAnsi="Calibri Light" w:ascii="Calibri Light"/>
          <w:sz w:val="24"/>
          <w:szCs w:val="24"/>
        </w:rPr>
        <w:t>Ministarstvo financija, Porezna uprava, Područni ured Karlovac</w:t>
      </w:r>
      <w:r>
        <w:rPr>
          <w:rFonts w:cs="Calibri Light" w:hAnsi="Calibri Light" w:ascii="Calibri Light"/>
          <w:sz w:val="24"/>
          <w:szCs w:val="24"/>
        </w:rPr>
        <w:t xml:space="preserve"> vidljivo je kako je dužnik bio vlasnik pokretnina navedenih u Zapisniku o izvršenoj pljenidbi i procjeni pokretne imovine Klasa: UP/I-415-02/09-01/396</w:t>
      </w:r>
      <w:r w:rsidR="00580774">
        <w:rPr>
          <w:rFonts w:cs="Calibri Light" w:hAnsi="Calibri Light" w:ascii="Calibri Light"/>
          <w:sz w:val="24"/>
          <w:szCs w:val="24"/>
        </w:rPr>
        <w:t xml:space="preserve"> od 4.1.2010. godine, a koje pokretnine nisu zatečene u stečajnoj masi. </w:t>
      </w:r>
      <w:r w:rsidR="00B70E07">
        <w:rPr>
          <w:rFonts w:cs="Calibri Light" w:hAnsi="Calibri Light" w:ascii="Calibri Light"/>
          <w:sz w:val="24"/>
          <w:szCs w:val="24"/>
        </w:rPr>
        <w:t xml:space="preserve">Vrijednost </w:t>
      </w:r>
      <w:r w:rsidR="00580774">
        <w:rPr>
          <w:rFonts w:cs="Calibri Light" w:hAnsi="Calibri Light" w:ascii="Calibri Light"/>
          <w:sz w:val="24"/>
          <w:szCs w:val="24"/>
        </w:rPr>
        <w:t xml:space="preserve">tih pokretnina </w:t>
      </w:r>
      <w:r w:rsidR="00B70E07">
        <w:rPr>
          <w:rFonts w:cs="Calibri Light" w:hAnsi="Calibri Light" w:ascii="Calibri Light"/>
          <w:sz w:val="24"/>
          <w:szCs w:val="24"/>
        </w:rPr>
        <w:t>bila je 10.000,00 kn u 2010. godini, slijedom čega je za pretpostaviti kako su te pokretnine u međuvremenu otuđene</w:t>
      </w:r>
      <w:r w:rsidR="00580774">
        <w:rPr>
          <w:rFonts w:cs="Calibri Light" w:hAnsi="Calibri Light" w:ascii="Calibri Light"/>
          <w:sz w:val="24"/>
          <w:szCs w:val="24"/>
        </w:rPr>
        <w:t xml:space="preserve">. </w:t>
      </w:r>
    </w:p>
    <w:p w:rsidRDefault="00E56490" w:rsidP="00BB703A" w:rsidR="00E56490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384C34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  <w:r w:rsidRPr="00F36AC7">
        <w:rPr>
          <w:rFonts w:cs="Calibri Light" w:hAnsi="Calibri Light" w:ascii="Calibri Light"/>
          <w:b/>
          <w:sz w:val="24"/>
          <w:szCs w:val="24"/>
        </w:rPr>
        <w:t>Ad. III. Poduzete radnje stečajnog upravitelja nakon otvaranja stečaja</w:t>
      </w:r>
    </w:p>
    <w:p w:rsidRDefault="00BB703A" w:rsidP="00384C34" w:rsidR="00BB703A" w:rsidRPr="00F36AC7">
      <w:pPr>
        <w:jc w:val="both"/>
        <w:rPr>
          <w:rFonts w:cs="Calibri Light" w:hAnsi="Calibri Light" w:ascii="Calibri Light"/>
          <w:b/>
          <w:i/>
          <w:sz w:val="24"/>
          <w:szCs w:val="24"/>
        </w:rPr>
      </w:pPr>
    </w:p>
    <w:p w:rsidRDefault="00BB703A" w:rsidP="00384C34" w:rsidR="00BB703A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Stečajni</w:t>
      </w:r>
      <w:r w:rsidR="000A2968">
        <w:rPr>
          <w:rFonts w:cs="Calibri Light" w:hAnsi="Calibri Light" w:ascii="Calibri Light"/>
          <w:sz w:val="24"/>
          <w:szCs w:val="24"/>
        </w:rPr>
        <w:t xml:space="preserve"> je upravitelj </w:t>
      </w:r>
      <w:r w:rsidRPr="00F36AC7">
        <w:rPr>
          <w:rFonts w:cs="Calibri Light" w:hAnsi="Calibri Light" w:ascii="Calibri Light"/>
          <w:sz w:val="24"/>
          <w:szCs w:val="24"/>
        </w:rPr>
        <w:t xml:space="preserve">u periodu od </w:t>
      </w:r>
      <w:r w:rsidR="00730CBA">
        <w:rPr>
          <w:rFonts w:cs="Calibri Light" w:hAnsi="Calibri Light" w:ascii="Calibri Light"/>
          <w:sz w:val="24"/>
          <w:szCs w:val="24"/>
        </w:rPr>
        <w:t>preuzimanja dužnosti stečajnog upravitelja nad stečajnom masom poduzeo sljedeće radnje:</w:t>
      </w:r>
    </w:p>
    <w:p w:rsidRDefault="000A2968" w:rsidP="00384C34" w:rsidR="000A2968" w:rsidRPr="00F36AC7">
      <w:pPr>
        <w:suppressAutoHyphens w:val="false"/>
        <w:jc w:val="both"/>
        <w:rPr>
          <w:rFonts w:cs="Calibri Light" w:hAnsi="Calibri Light" w:ascii="Calibri Light"/>
          <w:sz w:val="24"/>
          <w:szCs w:val="24"/>
        </w:rPr>
      </w:pPr>
    </w:p>
    <w:p w:rsidRDefault="00B1127A" w:rsidP="00384C34" w:rsidR="000A2968">
      <w:pPr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izradio pečat</w:t>
      </w:r>
      <w:r w:rsidR="000A2968">
        <w:rPr>
          <w:rFonts w:cs="Calibri Light" w:hAnsi="Calibri Light" w:ascii="Calibri Light"/>
          <w:sz w:val="24"/>
          <w:szCs w:val="24"/>
        </w:rPr>
        <w:t xml:space="preserve"> </w:t>
      </w:r>
      <w:r w:rsidR="00384C34">
        <w:rPr>
          <w:rFonts w:cs="Calibri Light" w:hAnsi="Calibri Light" w:ascii="Calibri Light"/>
          <w:sz w:val="24"/>
          <w:szCs w:val="24"/>
        </w:rPr>
        <w:t xml:space="preserve">društva </w:t>
      </w:r>
      <w:r w:rsidR="00384C34" w:rsidRPr="00384C34">
        <w:rPr>
          <w:rFonts w:cs="Calibri Light" w:hAnsi="Calibri Light" w:ascii="Calibri Light"/>
          <w:sz w:val="24"/>
          <w:szCs w:val="24"/>
        </w:rPr>
        <w:t>Stečajna masa iza stečajnog dužnika MISS d.o.o. za proizvodnju mesa, trgovinu i ugostiteljstvo u stečaju, OIB: 810772</w:t>
      </w:r>
      <w:r w:rsidR="00384C34">
        <w:rPr>
          <w:rFonts w:cs="Calibri Light" w:hAnsi="Calibri Light" w:ascii="Calibri Light"/>
          <w:sz w:val="24"/>
          <w:szCs w:val="24"/>
        </w:rPr>
        <w:t>08519;</w:t>
      </w:r>
    </w:p>
    <w:p w:rsidRDefault="000A2968" w:rsidP="00384C34" w:rsidR="000A2968">
      <w:pPr>
        <w:ind w:left="720"/>
        <w:jc w:val="both"/>
        <w:rPr>
          <w:rFonts w:cs="Calibri Light" w:hAnsi="Calibri Light" w:ascii="Calibri Light"/>
          <w:sz w:val="24"/>
          <w:szCs w:val="24"/>
        </w:rPr>
      </w:pPr>
    </w:p>
    <w:p w:rsidRDefault="000A2968" w:rsidP="00384C34" w:rsidR="000A2968">
      <w:pPr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pokušao stupiti u kontakt s bivšim zakonskim zastupnikom dužnika Stjepanom </w:t>
      </w:r>
      <w:proofErr w:type="spellStart"/>
      <w:r>
        <w:rPr>
          <w:rFonts w:cs="Calibri Light" w:hAnsi="Calibri Light" w:ascii="Calibri Light"/>
          <w:sz w:val="24"/>
          <w:szCs w:val="24"/>
        </w:rPr>
        <w:t>Smrekarom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radi utvrđenja relevantnih činjenica u vezi s identifikacijom i stanjem stečajne mase;</w:t>
      </w:r>
    </w:p>
    <w:p w:rsidRDefault="000A2968" w:rsidP="00384C34" w:rsidR="000A2968">
      <w:pPr>
        <w:ind w:left="720"/>
        <w:jc w:val="both"/>
        <w:rPr>
          <w:rFonts w:cs="Calibri Light" w:hAnsi="Calibri Light" w:ascii="Calibri Light"/>
          <w:sz w:val="24"/>
          <w:szCs w:val="24"/>
        </w:rPr>
      </w:pPr>
    </w:p>
    <w:p w:rsidRDefault="000A2968" w:rsidP="00384C34" w:rsidR="000A2968">
      <w:pPr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pisanim putem obratio </w:t>
      </w:r>
      <w:proofErr w:type="spellStart"/>
      <w:r>
        <w:rPr>
          <w:rFonts w:cs="Calibri Light" w:hAnsi="Calibri Light" w:ascii="Calibri Light"/>
          <w:sz w:val="24"/>
          <w:szCs w:val="24"/>
        </w:rPr>
        <w:t>razlučnom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vjerovniku </w:t>
      </w:r>
      <w:proofErr w:type="spellStart"/>
      <w:r>
        <w:rPr>
          <w:rFonts w:cs="Calibri Light" w:hAnsi="Calibri Light" w:ascii="Calibri Light"/>
          <w:sz w:val="24"/>
          <w:szCs w:val="24"/>
        </w:rPr>
        <w:t>ADDIKO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>
        <w:rPr>
          <w:rFonts w:cs="Calibri Light" w:hAnsi="Calibri Light" w:ascii="Calibri Light"/>
          <w:sz w:val="24"/>
          <w:szCs w:val="24"/>
        </w:rPr>
        <w:t>BANK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d.d. Zagreb radi pribave Očitovanja o vrijednosti nekretnina</w:t>
      </w:r>
      <w:r w:rsidRPr="00F46215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broj 13339/15 od 28.10.2016. godine;</w:t>
      </w:r>
    </w:p>
    <w:p w:rsidRDefault="00B1127A" w:rsidP="00B1127A" w:rsidR="00B1127A">
      <w:pPr>
        <w:ind w:left="720"/>
        <w:jc w:val="both"/>
        <w:rPr>
          <w:rFonts w:cs="Calibri Light" w:hAnsi="Calibri Light" w:ascii="Calibri Light"/>
          <w:sz w:val="24"/>
          <w:szCs w:val="24"/>
        </w:rPr>
      </w:pPr>
    </w:p>
    <w:p w:rsidRDefault="000A2968" w:rsidP="0071138F" w:rsidR="000A2968">
      <w:pPr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od Područnog ureda za katastar Rijeka zatražio službeno očitovanje glede točne identifikacije predmet</w:t>
      </w:r>
      <w:r w:rsidR="00384C34">
        <w:rPr>
          <w:rFonts w:cs="Calibri Light" w:hAnsi="Calibri Light" w:ascii="Calibri Light"/>
          <w:sz w:val="24"/>
          <w:szCs w:val="24"/>
        </w:rPr>
        <w:t>ne čestice</w:t>
      </w:r>
      <w:r>
        <w:rPr>
          <w:rFonts w:cs="Calibri Light" w:hAnsi="Calibri Light" w:ascii="Calibri Light"/>
          <w:sz w:val="24"/>
          <w:szCs w:val="24"/>
        </w:rPr>
        <w:t>;</w:t>
      </w:r>
    </w:p>
    <w:p w:rsidRDefault="00580774" w:rsidP="00580774" w:rsidR="00580774">
      <w:pPr>
        <w:ind w:left="720"/>
        <w:jc w:val="both"/>
        <w:rPr>
          <w:rFonts w:cs="Calibri Light" w:hAnsi="Calibri Light" w:ascii="Calibri Light"/>
          <w:sz w:val="24"/>
          <w:szCs w:val="24"/>
        </w:rPr>
      </w:pPr>
    </w:p>
    <w:p w:rsidRDefault="00384C34" w:rsidP="0071138F" w:rsidR="00384C34">
      <w:pPr>
        <w:numPr>
          <w:ilvl w:val="0"/>
          <w:numId w:val="3"/>
        </w:numPr>
        <w:suppressAutoHyphens w:val="false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z</w:t>
      </w:r>
      <w:r w:rsidRPr="00384C34">
        <w:rPr>
          <w:rFonts w:cs="Calibri Light" w:hAnsi="Calibri Light" w:ascii="Calibri Light"/>
          <w:sz w:val="24"/>
          <w:szCs w:val="24"/>
        </w:rPr>
        <w:t>a potrebe identifikacije predmetne nekretnine</w:t>
      </w:r>
      <w:r>
        <w:rPr>
          <w:rFonts w:cs="Calibri Light" w:hAnsi="Calibri Light" w:ascii="Calibri Light"/>
          <w:sz w:val="24"/>
          <w:szCs w:val="24"/>
        </w:rPr>
        <w:t xml:space="preserve"> zatražio izradu Geodetskog</w:t>
      </w:r>
      <w:r w:rsidRPr="00384C34">
        <w:rPr>
          <w:rFonts w:cs="Calibri Light" w:hAnsi="Calibri Light" w:ascii="Calibri Light"/>
          <w:sz w:val="24"/>
          <w:szCs w:val="24"/>
        </w:rPr>
        <w:t xml:space="preserve"> elaborat </w:t>
      </w:r>
      <w:r>
        <w:rPr>
          <w:rFonts w:cs="Calibri Light" w:hAnsi="Calibri Light" w:ascii="Calibri Light"/>
          <w:sz w:val="24"/>
          <w:szCs w:val="24"/>
        </w:rPr>
        <w:t xml:space="preserve">identifikacije </w:t>
      </w:r>
      <w:r w:rsidRPr="00384C34">
        <w:rPr>
          <w:rFonts w:cs="Calibri Light" w:hAnsi="Calibri Light" w:ascii="Calibri Light"/>
          <w:sz w:val="24"/>
          <w:szCs w:val="24"/>
        </w:rPr>
        <w:t xml:space="preserve">posjedovnog </w:t>
      </w:r>
      <w:r>
        <w:rPr>
          <w:rFonts w:cs="Calibri Light" w:hAnsi="Calibri Light" w:ascii="Calibri Light"/>
          <w:sz w:val="24"/>
          <w:szCs w:val="24"/>
        </w:rPr>
        <w:t xml:space="preserve">i vlasničkog </w:t>
      </w:r>
      <w:r w:rsidRPr="00384C34">
        <w:rPr>
          <w:rFonts w:cs="Calibri Light" w:hAnsi="Calibri Light" w:ascii="Calibri Light"/>
          <w:sz w:val="24"/>
          <w:szCs w:val="24"/>
        </w:rPr>
        <w:t>stanja</w:t>
      </w:r>
      <w:r>
        <w:rPr>
          <w:rFonts w:cs="Calibri Light" w:hAnsi="Calibri Light" w:ascii="Calibri Light"/>
          <w:sz w:val="24"/>
          <w:szCs w:val="24"/>
        </w:rPr>
        <w:t>;</w:t>
      </w:r>
    </w:p>
    <w:p w:rsidRDefault="00384C34" w:rsidP="0071138F" w:rsidR="00384C34">
      <w:pPr>
        <w:suppressAutoHyphens w:val="false"/>
        <w:ind w:left="720"/>
        <w:jc w:val="both"/>
        <w:rPr>
          <w:rFonts w:cs="Calibri Light" w:hAnsi="Calibri Light" w:ascii="Calibri Light"/>
          <w:sz w:val="24"/>
          <w:szCs w:val="24"/>
        </w:rPr>
      </w:pPr>
    </w:p>
    <w:p w:rsidRDefault="00384C34" w:rsidP="0071138F" w:rsidR="00384C34">
      <w:pPr>
        <w:numPr>
          <w:ilvl w:val="0"/>
          <w:numId w:val="3"/>
        </w:numPr>
        <w:suppressAutoHyphens w:val="false"/>
        <w:jc w:val="both"/>
        <w:rPr>
          <w:rFonts w:cs="Calibri Light" w:hAnsi="Calibri Light" w:ascii="Calibri Light"/>
          <w:sz w:val="24"/>
          <w:szCs w:val="24"/>
        </w:rPr>
      </w:pPr>
      <w:r w:rsidRPr="00384C34">
        <w:rPr>
          <w:rFonts w:cs="Calibri Light" w:hAnsi="Calibri Light" w:ascii="Calibri Light"/>
          <w:sz w:val="24"/>
          <w:szCs w:val="24"/>
        </w:rPr>
        <w:t>izvrši</w:t>
      </w:r>
      <w:r>
        <w:rPr>
          <w:rFonts w:cs="Calibri Light" w:hAnsi="Calibri Light" w:ascii="Calibri Light"/>
          <w:sz w:val="24"/>
          <w:szCs w:val="24"/>
        </w:rPr>
        <w:t>o promjenu</w:t>
      </w:r>
      <w:r w:rsidRPr="00384C34">
        <w:rPr>
          <w:rFonts w:cs="Calibri Light" w:hAnsi="Calibri Light" w:ascii="Calibri Light"/>
          <w:sz w:val="24"/>
          <w:szCs w:val="24"/>
        </w:rPr>
        <w:t xml:space="preserve"> naziva pravne osobe vlasnika</w:t>
      </w:r>
      <w:r>
        <w:rPr>
          <w:rFonts w:cs="Calibri Light" w:hAnsi="Calibri Light" w:ascii="Calibri Light"/>
          <w:sz w:val="24"/>
          <w:szCs w:val="24"/>
        </w:rPr>
        <w:t xml:space="preserve"> nekretnine u zemljišnim knjigama</w:t>
      </w:r>
      <w:r w:rsidRPr="00384C34">
        <w:rPr>
          <w:rFonts w:cs="Calibri Light" w:hAnsi="Calibri Light" w:ascii="Calibri Light"/>
          <w:sz w:val="24"/>
          <w:szCs w:val="24"/>
        </w:rPr>
        <w:t xml:space="preserve"> sa MISS d.o.o., KARLOVAC, SKAKAVAC 28, na STEČAJNA MASA IZA MISS D.O.O., K. A. Stepinca 4, Osijek, OIB: 81077208519</w:t>
      </w:r>
      <w:r>
        <w:rPr>
          <w:rFonts w:cs="Calibri Light" w:hAnsi="Calibri Light" w:ascii="Calibri Light"/>
          <w:sz w:val="24"/>
          <w:szCs w:val="24"/>
        </w:rPr>
        <w:t>;</w:t>
      </w:r>
    </w:p>
    <w:p w:rsidRDefault="00384C34" w:rsidP="0071138F" w:rsidR="00384C34" w:rsidRPr="00A76353">
      <w:pPr>
        <w:suppressAutoHyphens w:val="false"/>
        <w:ind w:left="720"/>
        <w:jc w:val="both"/>
        <w:rPr>
          <w:rFonts w:cs="Calibri Light" w:hAnsi="Calibri Light" w:ascii="Calibri Light"/>
          <w:sz w:val="24"/>
          <w:szCs w:val="24"/>
        </w:rPr>
      </w:pPr>
    </w:p>
    <w:p w:rsidRDefault="0071138F" w:rsidP="0071138F" w:rsidR="0071138F">
      <w:pPr>
        <w:numPr>
          <w:ilvl w:val="0"/>
          <w:numId w:val="3"/>
        </w:numPr>
        <w:suppressAutoHyphens w:val="false"/>
        <w:jc w:val="both"/>
        <w:rPr>
          <w:rFonts w:cs="Calibri Light" w:hAnsi="Calibri Light" w:ascii="Calibri Light"/>
          <w:sz w:val="24"/>
          <w:szCs w:val="24"/>
        </w:rPr>
      </w:pPr>
      <w:r w:rsidRPr="0071138F">
        <w:rPr>
          <w:rFonts w:cs="Calibri Light" w:hAnsi="Calibri Light" w:ascii="Calibri Light"/>
          <w:sz w:val="24"/>
          <w:szCs w:val="24"/>
        </w:rPr>
        <w:t>dostavljao</w:t>
      </w:r>
      <w:r>
        <w:rPr>
          <w:rFonts w:cs="Calibri Light" w:hAnsi="Calibri Light" w:ascii="Calibri Light"/>
          <w:sz w:val="24"/>
          <w:szCs w:val="24"/>
        </w:rPr>
        <w:t xml:space="preserve"> stečajnom sudu</w:t>
      </w:r>
      <w:r w:rsidRPr="0071138F">
        <w:rPr>
          <w:rFonts w:cs="Calibri Light" w:hAnsi="Calibri Light" w:ascii="Calibri Light"/>
          <w:sz w:val="24"/>
          <w:szCs w:val="24"/>
        </w:rPr>
        <w:t xml:space="preserve"> redovita kvartalna izvješća o stanju stečajne mase</w:t>
      </w:r>
      <w:r>
        <w:rPr>
          <w:rFonts w:cs="Calibri Light" w:hAnsi="Calibri Light" w:ascii="Calibri Light"/>
          <w:sz w:val="24"/>
          <w:szCs w:val="24"/>
        </w:rPr>
        <w:t>;</w:t>
      </w:r>
    </w:p>
    <w:p w:rsidRDefault="0071138F" w:rsidP="0071138F" w:rsidR="0071138F">
      <w:pPr>
        <w:pStyle w:val="Odlomakpopisa"/>
        <w:spacing w:lineRule="auto" w:line="240" w:after="0"/>
        <w:rPr>
          <w:rFonts w:cs="Calibri Light" w:hAnsi="Calibri Light" w:ascii="Calibri Light"/>
          <w:sz w:val="24"/>
          <w:szCs w:val="24"/>
        </w:rPr>
      </w:pPr>
    </w:p>
    <w:p w:rsidRDefault="00BB703A" w:rsidP="0071138F" w:rsidR="00BB703A" w:rsidRPr="00A76353">
      <w:pPr>
        <w:numPr>
          <w:ilvl w:val="0"/>
          <w:numId w:val="3"/>
        </w:numPr>
        <w:suppressAutoHyphens w:val="false"/>
        <w:jc w:val="both"/>
        <w:rPr>
          <w:rFonts w:cs="Calibri Light" w:hAnsi="Calibri Light" w:ascii="Calibri Light"/>
          <w:sz w:val="24"/>
          <w:szCs w:val="24"/>
        </w:rPr>
      </w:pPr>
      <w:r w:rsidRPr="00A76353">
        <w:rPr>
          <w:rFonts w:cs="Calibri Light" w:hAnsi="Calibri Light" w:ascii="Calibri Light"/>
          <w:sz w:val="24"/>
          <w:szCs w:val="24"/>
        </w:rPr>
        <w:t xml:space="preserve">ispitao prijavljene tražbine stečajnih vjerovnika te sukladno odredbi čl. 259. Stečajnog zakona sastavio tablice prijavljenih tražbina i </w:t>
      </w:r>
      <w:proofErr w:type="spellStart"/>
      <w:r w:rsidRPr="00A76353">
        <w:rPr>
          <w:rFonts w:cs="Calibri Light" w:hAnsi="Calibri Light" w:ascii="Calibri Light"/>
          <w:sz w:val="24"/>
          <w:szCs w:val="24"/>
        </w:rPr>
        <w:t>razlučnih</w:t>
      </w:r>
      <w:proofErr w:type="spellEnd"/>
      <w:r w:rsidRPr="00A76353">
        <w:rPr>
          <w:rFonts w:cs="Calibri Light" w:hAnsi="Calibri Light" w:ascii="Calibri Light"/>
          <w:sz w:val="24"/>
          <w:szCs w:val="24"/>
        </w:rPr>
        <w:t xml:space="preserve"> prava te ih dostavio stečajnom sudu radi javne objave;</w:t>
      </w:r>
    </w:p>
    <w:p w:rsidRDefault="00BB703A" w:rsidP="0071138F" w:rsidR="00BB703A" w:rsidRPr="00A76353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71138F" w:rsidR="00BB703A" w:rsidRPr="00A76353">
      <w:pPr>
        <w:numPr>
          <w:ilvl w:val="0"/>
          <w:numId w:val="3"/>
        </w:numPr>
        <w:suppressAutoHyphens w:val="false"/>
        <w:jc w:val="both"/>
        <w:rPr>
          <w:rFonts w:cs="Calibri Light" w:hAnsi="Calibri Light" w:ascii="Calibri Light"/>
          <w:sz w:val="24"/>
          <w:szCs w:val="24"/>
        </w:rPr>
      </w:pPr>
      <w:r w:rsidRPr="00A76353">
        <w:rPr>
          <w:rFonts w:cs="Calibri Light" w:hAnsi="Calibri Light" w:ascii="Calibri Light"/>
          <w:sz w:val="24"/>
          <w:szCs w:val="24"/>
        </w:rPr>
        <w:t>sastavio popis predmeta stečajne mase, popis vjerovnika te pregled imovine i obveza te ih dostavio stečajnom sudu radi izlaganja u pisarnici suda.</w:t>
      </w:r>
    </w:p>
    <w:p w:rsidRDefault="00BB703A" w:rsidP="00BB703A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</w:p>
    <w:p w:rsidRDefault="00BB703A" w:rsidP="00BB703A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  <w:r w:rsidRPr="00F36AC7">
        <w:rPr>
          <w:rFonts w:cs="Calibri Light" w:hAnsi="Calibri Light" w:ascii="Calibri Light"/>
          <w:b/>
          <w:sz w:val="24"/>
          <w:szCs w:val="24"/>
        </w:rPr>
        <w:t xml:space="preserve"> Ad. </w:t>
      </w:r>
      <w:r w:rsidR="00E27D70">
        <w:rPr>
          <w:rFonts w:cs="Calibri Light" w:hAnsi="Calibri Light" w:ascii="Calibri Light"/>
          <w:b/>
          <w:sz w:val="24"/>
          <w:szCs w:val="24"/>
        </w:rPr>
        <w:t>I</w:t>
      </w:r>
      <w:r w:rsidRPr="00F36AC7">
        <w:rPr>
          <w:rFonts w:cs="Calibri Light" w:hAnsi="Calibri Light" w:ascii="Calibri Light"/>
          <w:b/>
          <w:sz w:val="24"/>
          <w:szCs w:val="24"/>
        </w:rPr>
        <w:t>V. Predračun troškova stečajnog postupka</w:t>
      </w:r>
    </w:p>
    <w:p w:rsidRDefault="00BB703A" w:rsidP="00BB703A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00"/>
        <w:gridCol w:w="1386"/>
      </w:tblGrid>
      <w:tr w:rsidTr="000B3C9D" w:rsidR="00BB703A" w:rsidRPr="00F36AC7">
        <w:trPr>
          <w:trHeight w:val="300"/>
        </w:trPr>
        <w:tc>
          <w:tcPr>
            <w:tcW w:type="pct" w:w="3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03A" w:rsidP="000B3C9D" w:rsidR="00BB703A" w:rsidRPr="00F36AC7">
            <w:pPr>
              <w:jc w:val="center"/>
              <w:rPr>
                <w:rFonts w:cs="Calibri Light" w:hAnsi="Calibri Light" w:ascii="Calibri Light"/>
                <w:b/>
                <w:bCs/>
                <w:sz w:val="24"/>
                <w:szCs w:val="24"/>
              </w:rPr>
            </w:pPr>
            <w:r w:rsidRPr="00F36AC7">
              <w:rPr>
                <w:rFonts w:cs="Calibri Light" w:hAnsi="Calibri Light" w:ascii="Calibri Light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type="pct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03A" w:rsidP="000B3C9D" w:rsidR="00BB703A" w:rsidRPr="00F36AC7">
            <w:pPr>
              <w:jc w:val="center"/>
              <w:rPr>
                <w:rFonts w:cs="Calibri Light" w:hAnsi="Calibri Light" w:ascii="Calibri Light"/>
                <w:b/>
                <w:bCs/>
                <w:sz w:val="24"/>
                <w:szCs w:val="24"/>
              </w:rPr>
            </w:pPr>
            <w:r w:rsidRPr="00F36AC7">
              <w:rPr>
                <w:rFonts w:cs="Calibri Light" w:hAnsi="Calibri Light" w:ascii="Calibri Light"/>
                <w:b/>
                <w:bCs/>
                <w:sz w:val="24"/>
                <w:szCs w:val="24"/>
              </w:rPr>
              <w:t>Iznos</w:t>
            </w:r>
          </w:p>
        </w:tc>
      </w:tr>
      <w:tr w:rsidTr="000B3C9D" w:rsidR="00BB703A" w:rsidRPr="00F36AC7">
        <w:trPr>
          <w:trHeight w:val="300"/>
        </w:trPr>
        <w:tc>
          <w:tcPr>
            <w:tcW w:type="pct" w:w="3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6353" w:rsidP="000B3C9D" w:rsidR="00BB703A" w:rsidRPr="00F36AC7">
            <w:pPr>
              <w:rPr>
                <w:rFonts w:cs="Calibri Light" w:hAnsi="Calibri Light" w:ascii="Calibri Light"/>
                <w:sz w:val="24"/>
                <w:szCs w:val="24"/>
              </w:rPr>
            </w:pPr>
            <w:r w:rsidRPr="00137B98">
              <w:rPr>
                <w:rFonts w:cs="Calibri Light" w:hAnsi="Calibri Light" w:ascii="Calibri Light"/>
                <w:sz w:val="24"/>
                <w:szCs w:val="24"/>
                <w:lang w:eastAsia="hr-HR"/>
              </w:rPr>
              <w:t xml:space="preserve">Knjigovodstvene usluge (18 mjeseci * </w:t>
            </w: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350,00</w:t>
            </w:r>
            <w:r w:rsidRPr="00137B98">
              <w:rPr>
                <w:rFonts w:cs="Calibri Light" w:hAnsi="Calibri Light" w:ascii="Calibri Light"/>
                <w:sz w:val="24"/>
                <w:szCs w:val="24"/>
                <w:lang w:eastAsia="hr-HR"/>
              </w:rPr>
              <w:t xml:space="preserve"> kn)</w:t>
            </w:r>
          </w:p>
        </w:tc>
        <w:tc>
          <w:tcPr>
            <w:tcW w:type="pct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6353" w:rsidP="000B3C9D" w:rsidR="00BB703A" w:rsidRPr="00F36AC7">
            <w:pPr>
              <w:jc w:val="right"/>
              <w:rPr>
                <w:rFonts w:cs="Calibri Light" w:hAnsi="Calibri Light" w:ascii="Calibri Light"/>
                <w:sz w:val="24"/>
                <w:szCs w:val="24"/>
              </w:rPr>
            </w:pP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6.300,00</w:t>
            </w:r>
          </w:p>
        </w:tc>
      </w:tr>
      <w:tr w:rsidTr="000B3C9D" w:rsidR="00A76353" w:rsidRPr="00F36AC7">
        <w:trPr>
          <w:trHeight w:val="300"/>
        </w:trPr>
        <w:tc>
          <w:tcPr>
            <w:tcW w:type="pct" w:w="3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6353" w:rsidP="000B3C9D" w:rsidR="00A76353">
            <w:pPr>
              <w:rPr>
                <w:rFonts w:cs="Calibri Light" w:hAnsi="Calibri Light" w:ascii="Calibri Light"/>
                <w:sz w:val="24"/>
                <w:szCs w:val="24"/>
                <w:lang w:eastAsia="hr-HR"/>
              </w:rPr>
            </w:pP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Trošak  arhiva</w:t>
            </w:r>
          </w:p>
        </w:tc>
        <w:tc>
          <w:tcPr>
            <w:tcW w:type="pct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6353" w:rsidP="000B3C9D" w:rsidR="00A76353">
            <w:pPr>
              <w:jc w:val="right"/>
              <w:rPr>
                <w:rFonts w:cs="Calibri Light" w:hAnsi="Calibri Light" w:ascii="Calibri Light"/>
                <w:sz w:val="24"/>
                <w:szCs w:val="24"/>
                <w:lang w:eastAsia="hr-HR"/>
              </w:rPr>
            </w:pP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1.000,00</w:t>
            </w:r>
          </w:p>
        </w:tc>
      </w:tr>
      <w:tr w:rsidTr="000B3C9D" w:rsidR="00BB703A" w:rsidRPr="00F36AC7">
        <w:trPr>
          <w:trHeight w:val="300"/>
        </w:trPr>
        <w:tc>
          <w:tcPr>
            <w:tcW w:type="pct" w:w="3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6353" w:rsidP="000B3C9D" w:rsidR="00BB703A" w:rsidRPr="00F36AC7">
            <w:pPr>
              <w:rPr>
                <w:rFonts w:cs="Calibri Light" w:hAnsi="Calibri Light" w:ascii="Calibri Light"/>
                <w:sz w:val="24"/>
                <w:szCs w:val="24"/>
              </w:rPr>
            </w:pP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Troškovi</w:t>
            </w:r>
            <w:r w:rsidRPr="00137B98">
              <w:rPr>
                <w:rFonts w:cs="Calibri Light" w:hAnsi="Calibri Light" w:ascii="Calibri Light"/>
                <w:sz w:val="24"/>
                <w:szCs w:val="24"/>
                <w:lang w:eastAsia="hr-HR"/>
              </w:rPr>
              <w:t xml:space="preserve"> (</w:t>
            </w: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trošak platnog prometa</w:t>
            </w:r>
            <w:r w:rsidRPr="00137B98">
              <w:rPr>
                <w:rFonts w:cs="Calibri Light" w:hAnsi="Calibri Light" w:ascii="Calibri Light"/>
                <w:sz w:val="24"/>
                <w:szCs w:val="24"/>
                <w:lang w:eastAsia="hr-HR"/>
              </w:rPr>
              <w:t xml:space="preserve">, </w:t>
            </w: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trošak poštarine, izrada pečat, naknada FINA</w:t>
            </w:r>
            <w:r w:rsidRPr="00137B98"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)</w:t>
            </w:r>
          </w:p>
        </w:tc>
        <w:tc>
          <w:tcPr>
            <w:tcW w:type="pct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6353" w:rsidP="000B3C9D" w:rsidR="00BB703A" w:rsidRPr="00F36AC7">
            <w:pPr>
              <w:jc w:val="right"/>
              <w:rPr>
                <w:rFonts w:cs="Calibri Light" w:hAnsi="Calibri Light" w:ascii="Calibri Light"/>
                <w:sz w:val="24"/>
                <w:szCs w:val="24"/>
              </w:rPr>
            </w:pP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2.200,00</w:t>
            </w:r>
          </w:p>
        </w:tc>
      </w:tr>
      <w:tr w:rsidTr="000B3C9D" w:rsidR="00BB703A" w:rsidRPr="00F36AC7">
        <w:trPr>
          <w:trHeight w:val="300"/>
        </w:trPr>
        <w:tc>
          <w:tcPr>
            <w:tcW w:type="pct" w:w="3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03A" w:rsidP="00A76353" w:rsidR="00BB703A" w:rsidRPr="00F36AC7">
            <w:pPr>
              <w:rPr>
                <w:rFonts w:cs="Calibri Light" w:hAnsi="Calibri Light" w:ascii="Calibri Light"/>
                <w:sz w:val="24"/>
                <w:szCs w:val="24"/>
              </w:rPr>
            </w:pPr>
            <w:r w:rsidRPr="00F36AC7">
              <w:rPr>
                <w:rFonts w:cs="Calibri Light" w:hAnsi="Calibri Light" w:ascii="Calibri Light"/>
                <w:sz w:val="24"/>
                <w:szCs w:val="24"/>
              </w:rPr>
              <w:t xml:space="preserve">Procjena vrijednosti </w:t>
            </w:r>
            <w:r w:rsidR="00A76353">
              <w:rPr>
                <w:rFonts w:cs="Calibri Light" w:hAnsi="Calibri Light" w:ascii="Calibri Light"/>
                <w:sz w:val="24"/>
                <w:szCs w:val="24"/>
              </w:rPr>
              <w:t>nekretnine</w:t>
            </w:r>
            <w:r w:rsidR="00B1127A">
              <w:rPr>
                <w:rFonts w:cs="Calibri Light" w:hAnsi="Calibri Light" w:ascii="Calibri Light"/>
                <w:sz w:val="24"/>
                <w:szCs w:val="24"/>
              </w:rPr>
              <w:t>, geodetski elaborat</w:t>
            </w:r>
          </w:p>
        </w:tc>
        <w:tc>
          <w:tcPr>
            <w:tcW w:type="pct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27A" w:rsidP="000B3C9D" w:rsidR="00BB703A" w:rsidRPr="00F36AC7">
            <w:pPr>
              <w:jc w:val="right"/>
              <w:rPr>
                <w:rFonts w:cs="Calibri Light" w:hAnsi="Calibri Light" w:ascii="Calibri Light"/>
                <w:sz w:val="24"/>
                <w:szCs w:val="24"/>
              </w:rPr>
            </w:pPr>
            <w:r>
              <w:rPr>
                <w:rFonts w:cs="Calibri Light" w:hAnsi="Calibri Light" w:ascii="Calibri Light"/>
                <w:sz w:val="24"/>
                <w:szCs w:val="24"/>
              </w:rPr>
              <w:t>5.0</w:t>
            </w:r>
            <w:r w:rsidR="00BB703A" w:rsidRPr="00F36AC7">
              <w:rPr>
                <w:rFonts w:cs="Calibri Light" w:hAnsi="Calibri Light" w:ascii="Calibri Light"/>
                <w:sz w:val="24"/>
                <w:szCs w:val="24"/>
              </w:rPr>
              <w:t>00,00</w:t>
            </w:r>
          </w:p>
        </w:tc>
      </w:tr>
      <w:tr w:rsidTr="000B3C9D" w:rsidR="00BB703A" w:rsidRPr="00F36AC7">
        <w:trPr>
          <w:trHeight w:val="300"/>
        </w:trPr>
        <w:tc>
          <w:tcPr>
            <w:tcW w:type="pct" w:w="3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6353" w:rsidP="000B3C9D" w:rsidR="00BB703A" w:rsidRPr="00F36AC7">
            <w:pPr>
              <w:rPr>
                <w:rFonts w:cs="Calibri Light" w:hAnsi="Calibri Light" w:ascii="Calibri Light"/>
                <w:sz w:val="24"/>
                <w:szCs w:val="24"/>
              </w:rPr>
            </w:pPr>
            <w:r>
              <w:rPr>
                <w:rFonts w:cs="Calibri Light" w:hAnsi="Calibri Light" w:ascii="Calibri Light"/>
                <w:sz w:val="24"/>
                <w:szCs w:val="24"/>
                <w:lang w:eastAsia="hr-HR"/>
              </w:rPr>
              <w:t>Nagrada stečajnom upravitelju na bazi unovčenja 100.000,00 kn</w:t>
            </w:r>
          </w:p>
        </w:tc>
        <w:tc>
          <w:tcPr>
            <w:tcW w:type="pct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6353" w:rsidP="000B3C9D" w:rsidR="00BB703A" w:rsidRPr="00F36AC7">
            <w:pPr>
              <w:jc w:val="right"/>
              <w:rPr>
                <w:rFonts w:cs="Calibri Light" w:hAnsi="Calibri Light" w:ascii="Calibri Light"/>
                <w:sz w:val="24"/>
                <w:szCs w:val="24"/>
              </w:rPr>
            </w:pPr>
            <w:r>
              <w:rPr>
                <w:rFonts w:cs="Calibri Light" w:hAnsi="Calibri Light" w:ascii="Calibri Light"/>
                <w:sz w:val="24"/>
                <w:szCs w:val="24"/>
              </w:rPr>
              <w:t>16</w:t>
            </w:r>
            <w:r w:rsidR="00BB703A" w:rsidRPr="00F36AC7">
              <w:rPr>
                <w:rFonts w:cs="Calibri Light" w:hAnsi="Calibri Light" w:ascii="Calibri Light"/>
                <w:sz w:val="24"/>
                <w:szCs w:val="24"/>
              </w:rPr>
              <w:t>.000,00</w:t>
            </w:r>
          </w:p>
        </w:tc>
      </w:tr>
      <w:tr w:rsidTr="000B3C9D" w:rsidR="00BB703A" w:rsidRPr="00F36AC7">
        <w:trPr>
          <w:trHeight w:val="300"/>
        </w:trPr>
        <w:tc>
          <w:tcPr>
            <w:tcW w:type="pct" w:w="3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03A" w:rsidP="000B3C9D" w:rsidR="00BB703A" w:rsidRPr="00F36AC7">
            <w:pPr>
              <w:rPr>
                <w:rFonts w:cs="Calibri Light" w:hAnsi="Calibri Light" w:ascii="Calibri Light"/>
                <w:b/>
                <w:bCs/>
                <w:sz w:val="24"/>
                <w:szCs w:val="24"/>
              </w:rPr>
            </w:pPr>
            <w:r w:rsidRPr="00F36AC7">
              <w:rPr>
                <w:rFonts w:cs="Calibri Light" w:hAnsi="Calibri Light" w:ascii="Calibri Light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B7737" w:rsidP="000B3C9D" w:rsidR="00BB703A" w:rsidRPr="00F36AC7">
            <w:pPr>
              <w:jc w:val="right"/>
              <w:rPr>
                <w:rFonts w:cs="Calibri Light" w:hAnsi="Calibri Light" w:ascii="Calibri Light"/>
                <w:sz w:val="24"/>
                <w:szCs w:val="24"/>
              </w:rPr>
            </w:pPr>
            <w:r>
              <w:rPr>
                <w:rFonts w:cs="Calibri Light" w:hAnsi="Calibri Light" w:ascii="Calibri Light"/>
                <w:sz w:val="24"/>
                <w:szCs w:val="24"/>
              </w:rPr>
              <w:t>30.500</w:t>
            </w:r>
            <w:r w:rsidR="00A76353">
              <w:rPr>
                <w:rFonts w:cs="Calibri Light" w:hAnsi="Calibri Light" w:ascii="Calibri Light"/>
                <w:sz w:val="24"/>
                <w:szCs w:val="24"/>
              </w:rPr>
              <w:t>,00</w:t>
            </w:r>
          </w:p>
        </w:tc>
      </w:tr>
    </w:tbl>
    <w:p w:rsidRDefault="00BB703A" w:rsidP="00BB703A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</w:p>
    <w:p w:rsidRDefault="00E27D70" w:rsidP="00BB703A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  <w:r>
        <w:rPr>
          <w:rFonts w:cs="Calibri Light" w:hAnsi="Calibri Light" w:ascii="Calibri Light"/>
          <w:b/>
          <w:sz w:val="24"/>
          <w:szCs w:val="24"/>
        </w:rPr>
        <w:t>Ad. V</w:t>
      </w:r>
      <w:r w:rsidR="00BB703A" w:rsidRPr="00F36AC7">
        <w:rPr>
          <w:rFonts w:cs="Calibri Light" w:hAnsi="Calibri Light" w:ascii="Calibri Light"/>
          <w:b/>
          <w:sz w:val="24"/>
          <w:szCs w:val="24"/>
        </w:rPr>
        <w:t xml:space="preserve">. Prijedlozi odluka </w:t>
      </w:r>
    </w:p>
    <w:p w:rsidRDefault="00BB703A" w:rsidP="00BB703A" w:rsidR="00BB703A" w:rsidRPr="00F36AC7">
      <w:pPr>
        <w:jc w:val="both"/>
        <w:rPr>
          <w:rFonts w:cs="Calibri Light" w:hAnsi="Calibri Light" w:ascii="Calibri Light"/>
          <w:b/>
          <w:sz w:val="24"/>
          <w:szCs w:val="24"/>
        </w:rPr>
      </w:pPr>
    </w:p>
    <w:p w:rsidRDefault="00BB703A" w:rsidP="00BB703A" w:rsidR="00BB703A" w:rsidRPr="00F36AC7">
      <w:pPr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Predlažem da na izvještajnom ročištu </w:t>
      </w:r>
      <w:r w:rsidR="00E67EE1">
        <w:rPr>
          <w:rFonts w:cs="Calibri Light" w:hAnsi="Calibri Light" w:ascii="Calibri Light"/>
          <w:sz w:val="24"/>
          <w:szCs w:val="24"/>
        </w:rPr>
        <w:t>25.10.2017.</w:t>
      </w:r>
      <w:r w:rsidRPr="00F36AC7">
        <w:rPr>
          <w:rFonts w:cs="Calibri Light" w:hAnsi="Calibri Light" w:ascii="Calibri Light"/>
          <w:sz w:val="24"/>
          <w:szCs w:val="24"/>
        </w:rPr>
        <w:t xml:space="preserve"> godine Skupština vjerovnika donese sljedeće odluke:</w:t>
      </w:r>
    </w:p>
    <w:p w:rsidRDefault="00BB703A" w:rsidP="00BB703A" w:rsidR="00BB703A" w:rsidRPr="00F36AC7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BB703A" w:rsidR="00BB703A" w:rsidRPr="00F36AC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>Prihvaća se u cijelosti Izvješće stečajnog upravitelja o gospodarskom položaju stečajnog dužnika i njegovim uzrocima i do sada poduzete radnje stečajnog upravitelja.</w:t>
      </w:r>
    </w:p>
    <w:p w:rsidRDefault="00BB703A" w:rsidP="00BB703A" w:rsidR="00BB703A" w:rsidRPr="00F36AC7">
      <w:pPr>
        <w:pStyle w:val="Odlomakpopisa"/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   </w:t>
      </w:r>
    </w:p>
    <w:p w:rsidRDefault="00E56490" w:rsidP="00E56490" w:rsidR="00E5649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Utvrđuje se kako nema mogućnosti za nastavak poslovanja.</w:t>
      </w:r>
    </w:p>
    <w:p w:rsidRDefault="00E56490" w:rsidP="00E56490" w:rsidR="00E56490">
      <w:pPr>
        <w:pStyle w:val="Odlomakpopisa"/>
        <w:rPr>
          <w:rFonts w:cs="Calibri Light" w:hAnsi="Calibri Light" w:ascii="Calibri Light"/>
          <w:sz w:val="24"/>
          <w:szCs w:val="24"/>
        </w:rPr>
      </w:pPr>
    </w:p>
    <w:p w:rsidRDefault="00BB703A" w:rsidP="00BB703A" w:rsidR="00BB703A" w:rsidRPr="00F36AC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Unovčenje nekretnina stečajnog dužnika na kojima postoji </w:t>
      </w:r>
      <w:proofErr w:type="spellStart"/>
      <w:r w:rsidRPr="00F36AC7">
        <w:rPr>
          <w:rFonts w:cs="Calibri Light" w:hAnsi="Calibri Light" w:ascii="Calibri Light"/>
          <w:sz w:val="24"/>
          <w:szCs w:val="24"/>
        </w:rPr>
        <w:t>razlučno</w:t>
      </w:r>
      <w:proofErr w:type="spellEnd"/>
      <w:r w:rsidRPr="00F36AC7">
        <w:rPr>
          <w:rFonts w:cs="Calibri Light" w:hAnsi="Calibri Light" w:ascii="Calibri Light"/>
          <w:sz w:val="24"/>
          <w:szCs w:val="24"/>
        </w:rPr>
        <w:t xml:space="preserve"> pravo obavit će se  sukladno odredbama 247. i 249. Stečajnog zakona, uz odgovarajuću primjenu pravila o ovrsi na nekretnini.</w:t>
      </w:r>
    </w:p>
    <w:p w:rsidRDefault="00BB703A" w:rsidP="00BB703A" w:rsidR="00BB703A" w:rsidRPr="00F36AC7">
      <w:pPr>
        <w:ind w:left="720"/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BB703A" w:rsidR="00BB703A" w:rsidRPr="00F36AC7">
      <w:pPr>
        <w:pStyle w:val="Odlomakpopisa"/>
        <w:spacing w:lineRule="auto" w:line="240" w:after="0"/>
        <w:ind w:left="0"/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BB703A" w:rsidR="00BB703A" w:rsidRPr="00F36AC7">
      <w:pPr>
        <w:pStyle w:val="Odlomakpopisa"/>
        <w:spacing w:lineRule="auto" w:line="240" w:after="0"/>
        <w:ind w:left="0"/>
        <w:jc w:val="both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U Osijeku </w:t>
      </w:r>
      <w:r w:rsidR="00E67EE1">
        <w:rPr>
          <w:rFonts w:cs="Calibri Light" w:hAnsi="Calibri Light" w:ascii="Calibri Light"/>
          <w:sz w:val="24"/>
          <w:szCs w:val="24"/>
        </w:rPr>
        <w:t>9.10.2017.</w:t>
      </w:r>
      <w:r w:rsidRPr="00F36AC7">
        <w:rPr>
          <w:rFonts w:cs="Calibri Light" w:hAnsi="Calibri Light" w:ascii="Calibri Light"/>
          <w:sz w:val="24"/>
          <w:szCs w:val="24"/>
        </w:rPr>
        <w:t xml:space="preserve"> godine</w:t>
      </w:r>
    </w:p>
    <w:p w:rsidRDefault="00BB703A" w:rsidP="00BB703A" w:rsidR="00BB703A" w:rsidRPr="00F36AC7">
      <w:pPr>
        <w:pStyle w:val="Odlomakpopisa"/>
        <w:spacing w:lineRule="auto" w:line="240" w:after="0"/>
        <w:ind w:left="0"/>
        <w:jc w:val="both"/>
        <w:rPr>
          <w:rFonts w:cs="Calibri Light" w:hAnsi="Calibri Light" w:ascii="Calibri Light"/>
          <w:sz w:val="24"/>
          <w:szCs w:val="24"/>
        </w:rPr>
      </w:pPr>
    </w:p>
    <w:p w:rsidRDefault="00BB703A" w:rsidP="00BB703A" w:rsidR="00BB703A" w:rsidRPr="00F36AC7">
      <w:pPr>
        <w:pStyle w:val="Bezproreda"/>
        <w:rPr>
          <w:rFonts w:cs="Calibri Light" w:hAnsi="Calibri Light" w:ascii="Calibri Light"/>
          <w:sz w:val="24"/>
          <w:szCs w:val="24"/>
          <w:lang w:val="hr-HR"/>
        </w:rPr>
      </w:pPr>
    </w:p>
    <w:p w:rsidRDefault="00BB703A" w:rsidP="00B1127A" w:rsidR="00916C3E" w:rsidRPr="00F36AC7">
      <w:pPr>
        <w:jc w:val="center"/>
        <w:rPr>
          <w:rFonts w:cs="Calibri Light" w:hAnsi="Calibri Light" w:ascii="Calibri Light"/>
          <w:sz w:val="24"/>
          <w:szCs w:val="24"/>
        </w:rPr>
      </w:pPr>
      <w:r w:rsidRPr="00F36AC7">
        <w:rPr>
          <w:rFonts w:cs="Calibri Light" w:hAnsi="Calibri Light" w:ascii="Calibri Light"/>
          <w:sz w:val="24"/>
          <w:szCs w:val="24"/>
        </w:rPr>
        <w:t xml:space="preserve">                                                                                                   </w:t>
      </w:r>
      <w:r w:rsidR="00E67EE1">
        <w:rPr>
          <w:rFonts w:cs="Calibri Light" w:hAnsi="Calibri Light" w:ascii="Calibri Light"/>
          <w:sz w:val="24"/>
          <w:szCs w:val="24"/>
        </w:rPr>
        <w:t xml:space="preserve">Tihomir </w:t>
      </w:r>
      <w:r w:rsidRPr="00F36AC7">
        <w:rPr>
          <w:rFonts w:cs="Calibri Light" w:hAnsi="Calibri Light" w:ascii="Calibri Light"/>
          <w:sz w:val="24"/>
          <w:szCs w:val="24"/>
        </w:rPr>
        <w:t>Zec, stečajni upravitelj</w:t>
      </w:r>
    </w:p>
    <w:sectPr w:rsidSect="000B3C9D" w:rsidR="00916C3E" w:rsidRPr="00F36AC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E21E42"/>
    <w:multiLevelType w:val="hybridMultilevel"/>
    <w:tmpl w:val="C576F480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4123D0"/>
    <w:multiLevelType w:val="hybridMultilevel"/>
    <w:tmpl w:val="338601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D936F70"/>
    <w:multiLevelType w:val="hybridMultilevel"/>
    <w:tmpl w:val="F9C819A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8E53B62"/>
    <w:multiLevelType w:val="hybridMultilevel"/>
    <w:tmpl w:val="C92C4894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DDA5E49"/>
    <w:multiLevelType w:val="hybridMultilevel"/>
    <w:tmpl w:val="7B0C1F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C3E"/>
    <w:rsid w:val="000A2968"/>
    <w:rsid w:val="000B3C9D"/>
    <w:rsid w:val="00191647"/>
    <w:rsid w:val="00281DA7"/>
    <w:rsid w:val="00384C34"/>
    <w:rsid w:val="00580774"/>
    <w:rsid w:val="005B3B9E"/>
    <w:rsid w:val="006A0A00"/>
    <w:rsid w:val="006C4410"/>
    <w:rsid w:val="0071138F"/>
    <w:rsid w:val="00730CBA"/>
    <w:rsid w:val="00750634"/>
    <w:rsid w:val="00916C3E"/>
    <w:rsid w:val="009212A5"/>
    <w:rsid w:val="00995143"/>
    <w:rsid w:val="009B5DAB"/>
    <w:rsid w:val="009B7737"/>
    <w:rsid w:val="00A76353"/>
    <w:rsid w:val="00AE134E"/>
    <w:rsid w:val="00B1127A"/>
    <w:rsid w:val="00B17C79"/>
    <w:rsid w:val="00B70E07"/>
    <w:rsid w:val="00BB703A"/>
    <w:rsid w:val="00BD20AA"/>
    <w:rsid w:val="00D04C70"/>
    <w:rsid w:val="00D35283"/>
    <w:rsid w:val="00DB14CE"/>
    <w:rsid w:val="00E27D70"/>
    <w:rsid w:val="00E56490"/>
    <w:rsid w:val="00E67EE1"/>
    <w:rsid w:val="00F33921"/>
    <w:rsid w:val="00F36AC7"/>
    <w:rsid w:val="00FD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C3E"/>
    <w:pPr>
      <w:suppressAutoHyphens/>
    </w:pPr>
    <w:rPr>
      <w:rFonts w:eastAsia="Times New Roman" w:hAnsi="Times New Roman" w:ascii="Times New Roman"/>
      <w:sz w:val="26"/>
      <w:lang w:eastAsia="ar-SA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916C3E"/>
    <w:pPr>
      <w:keepNext/>
      <w:keepLines/>
      <w:spacing w:before="200"/>
      <w:outlineLvl w:val="5"/>
    </w:pPr>
    <w:rPr>
      <w:rFonts w:hAnsi="Cambria" w:ascii="Cambria"/>
      <w:i/>
      <w:iCs/>
      <w:color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link w:val="Naslov6"/>
    <w:uiPriority w:val="9"/>
    <w:rsid w:val="00916C3E"/>
    <w:rPr>
      <w:rFonts w:cs="Times New Roman" w:eastAsia="Times New Roman" w:hAnsi="Cambria" w:ascii="Cambria"/>
      <w:i/>
      <w:iCs/>
      <w:color w:val="243F60"/>
      <w:sz w:val="26"/>
      <w:szCs w:val="20"/>
      <w:lang w:eastAsia="ar-SA"/>
    </w:rPr>
  </w:style>
  <w:style w:styleId="Odlomakpopisa" w:type="paragraph">
    <w:name w:val="List Paragraph"/>
    <w:basedOn w:val="Normal"/>
    <w:uiPriority w:val="34"/>
    <w:qFormat/>
    <w:rsid w:val="00BB703A"/>
    <w:pPr>
      <w:suppressAutoHyphens w:val="false"/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B703A"/>
    <w:pPr>
      <w:suppressAutoHyphens/>
    </w:pPr>
    <w:rPr>
      <w:rFonts w:cs="Calibri"/>
      <w:sz w:val="22"/>
      <w:szCs w:val="22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750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6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634"/>
    <w:rPr>
      <w:rFonts w:cs="Calibri Light" w:hAnsi="Calibri Light" w:ascii="Calibri Light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634"/>
    <w:rPr>
      <w:rFonts w:cs="Calibri Light" w:hAnsi="Calibri Light" w:ascii="Calibri Light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634"/>
    <w:rPr>
      <w:rFonts w:cs="Calibri Light" w:hAnsi="Calibri Light" w:ascii="Calibri Light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C3E"/>
    <w:pPr>
      <w:suppressAutoHyphens/>
    </w:pPr>
    <w:rPr>
      <w:rFonts w:ascii="Times New Roman" w:eastAsia="Times New Roman" w:hAnsi="Times New Roman"/>
      <w:sz w:val="26"/>
      <w:lang w:eastAsia="ar-SA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916C3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link w:val="Naslov6"/>
    <w:uiPriority w:val="9"/>
    <w:rsid w:val="00916C3E"/>
    <w:rPr>
      <w:rFonts w:ascii="Cambria" w:cs="Times New Roman" w:eastAsia="Times New Roman" w:hAnsi="Cambria"/>
      <w:i/>
      <w:iCs/>
      <w:color w:val="243F60"/>
      <w:sz w:val="26"/>
      <w:szCs w:val="20"/>
      <w:lang w:eastAsia="ar-SA"/>
    </w:rPr>
  </w:style>
  <w:style w:styleId="Odlomakpopisa" w:type="paragraph">
    <w:name w:val="List Paragraph"/>
    <w:basedOn w:val="Normal"/>
    <w:uiPriority w:val="34"/>
    <w:qFormat/>
    <w:rsid w:val="00BB7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B703A"/>
    <w:pPr>
      <w:suppressAutoHyphens/>
    </w:pPr>
    <w:rPr>
      <w:rFonts w:cs="Calibri"/>
      <w:sz w:val="22"/>
      <w:szCs w:val="22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750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6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634"/>
    <w:rPr>
      <w:rFonts w:ascii="Calibri Light" w:cs="Calibri Light" w:hAnsi="Calibri Light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634"/>
    <w:rPr>
      <w:rFonts w:ascii="Calibri Light" w:cs="Calibri Light" w:hAnsi="Calibri Light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634"/>
    <w:rPr>
      <w:rFonts w:ascii="Calibri Light" w:cs="Calibri Light" w:hAnsi="Calibri Light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St-6338/2016-48</izvorni_sadrzaj>
    <derivirana_varijabla naziv="DomainObject.Oznaka_1">St-6338/2016-48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MISS d.o.o. za proizvodnju mesa, trgovinu i ugostiteljstvo</izvorni_sadrzaj>
    <derivirana_varijabla naziv="DomainObject.Predmet.ProtustrankaFormated_1">  Stečajna masa iza MISS d.o.o. za proizvodnju mesa, trgovinu i ugostiteljstvo</derivirana_varijabla>
  </DomainObject.Predmet.ProtustrankaFormated>
  <DomainObject.Predmet.ProtustrankaFormatedOIB>
    <izvorni_sadrzaj>  Stečajna masa iza MISS d.o.o. za proizvodnju mesa, trgovinu i ugostiteljstvo, OIB 81077208519</izvorni_sadrzaj>
    <derivirana_varijabla naziv="DomainObject.Predmet.ProtustrankaFormatedOIB_1">  Stečajna masa iza MISS d.o.o. za proizvodnju mesa, trgovinu i ugostiteljstvo, OIB 81077208519</derivirana_varijabla>
  </DomainObject.Predmet.ProtustrankaFormatedOIB>
  <DomainObject.Predmet.ProtustrankaFormatedWithAdress>
    <izvorni_sadrzaj> Stečajna masa iza MISS d.o.o. za proizvodnju mesa, trgovinu i ugostiteljstvo, Kardinala A. Stepinca 4, 31000 Osijek</izvorni_sadrzaj>
    <derivirana_varijabla naziv="DomainObject.Predmet.ProtustrankaFormatedWithAdress_1"> Stečajna masa iza MISS d.o.o. za proizvodnju mesa, trgovinu i ugostiteljstvo, Kardinala A. Stepinca 4, 31000 Osijek</derivirana_varijabla>
  </DomainObject.Predmet.ProtustrankaFormatedWithAdress>
  <DomainObject.Predmet.ProtustrankaFormatedWithAdressOIB>
    <izvorni_sadrzaj> Stečajna masa iza MISS d.o.o. za proizvodnju mesa, trgovinu i ugostiteljstvo, OIB 81077208519, Kardinala A. Stepinca 4, 31000 Osijek</izvorni_sadrzaj>
    <derivirana_varijabla naziv="DomainObject.Predmet.ProtustrankaFormatedWithAdressOIB_1"> Stečajna masa iza MISS d.o.o. za proizvodnju mesa, trgovinu i ugostiteljstvo, OIB 81077208519, Kardinala A. Stepinca 4, 31000 Osijek</derivirana_varijabla>
  </DomainObject.Predmet.ProtustrankaFormatedWithAdressOIB>
  <DomainObject.Predmet.ProtustrankaWithAdress>
    <izvorni_sadrzaj>Stečajna masa iza MISS d.o.o. za proizvodnju mesa, trgovinu i ugostiteljstvo Kardinala A. Stepinca 4, 31000 Osijek</izvorni_sadrzaj>
    <derivirana_varijabla naziv="DomainObject.Predmet.ProtustrankaWithAdress_1">Stečajna masa iza MISS d.o.o. za proizvodnju mesa, trgovinu i ugostiteljstvo Kardinala A. Stepinca 4, 31000 Osijek</derivirana_varijabla>
  </DomainObject.Predmet.ProtustrankaWithAdress>
  <DomainObject.Predmet.ProtustrankaWithAdressOIB>
    <izvorni_sadrzaj>Stečajna masa iza MISS d.o.o. za proizvodnju mesa, trgovinu i ugostiteljstvo, OIB 81077208519, Kardinala A. Stepinca 4, 31000 Osijek</izvorni_sadrzaj>
    <derivirana_varijabla naziv="DomainObject.Predmet.ProtustrankaWithAdressOIB_1">Stečajna masa iza MISS d.o.o. za proizvodnju mesa, trgovinu i ugostiteljstvo, OIB 81077208519, Kardinala A. Stepinca 4, 31000 Osijek</derivirana_varijabla>
  </DomainObject.Predmet.ProtustrankaWithAdressOIB>
  <DomainObject.Predmet.ProtustrankaNazivFormated>
    <izvorni_sadrzaj>Stečajna masa iza MISS d.o.o. za proizvodnju mesa, trgovinu i ugostiteljstvo</izvorni_sadrzaj>
    <derivirana_varijabla naziv="DomainObject.Predmet.ProtustrankaNazivFormated_1">Stečajna masa iza MISS d.o.o. za proizvodnju mesa, trgovinu i ugostiteljstvo</derivirana_varijabla>
  </DomainObject.Predmet.ProtustrankaNazivFormated>
  <DomainObject.Predmet.ProtustrankaNazivFormatedOIB>
    <izvorni_sadrzaj>Stečajna masa iza MISS d.o.o. za proizvodnju mesa, trgovinu i ugostiteljstvo, OIB 81077208519</izvorni_sadrzaj>
    <derivirana_varijabla naziv="DomainObject.Predmet.ProtustrankaNazivFormatedOIB_1">Stečajna masa iza MISS d.o.o. za proizvodnju mesa, trgovinu i ugostiteljstvo, OIB 81077208519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za proizvodnju mesa, trgovinu i ugostiteljstvo</item>
    </izvorni_sadrzaj>
    <derivirana_varijabla naziv="DomainObject.Predmet.ProtuStrankaListFormated_1">
      <item>Stečajna masa iza MISS d.o.o. za proizvodnju mesa, trgovinu i ugostiteljstvo</item>
    </derivirana_varijabla>
  </DomainObject.Predmet.ProtuStrankaListFormated>
  <DomainObject.Predmet.ProtuStrankaListFormatedOIB>
    <izvorni_sadrzaj>
      <item>Stečajna masa iza MISS d.o.o. za proizvodnju mesa, trgovinu i ugostiteljstvo, OIB 81077208519</item>
    </izvorni_sadrzaj>
    <derivirana_varijabla naziv="DomainObject.Predmet.ProtuStrankaListFormatedOIB_1">
      <item>Stečajna masa iza MISS d.o.o. za proizvodnju mesa, trgovinu i ugostiteljstvo, OIB 81077208519</item>
    </derivirana_varijabla>
  </DomainObject.Predmet.ProtuStrankaListFormatedOIB>
  <DomainObject.Predmet.ProtuStrankaListFormatedWithAdress>
    <izvorni_sadrzaj>
      <item>Stečajna masa iza MISS d.o.o. za proizvodnju mesa, trgovinu i ugostiteljstvo, Kardinala A. Stepinca 4, 31000 Osijek</item>
    </izvorni_sadrzaj>
    <derivirana_varijabla naziv="DomainObject.Predmet.ProtuStrankaListFormatedWithAdress_1">
      <item>Stečajna masa iza MISS d.o.o. za proizvodnju mesa, trgovinu i ugostiteljstvo, Kardinala A. Stepinca 4, 31000 Osijek</item>
    </derivirana_varijabla>
  </DomainObject.Predmet.ProtuStrankaListFormatedWithAdress>
  <DomainObject.Predmet.ProtuStrankaListFormatedWithAdressOIB>
    <izvorni_sadrzaj>
      <item>Stečajna masa iza MISS d.o.o. za proizvodnju mesa, trgovinu i ugostiteljstvo, OIB 81077208519, Kardinala A. Stepinca 4, 31000 Osijek</item>
    </izvorni_sadrzaj>
    <derivirana_varijabla naziv="DomainObject.Predmet.ProtuStrankaListFormatedWithAdressOIB_1">
      <item>Stečajna masa iza MISS d.o.o. za proizvodnju mesa, trgovinu i ugostiteljstvo, OIB 81077208519, Kardinala A. Stepinca 4, 31000 Osijek</item>
    </derivirana_varijabla>
  </DomainObject.Predmet.ProtuStrankaListFormatedWithAdressOIB>
  <DomainObject.Predmet.ProtuStrankaListNazivFormated>
    <izvorni_sadrzaj>
      <item>Stečajna masa iza MISS d.o.o. za proizvodnju mesa, trgovinu i ugostiteljstvo</item>
    </izvorni_sadrzaj>
    <derivirana_varijabla naziv="DomainObject.Predmet.ProtuStrankaListNazivFormated_1">
      <item>Stečajna masa iza MISS d.o.o. za proizvodnju mesa, trgovinu i ugostiteljstvo</item>
    </derivirana_varijabla>
  </DomainObject.Predmet.ProtuStrankaListNazivFormated>
  <DomainObject.Predmet.ProtuStrankaListNazivFormatedOIB>
    <izvorni_sadrzaj>
      <item>Stečajna masa iza MISS d.o.o. za proizvodnju mesa, trgovinu i ugostiteljstvo, OIB 81077208519</item>
    </izvorni_sadrzaj>
    <derivirana_varijabla naziv="DomainObject.Predmet.ProtuStrankaListNazivFormatedOIB_1">
      <item>Stečajna masa iza MISS d.o.o. za proizvodnju mesa, trgovinu i ugostiteljstvo, OIB 81077208519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  <item>Addiko Bank dioničko društvo</item>
    </izvorni_sadrzaj>
    <derivirana_varijabla naziv="DomainObject.Predmet.OstaliListFormated_1">
      <item>Županijsko državno odvjetništvo u Karlovcu punomoćnik sudionika u postupku RH. MF. Porezna uprava Karlovac</item>
      <item>Addiko Bank dioničko društvo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  <item>Addiko Bank dioničko društvo, OIB 14036333877</item>
    </izvorni_sadrzaj>
    <derivirana_varijabla naziv="DomainObject.Predmet.OstaliListFormatedOIB_1">
      <item>Županijsko državno odvjetništvo u Karlovcu punomoćnik sudionika u postupku RH. MF. Porezna uprava Karlovac</item>
      <item>Addiko Bank dioničko društvo, OIB 14036333877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  <item>Addiko Bank dioničko društvo, Slavonska avenija 6, 10000 Zagreb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  <item>Addiko Bank dioničko društvo, Slavonska avenija 6, 10000 Zagreb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Županijsko državno odvjetništvo u Karlovcu</item>
      <item>Addiko Bank dioničko društvo</item>
    </izvorni_sadrzaj>
    <derivirana_varijabla naziv="DomainObject.Predmet.OstaliListNazivFormated_1">
      <item>Županijsko državno odvjetništvo u Karlovcu</item>
      <item>Addiko Bank dioničko društvo</item>
    </derivirana_varijabla>
  </DomainObject.Predmet.OstaliListNazivFormated>
  <DomainObject.Predmet.OstaliListNazivFormatedOIB>
    <izvorni_sadrzaj>
      <item>Županijsko državno odvjetništvo u Karlovcu</item>
      <item>Addiko Bank dioničko društvo, OIB 14036333877</item>
    </izvorni_sadrzaj>
    <derivirana_varijabla naziv="DomainObject.Predmet.OstaliListNazivFormatedOIB_1">
      <item>Županijsko državno odvjetništvo u Karlovcu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za proizvodnju mesa, trgovinu i ugostiteljstvo</izvorni_sadrzaj>
    <derivirana_varijabla naziv="DomainObject.Predmet.ProtustrankaIDrugi_1">Stečajna masa iza 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za proizvodnju mesa, trgovinu i ugostiteljstvo, OIB 81077208519, Kardinala A. Stepinca 4, 31000 Osijek</izvorni_sadrzaj>
    <derivirana_varijabla naziv="DomainObject.Predmet.ProtustrankaIDrugiAdressOIB_1">Stečajna masa iza MISS d.o.o. za proizvodnju mesa, trgovinu i ugostiteljstvo, OIB 81077208519,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za proizvodnju mesa, trgovinu i ugostiteljstvo</item>
      <item>Županijsko državno odvjetništvo u Karlovcu</item>
      <item>Addiko Bank dioničko društvo</item>
    </izvorni_sadrzaj>
    <derivirana_varijabla naziv="DomainObject.Predmet.SudioniciListNaziv_1">
      <item>RH. MF. Porezna uprava Karlovac</item>
      <item>Stečajna masa iza MISS d.o.o. za proizvodnju mesa, trgovinu i ugostiteljstvo</item>
      <item>Županijsko državno odvjetništvo u Karlovcu</item>
      <item>Addiko Bank dioničko društvo</item>
    </derivirana_varijabla>
  </DomainObject.Predmet.SudioniciListNaziv>
  <DomainObject.Predmet.SudioniciListAdressOIB>
    <izvorni_sadrzaj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izvorni_sadrzaj>
    <derivirana_varijabla naziv="DomainObject.Predmet.SudioniciListAdressOIB_1"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81077208519</item>
      <item>, OIB null</item>
      <item>, OIB 14036333877</item>
    </izvorni_sadrzaj>
    <derivirana_varijabla naziv="DomainObject.Predmet.SudioniciListNazivOIB_1">
      <item>, OIB 18683136487</item>
      <item>, OIB 81077208519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1324</properties:Words>
  <properties:Characters>8128</properties:Characters>
  <properties:Lines>192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2017-10-13T09:31:00Z</dcterms:created>
  <dc:creator>USER</dc:creator>
  <cp:lastModifiedBy>Monika Grbac</cp:lastModifiedBy>
  <cp:lastPrinted>2017-10-10T13:30:00Z</cp:lastPrinted>
  <dcterms:modified xmlns:xsi="http://www.w3.org/2001/XMLSchema-instance" xsi:type="dcterms:W3CDTF">2017-10-13T09:32:00Z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St-6338/2016-48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