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d375a" w14:paraId="fcd375a" w:rsidRDefault="006B6119" w:rsidP="00113FFF" w:rsidR="006B6119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6B6119" w:rsidR="006B6119">
      <w:pPr>
        <w:pStyle w:val="Zaglavlje"/>
        <w:jc w:val="right"/>
      </w:pPr>
      <w:r>
        <w:t>15 St-</w:t>
      </w:r>
      <w:r w:rsidR="00303097">
        <w:t>130</w:t>
      </w:r>
      <w:r>
        <w:t>/2019-3</w:t>
      </w:r>
    </w:p>
    <w:p w:rsidRDefault="006B6119" w:rsidP="00113FFF" w:rsidR="006B6119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Andrei Zgrablić Bučić, povodom zahtjeva Financijske agencije, OIB 85821130368, Regionalnog centra Rijeka, Podružnice Pula, Pula, Giardini 5, za provedbu skraćenog stečajnog postupka nad pravnom osobom (dužnikom)</w:t>
      </w:r>
      <w:r w:rsidR="00303097">
        <w:rPr>
          <w:rFonts w:cs="Times New Roman" w:eastAsia="Times New Roman"/>
          <w:szCs w:val="24"/>
          <w:lang w:eastAsia="hr-HR"/>
        </w:rPr>
        <w:t xml:space="preserve"> KARAKA d.o.o., Pozioi 17, Umag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303097">
        <w:rPr>
          <w:rFonts w:cs="Times New Roman" w:eastAsia="Times New Roman"/>
          <w:szCs w:val="24"/>
          <w:lang w:eastAsia="hr-HR"/>
        </w:rPr>
        <w:t>97281737679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303097">
        <w:rPr>
          <w:rFonts w:cs="Times New Roman" w:eastAsia="Times New Roman"/>
          <w:szCs w:val="24"/>
          <w:lang w:eastAsia="hr-HR"/>
        </w:rPr>
        <w:t>130037242</w:t>
      </w:r>
      <w:r>
        <w:rPr>
          <w:rFonts w:cs="Times New Roman" w:eastAsia="Times New Roman"/>
          <w:szCs w:val="24"/>
          <w:lang w:eastAsia="hr-HR"/>
        </w:rPr>
        <w:t>, nakon izvršenog uvida u sudski registar, sukladno odredbama čl. 428. i 430. Stečajnog zakona (Narodne novine br</w:t>
      </w:r>
      <w:r w:rsidR="004872A3">
        <w:rPr>
          <w:rFonts w:cs="Times New Roman" w:eastAsia="Times New Roman"/>
          <w:szCs w:val="24"/>
          <w:lang w:eastAsia="hr-HR"/>
        </w:rPr>
        <w:t xml:space="preserve">. 71/15, 104/17, dalje SZ), </w:t>
      </w:r>
      <w:r w:rsidR="00A9204E"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303097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2019. objavljuje sljedeći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303097">
        <w:rPr>
          <w:rFonts w:cs="Times New Roman" w:eastAsia="Times New Roman"/>
          <w:szCs w:val="24"/>
          <w:lang w:eastAsia="hr-HR"/>
        </w:rPr>
        <w:t>KARAKA d.o.o., Pozioi 17, Umag, OIB 97281737679, MBS 130037242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303097">
        <w:rPr>
          <w:rFonts w:cs="Times New Roman" w:eastAsia="Times New Roman"/>
          <w:szCs w:val="24"/>
          <w:lang w:eastAsia="hr-HR"/>
        </w:rPr>
        <w:t>22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57046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5372B4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303097">
        <w:rPr>
          <w:rFonts w:cs="Times New Roman" w:eastAsia="Times New Roman"/>
          <w:szCs w:val="24"/>
          <w:lang w:eastAsia="hr-HR"/>
        </w:rPr>
        <w:t>22</w:t>
      </w:r>
      <w:r w:rsidR="00257046">
        <w:rPr>
          <w:rFonts w:cs="Times New Roman" w:eastAsia="Times New Roman"/>
          <w:szCs w:val="24"/>
          <w:lang w:eastAsia="hr-HR"/>
        </w:rPr>
        <w:t>. ožujka 2019</w:t>
      </w:r>
      <w:r>
        <w:rPr>
          <w:szCs w:val="24"/>
        </w:rPr>
        <w:t xml:space="preserve">. iznosio </w:t>
      </w:r>
      <w:r w:rsidR="00303097">
        <w:rPr>
          <w:szCs w:val="24"/>
        </w:rPr>
        <w:t>5.451,38</w:t>
      </w:r>
      <w:r w:rsidR="00460FAA">
        <w:rPr>
          <w:szCs w:val="24"/>
        </w:rPr>
        <w:t xml:space="preserve"> </w:t>
      </w:r>
      <w:r>
        <w:rPr>
          <w:szCs w:val="24"/>
        </w:rPr>
        <w:t>kn.</w:t>
      </w:r>
    </w:p>
    <w:p w:rsidRDefault="00113FFF" w:rsidP="00113FFF" w:rsidR="00113FFF">
      <w:pPr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6B2CFF">
        <w:rPr>
          <w:rFonts w:cs="Times New Roman" w:eastAsia="Times New Roman"/>
          <w:szCs w:val="24"/>
          <w:lang w:eastAsia="hr-HR"/>
        </w:rPr>
        <w:t>130</w:t>
      </w:r>
      <w:r w:rsidR="006B6119">
        <w:rPr>
          <w:rFonts w:cs="Times New Roman" w:eastAsia="Times New Roman"/>
          <w:szCs w:val="24"/>
          <w:lang w:eastAsia="hr-HR"/>
        </w:rPr>
        <w:t>-2019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6B2CFF">
        <w:rPr>
          <w:rFonts w:cs="Times New Roman" w:eastAsia="Times New Roman"/>
          <w:szCs w:val="24"/>
          <w:lang w:eastAsia="hr-HR"/>
        </w:rPr>
        <w:t>130</w:t>
      </w:r>
      <w:r>
        <w:rPr>
          <w:rFonts w:cs="Times New Roman" w:eastAsia="Times New Roman"/>
          <w:szCs w:val="24"/>
          <w:lang w:eastAsia="hr-HR"/>
        </w:rPr>
        <w:t>-1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</w:t>
      </w:r>
      <w:r>
        <w:rPr>
          <w:szCs w:val="24"/>
        </w:rPr>
        <w:lastRenderedPageBreak/>
        <w:t>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3097" w:rsidP="00113FFF" w:rsidR="00303097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6B2CFF">
        <w:rPr>
          <w:szCs w:val="24"/>
        </w:rPr>
        <w:t>4.</w:t>
      </w:r>
      <w:r>
        <w:rPr>
          <w:szCs w:val="24"/>
        </w:rPr>
        <w:t xml:space="preserve"> </w:t>
      </w:r>
      <w:r w:rsidR="00303097">
        <w:rPr>
          <w:szCs w:val="24"/>
        </w:rPr>
        <w:t>travnja</w:t>
      </w:r>
      <w:r>
        <w:rPr>
          <w:szCs w:val="24"/>
        </w:rPr>
        <w:t xml:space="preserve"> 2019.</w:t>
      </w:r>
    </w:p>
    <w:p w:rsidRDefault="005372B4" w:rsidP="00113FFF" w:rsidR="005372B4">
      <w:pPr>
        <w:jc w:val="center"/>
        <w:rPr>
          <w:szCs w:val="24"/>
        </w:rPr>
      </w:pPr>
    </w:p>
    <w:p w:rsidRDefault="00113FFF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Sudska savjetnica</w:t>
      </w:r>
    </w:p>
    <w:p w:rsidRDefault="004872A3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Andrea Zgrablić Bučić</w:t>
      </w:r>
    </w:p>
    <w:p w:rsidRDefault="005372B4" w:rsidP="00113FFF" w:rsidR="005372B4">
      <w:pPr>
        <w:rPr>
          <w:szCs w:val="24"/>
        </w:rPr>
      </w:pPr>
    </w:p>
    <w:p w:rsidRDefault="00113FFF" w:rsidP="00113FFF" w:rsidR="00113FFF">
      <w:pPr>
        <w:rPr>
          <w:szCs w:val="24"/>
        </w:rPr>
      </w:pPr>
      <w:r>
        <w:rPr>
          <w:szCs w:val="24"/>
        </w:rPr>
        <w:t>DNA:</w:t>
      </w:r>
    </w:p>
    <w:p w:rsidRDefault="00113FFF" w:rsidP="004872A3" w:rsidR="003812E9">
      <w:pPr>
        <w:jc w:val="left"/>
      </w:pPr>
      <w:r>
        <w:rPr>
          <w:szCs w:val="24"/>
        </w:rPr>
        <w:t>- mrežna stranica e-Oglasna ploča sudova (55 dana).</w:t>
      </w:r>
    </w:p>
    <w:sectPr w:rsidSect="006B6119" w:rsidR="003812E9">
      <w:headerReference w:type="default" r:id="rId7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FFF" w:rsidP="00113FFF" w:rsidR="00113FFF">
      <w:r>
        <w:separator/>
      </w:r>
    </w:p>
  </w:endnote>
  <w:endnote w:id="0" w:type="continuationSeparator">
    <w:p w:rsidRDefault="00113FFF" w:rsidP="00113FFF" w:rsidR="0011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FFF" w:rsidP="00113FFF" w:rsidR="00113FFF">
      <w:r>
        <w:separator/>
      </w:r>
    </w:p>
  </w:footnote>
  <w:footnote w:id="0" w:type="continuationSeparator">
    <w:p w:rsidRDefault="00113FFF" w:rsidP="00113FFF" w:rsidR="0011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Default="006B6119" w:rsidP="00303097" w:rsidR="0030309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5F23">
          <w:rPr>
            <w:noProof/>
          </w:rPr>
          <w:t>2</w:t>
        </w:r>
        <w:r>
          <w:fldChar w:fldCharType="end"/>
        </w:r>
      </w:p>
      <w:p w:rsidRDefault="00303097" w:rsidP="00303097" w:rsidR="00303097">
        <w:pPr>
          <w:pStyle w:val="Zaglavlje"/>
          <w:jc w:val="right"/>
        </w:pPr>
        <w:r>
          <w:t>15 St-130/2019-3</w:t>
        </w:r>
      </w:p>
      <w:p w:rsidRDefault="006B6119" w:rsidP="006B6119" w:rsidR="006B6119">
        <w:pPr>
          <w:pStyle w:val="Zaglavlje"/>
          <w:ind w:firstLine="4248"/>
          <w:jc w:val="left"/>
        </w:pPr>
      </w:p>
      <w:p w:rsidRDefault="001C5F23" w:rsidR="006B6119">
        <w:pPr>
          <w:pStyle w:val="Zaglavlje"/>
          <w:jc w:val="center"/>
        </w:pPr>
      </w:p>
    </w:sdtContent>
  </w:sdt>
  <w:p w:rsidRDefault="006B6119" w:rsidR="006B611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113FFF"/>
    <w:rsid w:val="00113FFF"/>
    <w:rsid w:val="001C5F23"/>
    <w:rsid w:val="00257046"/>
    <w:rsid w:val="002D2DCF"/>
    <w:rsid w:val="00303097"/>
    <w:rsid w:val="003812E9"/>
    <w:rsid w:val="004051AE"/>
    <w:rsid w:val="00460FAA"/>
    <w:rsid w:val="004872A3"/>
    <w:rsid w:val="004F3980"/>
    <w:rsid w:val="00510C12"/>
    <w:rsid w:val="005372B4"/>
    <w:rsid w:val="0055039A"/>
    <w:rsid w:val="005E6542"/>
    <w:rsid w:val="006B2CFF"/>
    <w:rsid w:val="006B6119"/>
    <w:rsid w:val="00713A0F"/>
    <w:rsid w:val="00854D8C"/>
    <w:rsid w:val="00947BF3"/>
    <w:rsid w:val="00A9204E"/>
    <w:rsid w:val="00D11C57"/>
    <w:rsid w:val="00FB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  <w15:docId w15:val="{7A416E9C-D876-4C5A-8F4F-F850FC0C92E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13FF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3FF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3FF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C5F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F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F2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F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F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St-130/2019</izvorni_sadrzaj>
    <derivirana_varijabla naziv="DomainObject.Predmet.OznakaBroj_1">St-130/2019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Karaka d.o.o. Umag</izvorni_sadrzaj>
    <derivirana_varijabla naziv="DomainObject.Predmet.ProtustrankaFormated_1">  Karaka d.o.o. Umag</derivirana_varijabla>
  </DomainObject.Predmet.ProtustrankaFormated>
  <DomainObject.Predmet.ProtustrankaFormatedOIB>
    <izvorni_sadrzaj>  Karaka d.o.o. Umag, OIB 97281737679</izvorni_sadrzaj>
    <derivirana_varijabla naziv="DomainObject.Predmet.ProtustrankaFormatedOIB_1">  Karaka d.o.o. Umag, OIB 97281737679</derivirana_varijabla>
  </DomainObject.Predmet.ProtustrankaFormatedOIB>
  <DomainObject.Predmet.ProtustrankaFormatedWithAdress>
    <izvorni_sadrzaj> Karaka d.o.o. Umag, Pozioi 17, 52470 Umag</izvorni_sadrzaj>
    <derivirana_varijabla naziv="DomainObject.Predmet.ProtustrankaFormatedWithAdress_1"> Karaka d.o.o. Umag, Pozioi 17, 52470 Umag</derivirana_varijabla>
  </DomainObject.Predmet.ProtustrankaFormatedWithAdress>
  <DomainObject.Predmet.ProtustrankaFormatedWithAdressOIB>
    <izvorni_sadrzaj> Karaka d.o.o. Umag, OIB 97281737679, Pozioi 17, 52470 Umag</izvorni_sadrzaj>
    <derivirana_varijabla naziv="DomainObject.Predmet.ProtustrankaFormatedWithAdressOIB_1"> Karaka d.o.o. Umag, OIB 97281737679, Pozioi 17, 52470 Umag</derivirana_varijabla>
  </DomainObject.Predmet.ProtustrankaFormatedWithAdressOIB>
  <DomainObject.Predmet.ProtustrankaWithAdress>
    <izvorni_sadrzaj>Karaka d.o.o. Umag Pozioi 17, 52470 Umag</izvorni_sadrzaj>
    <derivirana_varijabla naziv="DomainObject.Predmet.ProtustrankaWithAdress_1">Karaka d.o.o. Umag Pozioi 17, 52470 Umag</derivirana_varijabla>
  </DomainObject.Predmet.ProtustrankaWithAdress>
  <DomainObject.Predmet.ProtustrankaWithAdressOIB>
    <izvorni_sadrzaj>Karaka d.o.o. Umag, OIB 97281737679, Pozioi 17, 52470 Umag</izvorni_sadrzaj>
    <derivirana_varijabla naziv="DomainObject.Predmet.ProtustrankaWithAdressOIB_1">Karaka d.o.o. Umag, OIB 97281737679, Pozioi 17, 52470 Umag</derivirana_varijabla>
  </DomainObject.Predmet.ProtustrankaWithAdressOIB>
  <DomainObject.Predmet.ProtustrankaNazivFormated>
    <izvorni_sadrzaj>Karaka d.o.o. Umag</izvorni_sadrzaj>
    <derivirana_varijabla naziv="DomainObject.Predmet.ProtustrankaNazivFormated_1">Karaka d.o.o. Umag</derivirana_varijabla>
  </DomainObject.Predmet.ProtustrankaNazivFormated>
  <DomainObject.Predmet.ProtustrankaNazivFormatedOIB>
    <izvorni_sadrzaj>Karaka d.o.o. Umag, OIB 97281737679</izvorni_sadrzaj>
    <derivirana_varijabla naziv="DomainObject.Predmet.ProtustrankaNazivFormatedOIB_1">Karaka d.o.o. Umag, OIB 97281737679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5451.38</izvorni_sadrzaj>
    <derivirana_varijabla naziv="DomainObject.Predmet.TrenutnaVrijednost_1">5451.38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Karaka d.o.o. Umag</item>
    </izvorni_sadrzaj>
    <derivirana_varijabla naziv="DomainObject.Predmet.ProtuStrankaListFormated_1">
      <item>Karaka d.o.o. Umag</item>
    </derivirana_varijabla>
  </DomainObject.Predmet.ProtuStrankaListFormated>
  <DomainObject.Predmet.ProtuStrankaListFormatedOIB>
    <izvorni_sadrzaj>
      <item>Karaka d.o.o. Umag, OIB 97281737679</item>
    </izvorni_sadrzaj>
    <derivirana_varijabla naziv="DomainObject.Predmet.ProtuStrankaListFormatedOIB_1">
      <item>Karaka d.o.o. Umag, OIB 97281737679</item>
    </derivirana_varijabla>
  </DomainObject.Predmet.ProtuStrankaListFormatedOIB>
  <DomainObject.Predmet.ProtuStrankaListFormatedWithAdress>
    <izvorni_sadrzaj>
      <item>Karaka d.o.o. Umag, Pozioi 17, 52470 Umag</item>
    </izvorni_sadrzaj>
    <derivirana_varijabla naziv="DomainObject.Predmet.ProtuStrankaListFormatedWithAdress_1">
      <item>Karaka d.o.o. Umag, Pozioi 17, 52470 Umag</item>
    </derivirana_varijabla>
  </DomainObject.Predmet.ProtuStrankaListFormatedWithAdress>
  <DomainObject.Predmet.ProtuStrankaListFormatedWithAdressOIB>
    <izvorni_sadrzaj>
      <item>Karaka d.o.o. Umag, OIB 97281737679, Pozioi 17, 52470 Umag</item>
    </izvorni_sadrzaj>
    <derivirana_varijabla naziv="DomainObject.Predmet.ProtuStrankaListFormatedWithAdressOIB_1">
      <item>Karaka d.o.o. Umag, OIB 97281737679, Pozioi 17, 52470 Umag</item>
    </derivirana_varijabla>
  </DomainObject.Predmet.ProtuStrankaListFormatedWithAdressOIB>
  <DomainObject.Predmet.ProtuStrankaListNazivFormated>
    <izvorni_sadrzaj>
      <item>Karaka d.o.o. Umag</item>
    </izvorni_sadrzaj>
    <derivirana_varijabla naziv="DomainObject.Predmet.ProtuStrankaListNazivFormated_1">
      <item>Karaka d.o.o. Umag</item>
    </derivirana_varijabla>
  </DomainObject.Predmet.ProtuStrankaListNazivFormated>
  <DomainObject.Predmet.ProtuStrankaListNazivFormatedOIB>
    <izvorni_sadrzaj>
      <item>Karaka d.o.o. Umag, OIB 97281737679</item>
    </izvorni_sadrzaj>
    <derivirana_varijabla naziv="DomainObject.Predmet.ProtuStrankaListNazivFormatedOIB_1">
      <item>Karaka d.o.o. Umag, OIB 97281737679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Karaka d.o.o. Umag</izvorni_sadrzaj>
    <derivirana_varijabla naziv="DomainObject.Predmet.ProtustrankaIDrugi_1">Karaka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Karaka d.o.o. Umag, OIB 97281737679, Pozioi 17, 52470 Umag</izvorni_sadrzaj>
    <derivirana_varijabla naziv="DomainObject.Predmet.ProtustrankaIDrugiAdressOIB_1">Karaka d.o.o. Umag, OIB 97281737679, Pozioi 17,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Karaka d.o.o. Umag</item>
    </izvorni_sadrzaj>
    <derivirana_varijabla naziv="DomainObject.Predmet.SudioniciListNaziv_1">
      <item>FINANCIJSKA AGENCIJA, RC RIJEKA, PODRUŽNICA PULA, PULA</item>
      <item>Karaka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Karaka d.o.o. Umag, OIB 97281737679, Pozioi 17,52470 Umag</item>
    </izvorni_sadrzaj>
    <derivirana_varijabla naziv="DomainObject.Predmet.SudioniciListAdressOIB_1">
      <item>FINANCIJSKA AGENCIJA, RC RIJEKA, PODRUŽNICA PULA, PULA, OIB 85821130368, Ulica grada Vukovara 70,10000 Zagreb</item>
      <item>Karaka d.o.o. Umag, OIB 97281737679, Pozioi 17,52470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97281737679</item>
    </izvorni_sadrzaj>
    <derivirana_varijabla naziv="DomainObject.Predmet.SudioniciListNazivOIB_1">
      <item>, OIB 85821130368</item>
      <item>, OIB 97281737679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2666</properties:Characters>
  <properties:Lines>64</properties:Lines>
  <properties:Paragraphs>13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2019-04-02T06:04:00Z</dcterms:created>
  <dc:creator>Ana Valčić</dc:creator>
  <cp:lastModifiedBy>Erika Mohorović</cp:lastModifiedBy>
  <cp:lastPrinted>2019-03-13T12:53:00Z</cp:lastPrinted>
  <dcterms:modified xmlns:xsi="http://www.w3.org/2001/XMLSchema-instance" xsi:type="dcterms:W3CDTF">2019-04-05T09:38:00Z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(St-130-19-.docx)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