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b9748" w14:paraId="d9b9748" w:rsidRDefault="00B92B86" w:rsidP="0049749B" w:rsidR="00B92B86" w:rsidRPr="00340399">
      <w:pPr>
        <w:spacing w:lineRule="auto" w:line="240" w:after="0"/>
        <w:jc w:val="right"/>
        <w15:collapsed w:val="false"/>
        <w:rPr>
          <w:rFonts w:hAnsi="Times New Roman" w:ascii="Times New Roman"/>
          <w:sz w:val="12"/>
          <w:szCs w:val="24"/>
        </w:rPr>
      </w:pPr>
      <w:bookmarkStart w:name="_GoBack" w:id="0"/>
      <w:bookmarkEnd w:id="0"/>
    </w:p>
    <w:tbl>
      <w:tblPr>
        <w:tblW w:type="auto" w:w="0"/>
        <w:jc w:val="right"/>
        <w:tblCellMar>
          <w:left w:type="dxa" w:w="0"/>
          <w:right w:type="dxa" w:w="0"/>
        </w:tblCellMar>
        <w:tblLook w:val="01E0" w:noVBand="0" w:noHBand="0" w:lastColumn="1" w:firstColumn="1" w:lastRow="1" w:firstRow="1"/>
      </w:tblPr>
      <w:tblGrid>
        <w:gridCol w:w="4320"/>
      </w:tblGrid>
      <w:tr w:rsidTr="00E83461" w:rsidR="00340399" w:rsidRPr="00974EE9">
        <w:trPr>
          <w:jc w:val="right"/>
        </w:trPr>
        <w:tc>
          <w:tcPr>
            <w:tcW w:type="dxa" w:w="4320"/>
          </w:tcPr>
          <w:p w:rsidRDefault="002F61DE" w:rsidP="0057419C" w:rsidR="00340399" w:rsidRPr="00974EE9">
            <w:pPr>
              <w:pStyle w:val="VSVerzija"/>
              <w:jc w:val="right"/>
            </w:pPr>
            <w:r>
              <w:t>Poslovni b</w:t>
            </w:r>
            <w:r w:rsidR="0092437B">
              <w:t xml:space="preserve">roj: </w:t>
            </w:r>
            <w:r w:rsidR="00891079">
              <w:t>10</w:t>
            </w:r>
            <w:r>
              <w:t xml:space="preserve"> </w:t>
            </w:r>
            <w:r w:rsidR="00891079">
              <w:t>St</w:t>
            </w:r>
            <w:r w:rsidR="0092437B">
              <w:t>-</w:t>
            </w:r>
            <w:r w:rsidR="00F65CC2">
              <w:t>466</w:t>
            </w:r>
            <w:r w:rsidR="00340399">
              <w:t>/</w:t>
            </w:r>
            <w:r w:rsidR="00891079">
              <w:t>2018-</w:t>
            </w:r>
            <w:r w:rsidR="0057419C">
              <w:t>48</w:t>
            </w:r>
          </w:p>
        </w:tc>
      </w:tr>
    </w:tbl>
    <w:p w:rsidRDefault="003D557F" w:rsidP="003D557F" w:rsidR="003D557F" w:rsidRPr="003D557F">
      <w:pPr>
        <w:spacing w:lineRule="auto" w:line="240" w:after="0"/>
        <w:jc w:val="both"/>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 xml:space="preserve">       REPUBLIKA HRVATSKA</w:t>
      </w:r>
    </w:p>
    <w:p w:rsidRDefault="003D557F" w:rsidP="003D557F" w:rsidR="003D557F" w:rsidRPr="003D557F">
      <w:pPr>
        <w:spacing w:lineRule="auto" w:line="240" w:after="0"/>
        <w:jc w:val="both"/>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 xml:space="preserve">TRGOVAČKI SUD U VARAŽDINU </w:t>
      </w:r>
      <w:r w:rsidRPr="003D557F">
        <w:rPr>
          <w:rFonts w:eastAsia="Times New Roman" w:hAnsi="Times New Roman" w:ascii="Times New Roman"/>
          <w:sz w:val="24"/>
          <w:szCs w:val="24"/>
          <w:lang w:eastAsia="hr-HR"/>
        </w:rPr>
        <w:tab/>
      </w:r>
      <w:r w:rsidRPr="003D557F">
        <w:rPr>
          <w:rFonts w:eastAsia="Times New Roman" w:hAnsi="Times New Roman" w:ascii="Times New Roman"/>
          <w:sz w:val="24"/>
          <w:szCs w:val="24"/>
          <w:lang w:eastAsia="hr-HR"/>
        </w:rPr>
        <w:tab/>
      </w:r>
      <w:r w:rsidRPr="003D557F">
        <w:rPr>
          <w:rFonts w:eastAsia="Times New Roman" w:hAnsi="Times New Roman" w:ascii="Times New Roman"/>
          <w:sz w:val="24"/>
          <w:szCs w:val="24"/>
          <w:lang w:eastAsia="hr-HR"/>
        </w:rPr>
        <w:tab/>
        <w:t xml:space="preserve">                      </w:t>
      </w:r>
    </w:p>
    <w:p w:rsidRDefault="003D557F" w:rsidP="003D557F" w:rsidR="003D557F" w:rsidRPr="003D557F">
      <w:pPr>
        <w:spacing w:lineRule="auto" w:line="240" w:after="0"/>
        <w:jc w:val="both"/>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 xml:space="preserve">     Varaždin, Ul. braće Radić 2</w:t>
      </w:r>
    </w:p>
    <w:p w:rsidRDefault="003D557F" w:rsidP="003D557F" w:rsidR="003D557F" w:rsidRPr="003D557F">
      <w:pPr>
        <w:spacing w:lineRule="auto" w:line="240" w:after="0"/>
        <w:rPr>
          <w:rFonts w:eastAsia="Times New Roman" w:hAnsi="Times New Roman" w:ascii="Times New Roman"/>
          <w:sz w:val="24"/>
          <w:szCs w:val="24"/>
          <w:lang w:eastAsia="hr-HR"/>
        </w:rPr>
      </w:pPr>
    </w:p>
    <w:p w:rsidRDefault="003D557F" w:rsidP="003D557F" w:rsidR="003D557F" w:rsidRPr="003D557F">
      <w:pPr>
        <w:spacing w:lineRule="auto" w:line="240" w:after="0"/>
        <w:jc w:val="center"/>
        <w:rPr>
          <w:rFonts w:eastAsia="Times New Roman" w:hAnsi="Times New Roman" w:ascii="Times New Roman"/>
          <w:sz w:val="24"/>
          <w:szCs w:val="24"/>
          <w:lang w:eastAsia="hr-HR"/>
        </w:rPr>
      </w:pPr>
    </w:p>
    <w:p w:rsidRDefault="003D557F" w:rsidP="003D557F" w:rsidR="003D557F" w:rsidRPr="003D557F">
      <w:pPr>
        <w:spacing w:lineRule="auto" w:line="240" w:after="0"/>
        <w:jc w:val="center"/>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 xml:space="preserve">Z A P I S N I K </w:t>
      </w:r>
    </w:p>
    <w:p w:rsidRDefault="003D557F" w:rsidP="003D557F" w:rsidR="003D557F" w:rsidRPr="003D557F">
      <w:pPr>
        <w:spacing w:lineRule="auto" w:line="240" w:after="0"/>
        <w:jc w:val="center"/>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 xml:space="preserve">od </w:t>
      </w:r>
      <w:r w:rsidR="00C40DB0">
        <w:rPr>
          <w:rFonts w:eastAsia="Times New Roman" w:hAnsi="Times New Roman" w:ascii="Times New Roman"/>
          <w:sz w:val="24"/>
          <w:szCs w:val="24"/>
          <w:lang w:eastAsia="hr-HR"/>
        </w:rPr>
        <w:t>9</w:t>
      </w:r>
      <w:r w:rsidRPr="003D557F">
        <w:rPr>
          <w:rFonts w:eastAsia="Times New Roman" w:hAnsi="Times New Roman" w:ascii="Times New Roman"/>
          <w:sz w:val="24"/>
          <w:szCs w:val="24"/>
          <w:lang w:eastAsia="hr-HR"/>
        </w:rPr>
        <w:t xml:space="preserve">. </w:t>
      </w:r>
      <w:r w:rsidR="0040231C">
        <w:rPr>
          <w:rFonts w:eastAsia="Times New Roman" w:hAnsi="Times New Roman" w:ascii="Times New Roman"/>
          <w:sz w:val="24"/>
          <w:szCs w:val="24"/>
          <w:lang w:eastAsia="hr-HR"/>
        </w:rPr>
        <w:t>svibnja</w:t>
      </w:r>
      <w:r w:rsidRPr="003D557F">
        <w:rPr>
          <w:rFonts w:eastAsia="Times New Roman" w:hAnsi="Times New Roman" w:ascii="Times New Roman"/>
          <w:sz w:val="24"/>
          <w:szCs w:val="24"/>
          <w:lang w:eastAsia="hr-HR"/>
        </w:rPr>
        <w:t xml:space="preserve"> 201</w:t>
      </w:r>
      <w:r w:rsidR="00891079">
        <w:rPr>
          <w:rFonts w:eastAsia="Times New Roman" w:hAnsi="Times New Roman" w:ascii="Times New Roman"/>
          <w:sz w:val="24"/>
          <w:szCs w:val="24"/>
          <w:lang w:eastAsia="hr-HR"/>
        </w:rPr>
        <w:t>9</w:t>
      </w:r>
      <w:r w:rsidRPr="003D557F">
        <w:rPr>
          <w:rFonts w:eastAsia="Times New Roman" w:hAnsi="Times New Roman" w:ascii="Times New Roman"/>
          <w:sz w:val="24"/>
          <w:szCs w:val="24"/>
          <w:lang w:eastAsia="hr-HR"/>
        </w:rPr>
        <w:t>.</w:t>
      </w:r>
    </w:p>
    <w:p w:rsidRDefault="003D557F" w:rsidP="003D557F" w:rsidR="003D557F" w:rsidRPr="003D557F">
      <w:pPr>
        <w:spacing w:lineRule="auto" w:line="240" w:after="0"/>
        <w:jc w:val="center"/>
        <w:rPr>
          <w:rFonts w:eastAsia="Times New Roman" w:hAnsi="Times New Roman" w:ascii="Times New Roman"/>
          <w:sz w:val="24"/>
          <w:szCs w:val="24"/>
          <w:lang w:eastAsia="hr-HR"/>
        </w:rPr>
      </w:pPr>
    </w:p>
    <w:p w:rsidRDefault="003D557F" w:rsidP="003D557F" w:rsidR="003D557F" w:rsidRPr="003D557F">
      <w:pPr>
        <w:spacing w:lineRule="auto" w:line="240" w:after="0"/>
        <w:jc w:val="center"/>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sastavljen kod Trgovačkog suda u Varaždinu</w:t>
      </w:r>
    </w:p>
    <w:p w:rsidRDefault="003D557F" w:rsidP="003D557F" w:rsidR="00891079">
      <w:pPr>
        <w:spacing w:lineRule="auto" w:line="240" w:after="0"/>
        <w:jc w:val="center"/>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 xml:space="preserve">o održanom ispitnom ročištu u stečajnom postupku nad </w:t>
      </w:r>
      <w:r w:rsidR="00891079">
        <w:rPr>
          <w:rFonts w:eastAsia="Times New Roman" w:hAnsi="Times New Roman" w:ascii="Times New Roman"/>
          <w:sz w:val="24"/>
          <w:szCs w:val="24"/>
          <w:lang w:eastAsia="hr-HR"/>
        </w:rPr>
        <w:t>dužnikom</w:t>
      </w:r>
    </w:p>
    <w:p w:rsidRDefault="003D557F" w:rsidP="00863DFD" w:rsidR="003D557F" w:rsidRPr="00863DFD">
      <w:pPr>
        <w:spacing w:lineRule="auto" w:line="240" w:after="0"/>
        <w:jc w:val="center"/>
        <w:rPr>
          <w:rFonts w:eastAsia="Times New Roman" w:hAnsi="Times New Roman" w:ascii="Times New Roman"/>
          <w:sz w:val="24"/>
          <w:szCs w:val="24"/>
          <w:lang w:eastAsia="hr-HR"/>
        </w:rPr>
      </w:pPr>
      <w:r w:rsidRPr="00863DFD">
        <w:rPr>
          <w:rFonts w:eastAsia="Times New Roman" w:hAnsi="Times New Roman" w:ascii="Times New Roman"/>
          <w:sz w:val="24"/>
          <w:szCs w:val="24"/>
          <w:lang w:eastAsia="hr-HR"/>
        </w:rPr>
        <w:t xml:space="preserve"> </w:t>
      </w:r>
      <w:r w:rsidR="00863DFD" w:rsidRPr="00863DFD">
        <w:rPr>
          <w:rFonts w:eastAsia="Times New Roman" w:hAnsi="Times New Roman" w:ascii="Times New Roman"/>
          <w:sz w:val="24"/>
          <w:szCs w:val="24"/>
        </w:rPr>
        <w:t xml:space="preserve">ZRINSKI d.d. u stečaju, Čakovec, Dr. Ivana Novaka 13, OIB:38396277912 </w:t>
      </w:r>
    </w:p>
    <w:p w:rsidRDefault="003D557F" w:rsidP="003D557F" w:rsidR="003D557F" w:rsidRPr="003D557F">
      <w:pPr>
        <w:spacing w:lineRule="auto" w:line="240" w:after="0"/>
        <w:jc w:val="both"/>
        <w:rPr>
          <w:rFonts w:eastAsia="Times New Roman" w:hAnsi="Times New Roman" w:ascii="Times New Roman"/>
          <w:sz w:val="24"/>
          <w:szCs w:val="24"/>
          <w:lang w:eastAsia="hr-HR"/>
        </w:rPr>
      </w:pPr>
    </w:p>
    <w:p w:rsidRDefault="003D557F" w:rsidP="003D557F" w:rsidR="003D557F" w:rsidRPr="003D557F">
      <w:pPr>
        <w:spacing w:lineRule="auto" w:line="240" w:after="0"/>
        <w:jc w:val="both"/>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Nazočni od strane suda:</w:t>
      </w:r>
    </w:p>
    <w:p w:rsidRDefault="003D557F" w:rsidP="003D557F" w:rsidR="003D557F" w:rsidRPr="003D557F">
      <w:pPr>
        <w:spacing w:lineRule="auto" w:line="240" w:after="0"/>
        <w:jc w:val="both"/>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 xml:space="preserve">Stečajni sudac: </w:t>
      </w:r>
      <w:r w:rsidR="00891079">
        <w:rPr>
          <w:rFonts w:eastAsia="Times New Roman" w:hAnsi="Times New Roman" w:ascii="Times New Roman"/>
          <w:sz w:val="24"/>
          <w:szCs w:val="24"/>
          <w:lang w:eastAsia="hr-HR"/>
        </w:rPr>
        <w:t xml:space="preserve">Denis Krnjak </w:t>
      </w:r>
    </w:p>
    <w:p w:rsidRDefault="00891079" w:rsidP="003D557F" w:rsidR="003D557F" w:rsidRPr="003D557F">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Zapisničar</w:t>
      </w:r>
      <w:r w:rsidR="003D557F" w:rsidRPr="003D557F">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 xml:space="preserve">Nevenka Vuković </w:t>
      </w:r>
    </w:p>
    <w:p w:rsidRDefault="003D557F" w:rsidP="003D557F" w:rsidR="003D557F" w:rsidRPr="003D557F">
      <w:pPr>
        <w:spacing w:lineRule="auto" w:line="240" w:after="0"/>
        <w:jc w:val="both"/>
        <w:rPr>
          <w:rFonts w:eastAsia="Times New Roman" w:hAnsi="Times New Roman" w:ascii="Times New Roman"/>
          <w:sz w:val="24"/>
          <w:szCs w:val="24"/>
          <w:lang w:eastAsia="hr-HR"/>
        </w:rPr>
      </w:pPr>
    </w:p>
    <w:p w:rsidRDefault="003D557F" w:rsidP="003D557F" w:rsidR="003D557F" w:rsidRPr="00863DFD">
      <w:pPr>
        <w:spacing w:lineRule="auto" w:line="240" w:after="0"/>
        <w:ind w:firstLine="708"/>
        <w:jc w:val="both"/>
        <w:rPr>
          <w:rFonts w:eastAsia="Times New Roman" w:hAnsi="Times New Roman" w:ascii="Times New Roman"/>
          <w:sz w:val="24"/>
          <w:szCs w:val="24"/>
          <w:lang w:eastAsia="hr-HR"/>
        </w:rPr>
      </w:pPr>
      <w:r w:rsidRPr="00863DFD">
        <w:rPr>
          <w:rFonts w:eastAsia="Times New Roman" w:hAnsi="Times New Roman" w:ascii="Times New Roman"/>
          <w:sz w:val="24"/>
          <w:szCs w:val="24"/>
          <w:lang w:eastAsia="hr-HR"/>
        </w:rPr>
        <w:t xml:space="preserve">Početak u </w:t>
      </w:r>
      <w:r w:rsidR="00863DFD" w:rsidRPr="00863DFD">
        <w:rPr>
          <w:rFonts w:eastAsia="Times New Roman" w:hAnsi="Times New Roman" w:ascii="Times New Roman"/>
          <w:sz w:val="24"/>
          <w:szCs w:val="24"/>
          <w:lang w:eastAsia="hr-HR"/>
        </w:rPr>
        <w:t>12</w:t>
      </w:r>
      <w:r w:rsidRPr="00863DFD">
        <w:rPr>
          <w:rFonts w:eastAsia="Times New Roman" w:hAnsi="Times New Roman" w:ascii="Times New Roman"/>
          <w:sz w:val="24"/>
          <w:szCs w:val="24"/>
          <w:lang w:eastAsia="hr-HR"/>
        </w:rPr>
        <w:t>:00 sati.</w:t>
      </w:r>
    </w:p>
    <w:p w:rsidRDefault="003D557F" w:rsidP="003D557F" w:rsidR="003D557F" w:rsidRPr="003D557F">
      <w:pPr>
        <w:spacing w:lineRule="auto" w:line="240" w:after="0"/>
        <w:jc w:val="both"/>
        <w:rPr>
          <w:rFonts w:eastAsia="Times New Roman" w:hAnsi="Times New Roman" w:ascii="Times New Roman"/>
          <w:sz w:val="24"/>
          <w:szCs w:val="24"/>
          <w:lang w:eastAsia="hr-HR"/>
        </w:rPr>
      </w:pPr>
    </w:p>
    <w:p w:rsidRDefault="003D557F" w:rsidP="003D557F" w:rsidR="003D557F" w:rsidRPr="003D557F">
      <w:pPr>
        <w:spacing w:lineRule="auto" w:line="240" w:after="0"/>
        <w:ind w:firstLine="708"/>
        <w:jc w:val="both"/>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Poziv za ispitno ročište obja</w:t>
      </w:r>
      <w:r w:rsidR="00891079">
        <w:rPr>
          <w:rFonts w:eastAsia="Times New Roman" w:hAnsi="Times New Roman" w:ascii="Times New Roman"/>
          <w:sz w:val="24"/>
          <w:szCs w:val="24"/>
          <w:lang w:eastAsia="hr-HR"/>
        </w:rPr>
        <w:t>vljen je na mrežnoj stranici e-O</w:t>
      </w:r>
      <w:r w:rsidRPr="003D557F">
        <w:rPr>
          <w:rFonts w:eastAsia="Times New Roman" w:hAnsi="Times New Roman" w:ascii="Times New Roman"/>
          <w:sz w:val="24"/>
          <w:szCs w:val="24"/>
          <w:lang w:eastAsia="hr-HR"/>
        </w:rPr>
        <w:t xml:space="preserve">glasne ploče dana </w:t>
      </w:r>
      <w:r w:rsidR="0040231C">
        <w:rPr>
          <w:rFonts w:eastAsia="Times New Roman" w:hAnsi="Times New Roman" w:ascii="Times New Roman"/>
          <w:sz w:val="24"/>
          <w:szCs w:val="24"/>
          <w:lang w:eastAsia="hr-HR"/>
        </w:rPr>
        <w:t>28</w:t>
      </w:r>
      <w:r w:rsidRPr="003D557F">
        <w:rPr>
          <w:rFonts w:eastAsia="Times New Roman" w:hAnsi="Times New Roman" w:ascii="Times New Roman"/>
          <w:sz w:val="24"/>
          <w:szCs w:val="24"/>
          <w:lang w:eastAsia="hr-HR"/>
        </w:rPr>
        <w:t xml:space="preserve">. </w:t>
      </w:r>
      <w:r w:rsidR="0040231C">
        <w:rPr>
          <w:rFonts w:eastAsia="Times New Roman" w:hAnsi="Times New Roman" w:ascii="Times New Roman"/>
          <w:sz w:val="24"/>
          <w:szCs w:val="24"/>
          <w:lang w:eastAsia="hr-HR"/>
        </w:rPr>
        <w:t>siječnja</w:t>
      </w:r>
      <w:r w:rsidRPr="003D557F">
        <w:rPr>
          <w:rFonts w:eastAsia="Times New Roman" w:hAnsi="Times New Roman" w:ascii="Times New Roman"/>
          <w:sz w:val="24"/>
          <w:szCs w:val="24"/>
          <w:lang w:eastAsia="hr-HR"/>
        </w:rPr>
        <w:t xml:space="preserve"> 201</w:t>
      </w:r>
      <w:r w:rsidR="0040231C">
        <w:rPr>
          <w:rFonts w:eastAsia="Times New Roman" w:hAnsi="Times New Roman" w:ascii="Times New Roman"/>
          <w:sz w:val="24"/>
          <w:szCs w:val="24"/>
          <w:lang w:eastAsia="hr-HR"/>
        </w:rPr>
        <w:t>9</w:t>
      </w:r>
      <w:r w:rsidRPr="003D557F">
        <w:rPr>
          <w:rFonts w:eastAsia="Times New Roman" w:hAnsi="Times New Roman" w:ascii="Times New Roman"/>
          <w:sz w:val="24"/>
          <w:szCs w:val="24"/>
          <w:lang w:eastAsia="hr-HR"/>
        </w:rPr>
        <w:t>.</w:t>
      </w:r>
    </w:p>
    <w:p w:rsidRDefault="003D557F" w:rsidP="003D557F" w:rsidR="003D557F" w:rsidRPr="003D557F">
      <w:pPr>
        <w:spacing w:lineRule="auto" w:line="240" w:after="0"/>
        <w:ind w:firstLine="708"/>
        <w:jc w:val="both"/>
        <w:rPr>
          <w:rFonts w:eastAsia="Times New Roman" w:hAnsi="Times New Roman" w:ascii="Times New Roman"/>
          <w:sz w:val="24"/>
          <w:szCs w:val="24"/>
          <w:lang w:eastAsia="hr-HR"/>
        </w:rPr>
      </w:pPr>
    </w:p>
    <w:p w:rsidRDefault="003D557F" w:rsidP="003D557F" w:rsidR="003D557F" w:rsidRPr="003D557F">
      <w:pPr>
        <w:spacing w:lineRule="auto" w:line="240" w:after="0"/>
        <w:jc w:val="both"/>
        <w:rPr>
          <w:rFonts w:eastAsia="Times New Roman" w:hAnsi="Times New Roman" w:ascii="Times New Roman"/>
          <w:sz w:val="24"/>
          <w:szCs w:val="24"/>
          <w:lang w:eastAsia="hr-HR"/>
        </w:rPr>
      </w:pPr>
      <w:r w:rsidRPr="003D557F">
        <w:rPr>
          <w:rFonts w:eastAsia="Times New Roman" w:hAnsi="Times New Roman" w:ascii="Times New Roman"/>
          <w:sz w:val="24"/>
          <w:szCs w:val="24"/>
          <w:lang w:eastAsia="hr-HR"/>
        </w:rPr>
        <w:t>Utvrđuje se da su pristupili:</w:t>
      </w:r>
    </w:p>
    <w:p w:rsidRDefault="003D557F" w:rsidP="003D557F" w:rsidR="003D557F" w:rsidRPr="003D557F">
      <w:pPr>
        <w:spacing w:lineRule="auto" w:line="240" w:after="0"/>
        <w:jc w:val="both"/>
        <w:rPr>
          <w:rFonts w:eastAsia="Times New Roman" w:hAnsi="Times New Roman" w:ascii="Times New Roman"/>
          <w:sz w:val="24"/>
          <w:szCs w:val="24"/>
          <w:lang w:eastAsia="hr-HR"/>
        </w:rPr>
      </w:pPr>
    </w:p>
    <w:p w:rsidRDefault="00147D7D" w:rsidP="003D557F" w:rsidR="003D557F">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stečajn</w:t>
      </w:r>
      <w:r w:rsidR="0040231C">
        <w:rPr>
          <w:rFonts w:eastAsia="Times New Roman" w:hAnsi="Times New Roman" w:ascii="Times New Roman"/>
          <w:sz w:val="24"/>
          <w:szCs w:val="24"/>
          <w:lang w:eastAsia="hr-HR"/>
        </w:rPr>
        <w:t>i</w:t>
      </w:r>
      <w:r w:rsidR="003D557F" w:rsidRPr="003D557F">
        <w:rPr>
          <w:rFonts w:eastAsia="Times New Roman" w:hAnsi="Times New Roman" w:ascii="Times New Roman"/>
          <w:sz w:val="24"/>
          <w:szCs w:val="24"/>
          <w:lang w:eastAsia="hr-HR"/>
        </w:rPr>
        <w:t xml:space="preserve"> upravitelj</w:t>
      </w:r>
      <w:r w:rsidR="00891079">
        <w:rPr>
          <w:rFonts w:eastAsia="Times New Roman" w:hAnsi="Times New Roman" w:ascii="Times New Roman"/>
          <w:sz w:val="24"/>
          <w:szCs w:val="24"/>
          <w:lang w:eastAsia="hr-HR"/>
        </w:rPr>
        <w:t xml:space="preserve">: </w:t>
      </w:r>
      <w:r w:rsidR="00863DFD">
        <w:rPr>
          <w:rFonts w:eastAsia="Times New Roman" w:hAnsi="Times New Roman" w:ascii="Times New Roman"/>
          <w:sz w:val="24"/>
          <w:szCs w:val="24"/>
          <w:lang w:eastAsia="hr-HR"/>
        </w:rPr>
        <w:t>Nevenka Golubić</w:t>
      </w:r>
    </w:p>
    <w:p w:rsidRDefault="0085216E" w:rsidP="0085216E" w:rsidR="0085216E">
      <w:pPr>
        <w:spacing w:lineRule="auto" w:line="240" w:after="0"/>
        <w:jc w:val="both"/>
        <w:rPr>
          <w:rFonts w:eastAsia="Times New Roman" w:hAnsi="Times New Roman" w:ascii="Times New Roman"/>
          <w:sz w:val="24"/>
          <w:szCs w:val="24"/>
          <w:lang w:eastAsia="hr-HR"/>
        </w:rPr>
      </w:pPr>
      <w:r w:rsidRPr="0085216E">
        <w:rPr>
          <w:rFonts w:eastAsia="Times New Roman" w:hAnsi="Times New Roman" w:ascii="Times New Roman"/>
          <w:sz w:val="24"/>
          <w:szCs w:val="24"/>
          <w:lang w:eastAsia="hr-HR"/>
        </w:rPr>
        <w:t>- za vjerovnika RH, zastupn</w:t>
      </w:r>
      <w:r w:rsidR="00FB3326">
        <w:rPr>
          <w:rFonts w:eastAsia="Times New Roman" w:hAnsi="Times New Roman" w:ascii="Times New Roman"/>
          <w:sz w:val="24"/>
          <w:szCs w:val="24"/>
          <w:lang w:eastAsia="hr-HR"/>
        </w:rPr>
        <w:t>i</w:t>
      </w:r>
      <w:r w:rsidR="00A54F97">
        <w:rPr>
          <w:rFonts w:eastAsia="Times New Roman" w:hAnsi="Times New Roman" w:ascii="Times New Roman"/>
          <w:sz w:val="24"/>
          <w:szCs w:val="24"/>
          <w:lang w:eastAsia="hr-HR"/>
        </w:rPr>
        <w:t>ca</w:t>
      </w:r>
      <w:r w:rsidRPr="0085216E">
        <w:rPr>
          <w:rFonts w:eastAsia="Times New Roman" w:hAnsi="Times New Roman" w:ascii="Times New Roman"/>
          <w:sz w:val="24"/>
          <w:szCs w:val="24"/>
          <w:lang w:eastAsia="hr-HR"/>
        </w:rPr>
        <w:t xml:space="preserve"> po zakonu </w:t>
      </w:r>
      <w:r w:rsidR="00131BEC">
        <w:rPr>
          <w:rFonts w:eastAsia="Times New Roman" w:hAnsi="Times New Roman" w:ascii="Times New Roman"/>
          <w:sz w:val="24"/>
          <w:szCs w:val="24"/>
          <w:lang w:eastAsia="hr-HR"/>
        </w:rPr>
        <w:t>Tanja Purić Stamenković</w:t>
      </w:r>
      <w:r w:rsidRPr="0085216E">
        <w:rPr>
          <w:rFonts w:eastAsia="Times New Roman" w:hAnsi="Times New Roman" w:ascii="Times New Roman"/>
          <w:sz w:val="24"/>
          <w:szCs w:val="24"/>
          <w:lang w:eastAsia="hr-HR"/>
        </w:rPr>
        <w:t>, zamjen</w:t>
      </w:r>
      <w:r w:rsidR="00A54F97">
        <w:rPr>
          <w:rFonts w:eastAsia="Times New Roman" w:hAnsi="Times New Roman" w:ascii="Times New Roman"/>
          <w:sz w:val="24"/>
          <w:szCs w:val="24"/>
          <w:lang w:eastAsia="hr-HR"/>
        </w:rPr>
        <w:t>ica</w:t>
      </w:r>
      <w:r w:rsidRPr="0085216E">
        <w:rPr>
          <w:rFonts w:eastAsia="Times New Roman" w:hAnsi="Times New Roman" w:ascii="Times New Roman"/>
          <w:sz w:val="24"/>
          <w:szCs w:val="24"/>
          <w:lang w:eastAsia="hr-HR"/>
        </w:rPr>
        <w:t xml:space="preserve"> ŽDO Varaždin, Građansko upravni odjel</w:t>
      </w:r>
    </w:p>
    <w:p w:rsidRDefault="00131BEC" w:rsidP="0085216E" w:rsidR="00131BEC">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predlagatelje punomoćnica Matea Mikić</w:t>
      </w:r>
    </w:p>
    <w:p w:rsidRDefault="00131BEC" w:rsidP="0085216E" w:rsidR="00131BEC">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Radin-Grafika d.o.o. punomoćnica po zaposlenju Renata Bodlović</w:t>
      </w:r>
    </w:p>
    <w:p w:rsidRDefault="00131BEC" w:rsidP="0085216E" w:rsidR="00131BEC">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Erste und Steiermarkischebank d.d., punomoćnik Goran Gložinić, odvjetnik iz Varaždina</w:t>
      </w:r>
    </w:p>
    <w:p w:rsidRDefault="00131BEC" w:rsidP="0085216E" w:rsidR="00131BEC">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Privredna banka d.d. Zagreb, zamjenica punomoćnika Nevena Popović, odvjetnička vježbenica u OD Suić i Škunca</w:t>
      </w:r>
    </w:p>
    <w:p w:rsidRDefault="00131BEC" w:rsidP="0085216E" w:rsidR="00131BEC">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vjerovnike Jelenu Bujanić i Andriju Marovića, punomoćnica Bojana Tadić, odvjetnica u OD Pedišić i partneri</w:t>
      </w:r>
    </w:p>
    <w:p w:rsidRDefault="00131BEC" w:rsidP="0085216E" w:rsidR="00131BEC">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za vjerovnika INA-Industrija nafte d.d., zamjenik punomoćnika  </w:t>
      </w:r>
      <w:r w:rsidR="0070705B">
        <w:rPr>
          <w:rFonts w:eastAsia="Times New Roman" w:hAnsi="Times New Roman" w:ascii="Times New Roman"/>
          <w:sz w:val="24"/>
          <w:szCs w:val="24"/>
          <w:lang w:eastAsia="hr-HR"/>
        </w:rPr>
        <w:t>Martin Milak</w:t>
      </w:r>
      <w:r>
        <w:rPr>
          <w:rFonts w:eastAsia="Times New Roman" w:hAnsi="Times New Roman" w:ascii="Times New Roman"/>
          <w:sz w:val="24"/>
          <w:szCs w:val="24"/>
          <w:lang w:eastAsia="hr-HR"/>
        </w:rPr>
        <w:t xml:space="preserve">, odvjetnički vježbenik u OD </w:t>
      </w:r>
      <w:r w:rsidR="0070705B">
        <w:rPr>
          <w:rFonts w:eastAsia="Times New Roman" w:hAnsi="Times New Roman" w:ascii="Times New Roman"/>
          <w:sz w:val="24"/>
          <w:szCs w:val="24"/>
          <w:lang w:eastAsia="hr-HR"/>
        </w:rPr>
        <w:t>Orehovec i dr.</w:t>
      </w:r>
    </w:p>
    <w:p w:rsidRDefault="0070705B" w:rsidP="0085216E" w:rsidR="0070705B" w:rsidRPr="0085216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w:t>
      </w:r>
      <w:r w:rsidR="00005E67">
        <w:rPr>
          <w:rFonts w:eastAsia="Times New Roman" w:hAnsi="Times New Roman" w:ascii="Times New Roman"/>
          <w:sz w:val="24"/>
          <w:szCs w:val="24"/>
          <w:lang w:eastAsia="hr-HR"/>
        </w:rPr>
        <w:t xml:space="preserve"> vjerovnik</w:t>
      </w:r>
      <w:r>
        <w:rPr>
          <w:rFonts w:eastAsia="Times New Roman" w:hAnsi="Times New Roman" w:ascii="Times New Roman"/>
          <w:sz w:val="24"/>
          <w:szCs w:val="24"/>
          <w:lang w:eastAsia="hr-HR"/>
        </w:rPr>
        <w:t xml:space="preserve"> Željko Megl</w:t>
      </w:r>
      <w:r w:rsidR="00005E67">
        <w:rPr>
          <w:rFonts w:eastAsia="Times New Roman" w:hAnsi="Times New Roman" w:ascii="Times New Roman"/>
          <w:sz w:val="24"/>
          <w:szCs w:val="24"/>
          <w:lang w:eastAsia="hr-HR"/>
        </w:rPr>
        <w:t>a</w:t>
      </w:r>
      <w:r>
        <w:rPr>
          <w:rFonts w:eastAsia="Times New Roman" w:hAnsi="Times New Roman" w:ascii="Times New Roman"/>
          <w:sz w:val="24"/>
          <w:szCs w:val="24"/>
          <w:lang w:eastAsia="hr-HR"/>
        </w:rPr>
        <w:t>,</w:t>
      </w:r>
      <w:r w:rsidR="00005E67">
        <w:rPr>
          <w:rFonts w:eastAsia="Times New Roman" w:hAnsi="Times New Roman" w:ascii="Times New Roman"/>
          <w:sz w:val="24"/>
          <w:szCs w:val="24"/>
          <w:lang w:eastAsia="hr-HR"/>
        </w:rPr>
        <w:t xml:space="preserve"> osobno</w:t>
      </w:r>
    </w:p>
    <w:p w:rsidRDefault="00E83461" w:rsidP="00E83461" w:rsidR="00E83461">
      <w:pPr>
        <w:spacing w:lineRule="auto" w:line="240" w:after="0"/>
        <w:jc w:val="both"/>
        <w:rPr>
          <w:rFonts w:eastAsia="Times New Roman" w:hAnsi="Times New Roman" w:ascii="Times New Roman"/>
          <w:sz w:val="24"/>
          <w:szCs w:val="24"/>
          <w:lang w:eastAsia="hr-HR"/>
        </w:rPr>
      </w:pPr>
    </w:p>
    <w:p w:rsidRDefault="00042298" w:rsidP="00E83461" w:rsidR="00042298" w:rsidRPr="0085216E">
      <w:pPr>
        <w:spacing w:lineRule="auto" w:line="240" w:after="0"/>
        <w:jc w:val="both"/>
        <w:rPr>
          <w:rFonts w:eastAsia="Times New Roman" w:hAnsi="Times New Roman" w:ascii="Times New Roman"/>
          <w:sz w:val="24"/>
          <w:szCs w:val="24"/>
          <w:lang w:eastAsia="hr-HR"/>
        </w:rPr>
      </w:pPr>
    </w:p>
    <w:p w:rsidRDefault="0085216E" w:rsidP="0085216E" w:rsidR="0085216E" w:rsidRPr="002C161C">
      <w:pPr>
        <w:spacing w:lineRule="auto" w:line="240" w:after="0"/>
        <w:ind w:firstLine="708"/>
        <w:jc w:val="both"/>
        <w:rPr>
          <w:rFonts w:eastAsia="Times New Roman" w:hAnsi="Times New Roman" w:ascii="Times New Roman"/>
          <w:sz w:val="24"/>
          <w:szCs w:val="24"/>
          <w:lang w:eastAsia="hr-HR"/>
        </w:rPr>
      </w:pPr>
      <w:r w:rsidRPr="002C161C">
        <w:rPr>
          <w:rFonts w:eastAsia="Times New Roman" w:hAnsi="Times New Roman" w:ascii="Times New Roman"/>
          <w:sz w:val="24"/>
          <w:szCs w:val="24"/>
          <w:lang w:eastAsia="hr-HR"/>
        </w:rPr>
        <w:t>Stečajni sudac objavljuje da je predmet današnjeg ročišta ispitivanje prijavljenih tražbina prema iznosima i isplatnom redu kako su uneseni u tablice koje je sastavio stečajni upravitelj i koje tablice su</w:t>
      </w:r>
      <w:r w:rsidR="00C3783C">
        <w:rPr>
          <w:rFonts w:eastAsia="Times New Roman" w:hAnsi="Times New Roman" w:ascii="Times New Roman"/>
          <w:sz w:val="24"/>
          <w:szCs w:val="24"/>
          <w:lang w:eastAsia="hr-HR"/>
        </w:rPr>
        <w:t xml:space="preserve"> u skladu sa</w:t>
      </w:r>
      <w:r w:rsidRPr="002C161C">
        <w:rPr>
          <w:rFonts w:eastAsia="Times New Roman" w:hAnsi="Times New Roman" w:ascii="Times New Roman"/>
          <w:sz w:val="24"/>
          <w:szCs w:val="24"/>
          <w:lang w:eastAsia="hr-HR"/>
        </w:rPr>
        <w:t xml:space="preserve"> </w:t>
      </w:r>
      <w:r w:rsidR="00C3783C">
        <w:rPr>
          <w:rFonts w:eastAsia="Times New Roman" w:hAnsi="Times New Roman" w:ascii="Times New Roman"/>
          <w:sz w:val="24"/>
          <w:szCs w:val="24"/>
          <w:lang w:eastAsia="hr-HR"/>
        </w:rPr>
        <w:t>odredbom</w:t>
      </w:r>
      <w:r w:rsidRPr="002C161C">
        <w:rPr>
          <w:rFonts w:eastAsia="Times New Roman" w:hAnsi="Times New Roman" w:ascii="Times New Roman"/>
          <w:sz w:val="24"/>
          <w:szCs w:val="24"/>
          <w:lang w:eastAsia="hr-HR"/>
        </w:rPr>
        <w:t xml:space="preserve"> čl. 259. Stečajnog zakona osam dana prije održavanja ispitnog ročišta, zajedno s prijavama kao i priloženim ispravama bile izložene u pisarnici stečajnog suda na uvid sudionicima. </w:t>
      </w:r>
    </w:p>
    <w:p w:rsidRDefault="0085216E" w:rsidP="0085216E" w:rsidR="0085216E" w:rsidRPr="002C161C">
      <w:pPr>
        <w:spacing w:lineRule="auto" w:line="240" w:after="0"/>
        <w:ind w:firstLine="708"/>
        <w:jc w:val="both"/>
        <w:rPr>
          <w:rFonts w:eastAsia="Times New Roman" w:hAnsi="Times New Roman" w:ascii="Times New Roman"/>
          <w:sz w:val="24"/>
          <w:szCs w:val="24"/>
          <w:lang w:eastAsia="hr-HR"/>
        </w:rPr>
      </w:pPr>
    </w:p>
    <w:p w:rsidRDefault="0085216E" w:rsidP="0085216E" w:rsidR="0085216E" w:rsidRPr="002C161C">
      <w:pPr>
        <w:spacing w:lineRule="auto" w:line="240" w:after="0"/>
        <w:ind w:firstLine="708"/>
        <w:jc w:val="both"/>
        <w:rPr>
          <w:rFonts w:eastAsia="Times New Roman" w:hAnsi="Times New Roman" w:ascii="Times New Roman"/>
          <w:sz w:val="24"/>
          <w:szCs w:val="24"/>
          <w:lang w:eastAsia="hr-HR"/>
        </w:rPr>
      </w:pPr>
      <w:r w:rsidRPr="002C161C">
        <w:rPr>
          <w:rFonts w:eastAsia="Times New Roman" w:hAnsi="Times New Roman" w:ascii="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Default="0085216E" w:rsidP="0085216E" w:rsidR="0085216E" w:rsidRPr="002C161C">
      <w:pPr>
        <w:spacing w:lineRule="auto" w:line="240" w:after="0"/>
        <w:ind w:firstLine="708"/>
        <w:jc w:val="both"/>
        <w:rPr>
          <w:rFonts w:eastAsia="Times New Roman" w:hAnsi="Times New Roman" w:ascii="Times New Roman"/>
          <w:sz w:val="24"/>
          <w:szCs w:val="24"/>
          <w:lang w:eastAsia="hr-HR"/>
        </w:rPr>
      </w:pPr>
    </w:p>
    <w:p w:rsidRDefault="0085216E" w:rsidP="0085216E" w:rsidR="0085216E" w:rsidRPr="002C161C">
      <w:pPr>
        <w:spacing w:lineRule="auto" w:line="240" w:after="0"/>
        <w:ind w:firstLine="708"/>
        <w:jc w:val="both"/>
        <w:rPr>
          <w:rFonts w:eastAsia="Times New Roman" w:hAnsi="Times New Roman" w:ascii="Times New Roman"/>
          <w:sz w:val="24"/>
          <w:szCs w:val="24"/>
          <w:lang w:eastAsia="hr-HR"/>
        </w:rPr>
      </w:pPr>
      <w:r w:rsidRPr="002C161C">
        <w:rPr>
          <w:rFonts w:eastAsia="Times New Roman" w:hAnsi="Times New Roman" w:ascii="Times New Roman"/>
          <w:sz w:val="24"/>
          <w:szCs w:val="24"/>
          <w:lang w:eastAsia="hr-HR"/>
        </w:rPr>
        <w:t>Prelazi se na ispitivanje tražbina I. višeg isplatnog reda te se stečajn</w:t>
      </w:r>
      <w:r w:rsidR="00CC343E">
        <w:rPr>
          <w:rFonts w:eastAsia="Times New Roman" w:hAnsi="Times New Roman" w:ascii="Times New Roman"/>
          <w:sz w:val="24"/>
          <w:szCs w:val="24"/>
          <w:lang w:eastAsia="hr-HR"/>
        </w:rPr>
        <w:t>a</w:t>
      </w:r>
      <w:r w:rsidRPr="002C161C">
        <w:rPr>
          <w:rFonts w:eastAsia="Times New Roman" w:hAnsi="Times New Roman" w:ascii="Times New Roman"/>
          <w:sz w:val="24"/>
          <w:szCs w:val="24"/>
          <w:lang w:eastAsia="hr-HR"/>
        </w:rPr>
        <w:t xml:space="preserve"> upravitelj</w:t>
      </w:r>
      <w:r w:rsidR="00CC343E">
        <w:rPr>
          <w:rFonts w:eastAsia="Times New Roman" w:hAnsi="Times New Roman" w:ascii="Times New Roman"/>
          <w:sz w:val="24"/>
          <w:szCs w:val="24"/>
          <w:lang w:eastAsia="hr-HR"/>
        </w:rPr>
        <w:t>ica</w:t>
      </w:r>
      <w:r w:rsidRPr="002C161C">
        <w:rPr>
          <w:rFonts w:eastAsia="Times New Roman" w:hAnsi="Times New Roman" w:ascii="Times New Roman"/>
          <w:sz w:val="24"/>
          <w:szCs w:val="24"/>
          <w:lang w:eastAsia="hr-HR"/>
        </w:rPr>
        <w:t xml:space="preserve"> u svezi tražbina I. višeg isplatnog reda očituje kako slijedi:</w:t>
      </w:r>
    </w:p>
    <w:p w:rsidRDefault="003E06DF" w:rsidP="00EE512D" w:rsidR="003E06DF">
      <w:pPr>
        <w:spacing w:lineRule="auto" w:line="240" w:after="0"/>
        <w:ind w:left="1080"/>
        <w:rPr>
          <w:rFonts w:eastAsia="Times New Roman" w:hAnsi="Times New Roman" w:ascii="Times New Roman"/>
          <w:b/>
          <w:bCs/>
          <w:sz w:val="24"/>
          <w:szCs w:val="24"/>
        </w:rPr>
      </w:pPr>
    </w:p>
    <w:p w:rsidRDefault="003E06DF" w:rsidP="00EE512D" w:rsidR="003E06DF">
      <w:pPr>
        <w:spacing w:lineRule="auto" w:line="240" w:after="0"/>
        <w:ind w:left="1080"/>
        <w:rPr>
          <w:rFonts w:eastAsia="Times New Roman" w:hAnsi="Times New Roman" w:ascii="Times New Roman"/>
          <w:b/>
          <w:bCs/>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660"/>
        <w:gridCol w:w="1479"/>
        <w:gridCol w:w="1276"/>
        <w:gridCol w:w="1275"/>
        <w:gridCol w:w="1134"/>
        <w:gridCol w:w="1134"/>
        <w:gridCol w:w="2863"/>
      </w:tblGrid>
      <w:tr w:rsidTr="00785DBF" w:rsidR="00F65CC2" w:rsidRPr="00F65CC2">
        <w:trPr>
          <w:trHeight w:val="762"/>
        </w:trPr>
        <w:tc>
          <w:tcPr>
            <w:tcW w:type="dxa" w:w="660"/>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R.br.</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xml:space="preserve">Ime i prezime tvrtka ili naziv vjerov. </w:t>
            </w:r>
          </w:p>
        </w:tc>
        <w:tc>
          <w:tcPr>
            <w:tcW w:type="dxa" w:w="1276"/>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xml:space="preserve">Iznos prijavljene tražbine bruto </w:t>
            </w:r>
          </w:p>
        </w:tc>
        <w:tc>
          <w:tcPr>
            <w:tcW w:type="dxa" w:w="1275"/>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Iznos prijavljene tražbine neto</w:t>
            </w:r>
          </w:p>
        </w:tc>
        <w:tc>
          <w:tcPr>
            <w:tcW w:type="dxa" w:w="1134"/>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xml:space="preserve">Iznos  prizn. tražbine bruto </w:t>
            </w:r>
          </w:p>
        </w:tc>
        <w:tc>
          <w:tcPr>
            <w:tcW w:type="dxa" w:w="1134"/>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Iznos osporene tražbine</w:t>
            </w:r>
          </w:p>
        </w:tc>
        <w:tc>
          <w:tcPr>
            <w:tcW w:type="dxa" w:w="2863"/>
            <w:shd w:fill="auto" w:color="auto" w:val="clear"/>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Razlog osporavanja tražbine</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BABIĆ DAMIR</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64.867,45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61.339,64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64.867,45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BABIĆ ANA MARIA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22.784,55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18.268,94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22.784,55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BAKSA ZLATKO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97.747,10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89.647,82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97.747,10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BAKSA ŽELJKO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81.910,07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75.644,44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81.910,07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BARBARIĆ KARMEN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BATISWEILER MIRNA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34.467,98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30.571,41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34.467,98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BELUŽIĆ BRANKA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20.182,37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17.647,28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20.182,37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BERNAT SILVESTER</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105.139,42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96.347,94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105.139,42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BERNAT BERNARDO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57.201,94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57.201,94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57.201,94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BUJANIĆ DRAGUTIN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64.976,28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61.503,72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64.976,28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31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CAR TEA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50.446,84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41.477,50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50.446,84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CIRKVENČIĆ JASMINKA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ČREP GORAZD</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79.017,13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73.778,16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79.017,13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ĐUD 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66.841,88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62.276,19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66.841,88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FEGEŠ GORDANA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FILIPOVIĆ DANIJELA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32.864,26</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31.398,28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32.864,26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FILKO VESNA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65.639,51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61.114,25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65.639,51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FRANČIĆ DANICA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42.379,63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40.377,47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42.379,63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31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GAL BOJAN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11.621,45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9.162,41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11.621,45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31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GAŽI ROBERT</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GLOJNARIĆ JADRANKA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75.203,14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72.961,34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75.203,14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lastRenderedPageBreak/>
              <w:t>22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GOLENKO MARIO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26.792,99</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21.646,11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26.792,99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GORIČANEC ANICA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HARAMIJA BRANKO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90.065,51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82.586,78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90.065,51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HERGOTIĆ JASMINKA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35.156,75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33.385,15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35.156,75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HOMAN MAJDA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HORVAT ZLATKO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27.825,22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20.993,75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27.825,22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HORVAT DAVORIN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48.234,88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47.400,32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48.234,88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HRUSTEK DRAGAN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70.642,65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65.678,36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70.642,65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HUZJAK MARIJAN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77.894,00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73.032,37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77.894,00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IVANUŠA ŽELJKO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52.344,73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49.607,67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52.344,73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JAMBROŠIĆ ZVONIMIR</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175.977,83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158.453,08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175.977,83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JANKOVIĆ KRISTINA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41.940,17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39.544,11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41.940,17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JOŽIĆ ZDENKA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11.187,72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10.950,68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11.187,72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KALAMARI IVAN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80.702,06</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74.938,91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80.702,06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KERESTEŠ DUBRAVKO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87.515,72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80.186,56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87.515,72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KNEKLIN MARTINA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7.528,52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7.301,96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7.528,52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KOCIJAN ANĐELKA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65.599,41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61.172,90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65.599,41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KOS MLADEN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86.570,34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79.195,06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86.570,34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31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KOSTEL INA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1.785,37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1.444,17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1.785,37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KOVAČ LJILJANA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52.270,61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49.442,62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52.270,61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KOVAČ IVANA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17.335,00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13.112,53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17.335,00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KOVAČIĆ ĐURĐICA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46.866,30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44.369,65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46.866,30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KRIŽAN SANDRA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1.398,68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1.127,47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1.398,68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KRŽINA DEJAN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15.902,45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11.749,65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15.902,45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lastRenderedPageBreak/>
              <w:t>46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LEINER DORIEN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26.302,97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22.033,63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26.302,97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31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LEPEN LIDIJA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17.949,65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13.173,52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17.949,65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LESJAK JOSIP</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23.277,08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22.353,11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23.277,08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LOVRENČIĆ ĐURĐICA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29.923,86</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20.339,16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29.923,86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MAČEK MARTINA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10.153,91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9.481,40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10.153,91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MARCIUŠ DINO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35.445,47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33.619,56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35.445,47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MARIĆ KSENIJA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73.861,29</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68.778,97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73.861,29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MARTINJAK NINA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11.149,19</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10.379,36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11.149,19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MESARIĆ KLODIJA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80.163,44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73.876,38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80.163,44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MESARIĆ SNJEŽANA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19.803,04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18.989,73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19.803,04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MIHALIĆ ŽELJKO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22.115,38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17.713,97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22.115,38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NEDELJKO MIRA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NOVAK ŽELJKA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38.230,45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36.398,62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38.230,45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NOVAK ZDRAVKO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68.735,97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64.352,72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68.735,97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NOVAK LIDIJA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28.328,24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26.749,30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28.328,24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NOVAK IVANA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34.907,91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34.486,55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34.907,91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NOVAK JASMINKA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24.638,62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23.786,17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24.638,62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NOVAK BISERKA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NOVAK MARČEC MARINA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27.303,27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26.203,43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27.303,27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NUSHOL MARIJA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7.385,91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6.015,86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7.385,91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OKREŠA SVJETLANA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46.484,83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44.016,22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46.484,83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OVČAR MIRJANA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172.255,51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157.882,16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172.255,51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PETRAN KRISTIJAN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78.918,99</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73.223,17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78.918,99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PILAJ STJEPAN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55.011,84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53.932,73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55.011,84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lastRenderedPageBreak/>
              <w:t>70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PINTARIĆ DUBRAVKA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77.676,45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73.543,64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77.676,45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POSAVEC VESNA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35.574,61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33.878,69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35.574,61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POSAVEC RANKO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23.903,04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22.459,83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23.903,04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ROB SPOMENKA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14.148,44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12.385,16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14.148,44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ROB MARIJAN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SENČAR MARIO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1.254,14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1.007,76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1.254,14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SENČAR BISERKA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42.498,08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41.837,79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42.498,08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SLAMEK NADA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28.593,94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26.993,37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28.593,94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SOKAČ SLAVEN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SRPAK VESNA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65.011,23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60.705,19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65.011,23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STANČEC KARLO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12.357,44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9.126,89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12.357,44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ŠARIĆ NADA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87.539,02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80.156,21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87.539,02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ŠARIĆ MARJANA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32.115,42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30.096,78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32.115,42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ŠARIĆ NADA II</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16.540,03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12.021,89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16.540,03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ŠELJA NADICA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ŠKREB SUZANA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26.746,70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25.243,62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26.746,70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ŠUPLJIKA IVANKA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33.458,15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33.040,70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33.458,15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TKALEC MIRJANA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77.614,96</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71.830,44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77.614,96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TOMLJANOVIĆ DARIO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17.452,72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12.830,44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17.452,72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TRESKA RENATO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88.054,83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81.093,34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88.054,83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TURANJANIN MAJA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5.200,88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3.467,59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5.200,88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TUŠEK JASMINKA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48.798,16</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46.107,54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48.798,16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VADAS JELENA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61.072,98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57.599,37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61.072,98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VELĐI BOŽICA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37.713,80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36.273,16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37.713,80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lastRenderedPageBreak/>
              <w:t>94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VESELI SNJEŽANA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16.458,49</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12.233,66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16.458,49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VIDOVIĆ SLAVKO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77.842,74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72.627,71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77.842,74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VIDOVIĆ MELANI</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15.334,92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13.060,12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15.334,92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VINCETIČ IVANA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46.508,93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43.182,98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46.508,93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VIZINTINI IVAN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43.459,97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41.539,38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43.459,97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VRBANEC BOŽICA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79.468,18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72.836,54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79.468,18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VRBANEC BOJAN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23.592,98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22.143,98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23.592,98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VRTAR DRAGUTIN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67.444,16</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62.652,78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67.444,16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VRTARIĆ MARIJA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45.110,57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42.570,35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45.110,57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ZADRAVEC 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39.705,16</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37.829,90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39.705,16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ZORKOVIĆ JURICA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19.084,07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13.789,95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19.084,07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ŽERJAV SRŠA MARTINA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45.945,83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43.234,41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45.945,83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31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ŽIŽEK LEON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2.515,72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2.059,74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2.515,72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ŽVORC BOŽIDAR</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98.011,50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90.010,06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98.011,50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DRAGUTIN BATISWEILER</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4.334,55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4.334,55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4.334,55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POSAVEC KARMELA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4.473,87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3.574,62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959,59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3.514,28</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Isplaćena bruto plaća 27.02.15.</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BARBARIĆ KARMEN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3.302,44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3.302,44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3.302,44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696"/>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GLOJNARIĆ JADRANKA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15.025,39</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15.025,39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6.018,51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9.006,88</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Naknada za neiskorišteni godišnji odmor u neto  iznosu od 5.506,88  sadržana u popisu tražbina koje je sačinila stečajna upraviteljica, pravo na jubilarnu nagradu u iznosu od 3.500,00 stečeno nakon otvaranja stečaja</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DUBRAVKA PINTARIĆ</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3.586,20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3.586,20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3.586,20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Godišnji  odmor iskorišten za vrijeme trajanja otkaznog roka</w:t>
            </w:r>
          </w:p>
        </w:tc>
      </w:tr>
      <w:tr w:rsidTr="00785DBF" w:rsidR="00F65CC2" w:rsidRPr="00F65CC2">
        <w:trPr>
          <w:trHeight w:val="121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lastRenderedPageBreak/>
              <w:t>113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PETRAN KRISTIJAN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3.367,27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3.367,27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1.184,78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2.182,49</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Naknada za neiskorišteni godišnji odmor u neto iznosu od 2182,49  sadržana u popisu tražbina koje je sačinila stečajna upraviteljica</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MARTA SINKOVIĆ</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26.788,05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26.788,05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3.656,18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23.131,87</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Sporazumom o raskidu ugovora o radu nije ugovorena otpremnina</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LESJAK JASNA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30.585,34</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30.585,34</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2.745,22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27.840,12</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Sporazumom o raskidu ugovora o radu nije ugovorena otpremnina</w:t>
            </w:r>
          </w:p>
        </w:tc>
      </w:tr>
      <w:tr w:rsidTr="00785DBF" w:rsidR="00F65CC2" w:rsidRPr="00F65CC2">
        <w:trPr>
          <w:trHeight w:val="91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LESJAK MLADEN</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52.056,30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52.056,30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4.664,40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47.391,90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U slučaju izvanrednog otkaza od  strane radnika zbog neisplate plaće, radnik nema pravo na otpremninu</w:t>
            </w:r>
          </w:p>
        </w:tc>
      </w:tr>
      <w:tr w:rsidTr="00785DBF" w:rsidR="00F65CC2" w:rsidRPr="00F65CC2">
        <w:trPr>
          <w:trHeight w:val="103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FEGEŠ GORDANA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29.237,13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29.237,13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3.172,41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26.064,72</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U slučaju izvanrednog otkaza od  strane radnika zbog neisplate plaće, radnik nema pravo na otpremninu</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BOŽIDAR ŽVORC</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1.655,60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1.655,60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1.655,60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03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JASMINKA CIRKVENČIĆ</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23.661,01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23.661,01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3.297,46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20.363,55</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U slučaju izvanrednog otkaza od  strane radnika zbog neisplate plaće, radnik nema pravo na otpremninu</w:t>
            </w:r>
          </w:p>
        </w:tc>
      </w:tr>
      <w:tr w:rsidTr="00785DBF" w:rsidR="00F65CC2" w:rsidRPr="00F65CC2">
        <w:trPr>
          <w:trHeight w:val="103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MARINA NOVAK MARČEC</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3.430,00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3.430,00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3.430,00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ŠARIĆ NADA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6.308,77</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6.308,77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6.308,77</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Marušić Nenad</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Novak Nenad</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VIDOVIĆ SLAVKO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1.003,15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1.003,15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1.003,15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KOCIJAN ANĐELKA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4.839,52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4.839,52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4.839,52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TOMLJANOVIĆ DARIO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3.706,98</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3.706,98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3.706,98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BERNAT SILVESTER</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4.770,09</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4.770,09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4.770,09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03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lastRenderedPageBreak/>
              <w:t>128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ŠELJA NADICA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30.828,15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30.828,15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3.310,29</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27.517,86</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U slučaju izvanrednog otkaza od  strane radnika zbog neisplate plaće, radnik nema pravo na otpremninu</w:t>
            </w:r>
          </w:p>
        </w:tc>
      </w:tr>
      <w:tr w:rsidTr="00785DBF" w:rsidR="00F65CC2" w:rsidRPr="00F65CC2">
        <w:trPr>
          <w:trHeight w:val="129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129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ČREP GORAZD</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8.000,81</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8.000,81</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3.733,58</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4.267,23</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Godišnji  odmor iskorišten za vrijeme trajanja otkaznog roka</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Vesna Fridrich</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11.087,46</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11.087,46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11.087,46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03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Dragica Peter</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8.000,00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78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Vladimir Halić</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10.383,85</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10.383,85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10.383,85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80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Željko Megla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4.738,83</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2.456,75</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4.738,83</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52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FILIPOVIĆ DANIJELA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260,00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34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135</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JANKOVIĆ KRISTINA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29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136</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SLAMEK NADA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1.460,00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1.460,00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1.460,00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29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137</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ŠARIĆ MARJANA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3.600,00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3.600,00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3.600,00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29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138</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ZADRAVEC ANA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256,00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256,00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256,00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29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139</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NOVAK LIDIJA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3.800,00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3.800,00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3.800,00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29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lastRenderedPageBreak/>
              <w:t>140</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VRTARIĆ MARIJA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360,00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360,00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360,00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29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141</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ŽERJAV SRŠA MARTINA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300,00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300,00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290"/>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142</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HERGOTIĆ JASMINKA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68,00</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68,00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68,00</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r w:rsidTr="00785DBF" w:rsidR="00F65CC2" w:rsidRPr="00F65CC2">
        <w:trPr>
          <w:trHeight w:val="103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143</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AGENCIJA ZA OSIGURANJE RADNIČKIH TRAŽBINA</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771.580,12</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771.580,12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771.580,12</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Rješenja AORT</w:t>
            </w:r>
          </w:p>
        </w:tc>
      </w:tr>
      <w:tr w:rsidTr="00785DBF" w:rsidR="00F65CC2" w:rsidRPr="00F65CC2">
        <w:trPr>
          <w:trHeight w:val="1545"/>
        </w:trPr>
        <w:tc>
          <w:tcPr>
            <w:tcW w:type="dxa" w:w="660"/>
            <w:shd w:fill="auto" w:color="auto" w:val="clear"/>
            <w:noWrap/>
            <w:tcMar>
              <w:left w:type="dxa" w:w="28"/>
              <w:right w:type="dxa" w:w="28"/>
            </w:tcMar>
          </w:tcPr>
          <w:p w:rsidRDefault="00F65CC2" w:rsidP="00F65CC2" w:rsidR="00F65CC2" w:rsidRPr="00F65CC2">
            <w:pPr>
              <w:spacing w:lineRule="auto" w:line="240" w:after="0"/>
              <w:jc w:val="center"/>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144</w:t>
            </w: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Ministarstvo financija, Porezna uprava, Područni ured Čakovec</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xml:space="preserve">794.473,34 </w:t>
            </w:r>
          </w:p>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Iznos od 356.869,03 kn sadržan u bruto iznosu tražbina radnika</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794.473,34</w:t>
            </w:r>
          </w:p>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Iznos od 356.869,03 kn sadržan u bruto iznosu tražbina radnika</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794.473,34</w:t>
            </w:r>
          </w:p>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Iznos od 356.869,03 kn sadržan u bruto iznosu tražbina radnika</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0,00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Rješenje o ovrsi</w:t>
            </w:r>
          </w:p>
        </w:tc>
      </w:tr>
      <w:tr w:rsidTr="00785DBF" w:rsidR="00F65CC2" w:rsidRPr="00F65CC2">
        <w:trPr>
          <w:trHeight w:val="315"/>
        </w:trPr>
        <w:tc>
          <w:tcPr>
            <w:tcW w:type="dxa" w:w="660"/>
            <w:shd w:fill="auto" w:color="auto" w:val="clear"/>
            <w:noWrap/>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p>
        </w:tc>
        <w:tc>
          <w:tcPr>
            <w:tcW w:type="dxa" w:w="1479"/>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Ukupno:</w:t>
            </w:r>
          </w:p>
        </w:tc>
        <w:tc>
          <w:tcPr>
            <w:tcW w:type="dxa" w:w="1276"/>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6.421.311,19</w:t>
            </w:r>
          </w:p>
          <w:p w:rsidRDefault="00F65CC2" w:rsidP="00F65CC2" w:rsidR="00F65CC2" w:rsidRPr="00F65CC2">
            <w:pPr>
              <w:spacing w:lineRule="auto" w:line="240" w:after="0"/>
              <w:jc w:val="right"/>
              <w:rPr>
                <w:rFonts w:eastAsia="Times New Roman" w:hAnsi="Times New Roman" w:ascii="Times New Roman"/>
                <w:sz w:val="20"/>
                <w:szCs w:val="20"/>
                <w:lang w:eastAsia="hr-HR"/>
              </w:rPr>
            </w:pPr>
          </w:p>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Minus 356.869,03 kn ( sadržan u bruto iznosu tražbina radnika i prijavljen  od strane Porezne uprave )</w:t>
            </w:r>
          </w:p>
          <w:p w:rsidRDefault="00F65CC2" w:rsidP="00F65CC2" w:rsidR="00F65CC2" w:rsidRPr="00F65CC2">
            <w:pPr>
              <w:spacing w:lineRule="auto" w:line="240" w:after="0"/>
              <w:jc w:val="right"/>
              <w:rPr>
                <w:rFonts w:eastAsia="Times New Roman" w:hAnsi="Times New Roman" w:ascii="Times New Roman"/>
                <w:sz w:val="20"/>
                <w:szCs w:val="20"/>
                <w:lang w:eastAsia="hr-HR"/>
              </w:rPr>
            </w:pPr>
          </w:p>
          <w:p w:rsidRDefault="00F65CC2" w:rsidP="00F65CC2" w:rsidR="00F65CC2" w:rsidRPr="00F65CC2">
            <w:pPr>
              <w:spacing w:lineRule="auto" w:line="240" w:after="0"/>
              <w:jc w:val="right"/>
              <w:rPr>
                <w:rFonts w:eastAsia="Times New Roman" w:hAnsi="Times New Roman" w:ascii="Times New Roman"/>
                <w:sz w:val="20"/>
                <w:szCs w:val="20"/>
                <w:lang w:eastAsia="hr-HR"/>
              </w:rPr>
            </w:pPr>
          </w:p>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6.064.442,16</w:t>
            </w:r>
          </w:p>
        </w:tc>
        <w:tc>
          <w:tcPr>
            <w:tcW w:type="dxa" w:w="1275"/>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6.064.442,16</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6.226.444,09</w:t>
            </w:r>
          </w:p>
          <w:p w:rsidRDefault="00F65CC2" w:rsidP="00F65CC2" w:rsidR="00F65CC2" w:rsidRPr="00F65CC2">
            <w:pPr>
              <w:spacing w:lineRule="auto" w:line="240" w:after="0"/>
              <w:jc w:val="right"/>
              <w:rPr>
                <w:rFonts w:eastAsia="Times New Roman" w:hAnsi="Times New Roman" w:ascii="Times New Roman"/>
                <w:sz w:val="20"/>
                <w:szCs w:val="20"/>
                <w:lang w:eastAsia="hr-HR"/>
              </w:rPr>
            </w:pPr>
          </w:p>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Minus</w:t>
            </w:r>
          </w:p>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356.869,03 kn ( sadržan u bruto iznosu tražbina radnika i prijavljen  od strane Porezne uprave )</w:t>
            </w:r>
          </w:p>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xml:space="preserve">5.869.575,06 </w:t>
            </w:r>
          </w:p>
        </w:tc>
        <w:tc>
          <w:tcPr>
            <w:tcW w:type="dxa" w:w="1134"/>
            <w:shd w:fill="auto" w:color="auto" w:val="clear"/>
            <w:tcMar>
              <w:left w:type="dxa" w:w="28"/>
              <w:right w:type="dxa" w:w="28"/>
            </w:tcMar>
          </w:tcPr>
          <w:p w:rsidRDefault="00F65CC2" w:rsidP="00F65CC2" w:rsidR="00F65CC2" w:rsidRPr="00F65CC2">
            <w:pPr>
              <w:spacing w:lineRule="auto" w:line="240" w:after="0"/>
              <w:jc w:val="right"/>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194.867,10</w:t>
            </w:r>
          </w:p>
        </w:tc>
        <w:tc>
          <w:tcPr>
            <w:tcW w:type="dxa" w:w="2863"/>
            <w:shd w:fill="auto" w:color="auto" w:val="clear"/>
            <w:tcMar>
              <w:left w:type="dxa" w:w="28"/>
              <w:right w:type="dxa" w:w="28"/>
            </w:tcMar>
          </w:tcPr>
          <w:p w:rsidRDefault="00F65CC2" w:rsidP="00F65CC2" w:rsidR="00F65CC2" w:rsidRPr="00F65CC2">
            <w:pPr>
              <w:spacing w:lineRule="auto" w:line="240" w:after="0"/>
              <w:rPr>
                <w:rFonts w:eastAsia="Times New Roman" w:hAnsi="Times New Roman" w:ascii="Times New Roman"/>
                <w:sz w:val="20"/>
                <w:szCs w:val="20"/>
                <w:lang w:eastAsia="hr-HR"/>
              </w:rPr>
            </w:pPr>
            <w:r w:rsidRPr="00F65CC2">
              <w:rPr>
                <w:rFonts w:eastAsia="Times New Roman" w:hAnsi="Times New Roman" w:ascii="Times New Roman"/>
                <w:sz w:val="20"/>
                <w:szCs w:val="20"/>
                <w:lang w:eastAsia="hr-HR"/>
              </w:rPr>
              <w:t> </w:t>
            </w:r>
          </w:p>
        </w:tc>
      </w:tr>
    </w:tbl>
    <w:p w:rsidRDefault="00EE512D" w:rsidP="00EE512D" w:rsidR="00EE512D">
      <w:pPr>
        <w:spacing w:lineRule="auto" w:line="240" w:after="80"/>
        <w:rPr>
          <w:rFonts w:eastAsia="Times New Roman" w:hAnsi="Times New Roman" w:ascii="Times New Roman"/>
          <w:b/>
          <w:bCs/>
          <w:color w:val="215868"/>
          <w:sz w:val="24"/>
          <w:szCs w:val="24"/>
        </w:rPr>
      </w:pPr>
    </w:p>
    <w:p w:rsidRDefault="00C40DB0" w:rsidP="00EE512D" w:rsidR="00C40DB0">
      <w:pPr>
        <w:spacing w:lineRule="auto" w:line="240" w:after="80"/>
        <w:rPr>
          <w:rFonts w:eastAsia="Times New Roman" w:hAnsi="Times New Roman" w:ascii="Times New Roman"/>
          <w:b/>
          <w:bCs/>
          <w:color w:val="215868"/>
          <w:sz w:val="24"/>
          <w:szCs w:val="24"/>
        </w:rPr>
      </w:pPr>
    </w:p>
    <w:p w:rsidRDefault="00DD58DB" w:rsidP="00DD58DB" w:rsidR="00F33003">
      <w:pPr>
        <w:spacing w:lineRule="auto" w:line="240" w:after="80"/>
        <w:ind w:firstLine="708"/>
        <w:jc w:val="both"/>
        <w:rPr>
          <w:rFonts w:eastAsia="Times New Roman" w:hAnsi="Times New Roman" w:ascii="Times New Roman"/>
          <w:bCs/>
          <w:sz w:val="24"/>
          <w:szCs w:val="24"/>
        </w:rPr>
      </w:pPr>
      <w:r>
        <w:rPr>
          <w:rFonts w:eastAsia="Times New Roman" w:hAnsi="Times New Roman" w:ascii="Times New Roman"/>
          <w:bCs/>
          <w:sz w:val="24"/>
          <w:szCs w:val="24"/>
        </w:rPr>
        <w:t xml:space="preserve">Stečajna upraviteljica izjavljuje da je u skladu s odredbama Stečajnog zakona sačinila prijave tražbina radnika, a koje su navedene u gornjoj tablici od rednog broja 1 do 107. Tražbine nakon rednog broja 107 odnose se na tražbine koje su radnici prijavili zasebno. </w:t>
      </w:r>
    </w:p>
    <w:p w:rsidRDefault="00F33003" w:rsidP="00DD58DB" w:rsidR="00F33003">
      <w:pPr>
        <w:spacing w:lineRule="auto" w:line="240" w:after="80"/>
        <w:ind w:firstLine="708"/>
        <w:jc w:val="both"/>
        <w:rPr>
          <w:rFonts w:eastAsia="Times New Roman" w:hAnsi="Times New Roman" w:ascii="Times New Roman"/>
          <w:bCs/>
          <w:sz w:val="24"/>
          <w:szCs w:val="24"/>
        </w:rPr>
      </w:pPr>
      <w:r>
        <w:rPr>
          <w:rFonts w:eastAsia="Times New Roman" w:hAnsi="Times New Roman" w:ascii="Times New Roman"/>
          <w:bCs/>
          <w:sz w:val="24"/>
          <w:szCs w:val="24"/>
        </w:rPr>
        <w:t xml:space="preserve">Stečajna upraviteljica osporava tražbinu navedenu u gornjoj tablici pod brojem 109 iz razloga što je dio prijavljene tražbine vjerovnici Karmeli Posavec isplaćen 27. veljače 2015. kao bruto plaća te stoga citiranoj vjerovnici priznaje iznos od 959,59 kn, a osporava iznos od 3.514,28 kn. </w:t>
      </w:r>
    </w:p>
    <w:p w:rsidRDefault="00F33003" w:rsidP="00DD58DB" w:rsidR="00F33003">
      <w:pPr>
        <w:spacing w:lineRule="auto" w:line="240" w:after="80"/>
        <w:ind w:firstLine="708"/>
        <w:jc w:val="both"/>
        <w:rPr>
          <w:rFonts w:eastAsia="Times New Roman" w:hAnsi="Times New Roman" w:ascii="Times New Roman"/>
          <w:bCs/>
          <w:sz w:val="24"/>
          <w:szCs w:val="24"/>
        </w:rPr>
      </w:pPr>
      <w:r>
        <w:rPr>
          <w:rFonts w:eastAsia="Times New Roman" w:hAnsi="Times New Roman" w:ascii="Times New Roman"/>
          <w:bCs/>
          <w:sz w:val="24"/>
          <w:szCs w:val="24"/>
        </w:rPr>
        <w:t xml:space="preserve">Stečajna upraviteljica osporava tražbinu navedenu u tablici pod brojem 111 vjerovnika Jadranke Glojnarić i to osporava iznos od 9.006,88 kn iz razloga što neto iznos od 5.506,88 kn </w:t>
      </w:r>
      <w:r>
        <w:rPr>
          <w:rFonts w:eastAsia="Times New Roman" w:hAnsi="Times New Roman" w:ascii="Times New Roman"/>
          <w:bCs/>
          <w:sz w:val="24"/>
          <w:szCs w:val="24"/>
        </w:rPr>
        <w:lastRenderedPageBreak/>
        <w:t>koji se odnosi na neiskorišteni godišnji odmor</w:t>
      </w:r>
      <w:r w:rsidR="005A0AC2">
        <w:rPr>
          <w:rFonts w:eastAsia="Times New Roman" w:hAnsi="Times New Roman" w:ascii="Times New Roman"/>
          <w:bCs/>
          <w:sz w:val="24"/>
          <w:szCs w:val="24"/>
        </w:rPr>
        <w:t xml:space="preserve"> je vjerovniku priznat po prijavi same stečajne upraviteljice, a iznos od 3.500,00 kn koji se odnosi na pravo na jubilarnu nagradu nije priznat iz razloga što je navedeno pravo stečeno nakon otvaranja stečajnog postupka.</w:t>
      </w:r>
    </w:p>
    <w:p w:rsidRDefault="005A0AC2" w:rsidP="00DD58DB" w:rsidR="005A0AC2">
      <w:pPr>
        <w:spacing w:lineRule="auto" w:line="240" w:after="80"/>
        <w:ind w:firstLine="708"/>
        <w:jc w:val="both"/>
        <w:rPr>
          <w:rFonts w:eastAsia="Times New Roman" w:hAnsi="Times New Roman" w:ascii="Times New Roman"/>
          <w:bCs/>
          <w:sz w:val="24"/>
          <w:szCs w:val="24"/>
        </w:rPr>
      </w:pPr>
    </w:p>
    <w:p w:rsidRDefault="005A0AC2" w:rsidP="00DD58DB" w:rsidR="005A0AC2">
      <w:pPr>
        <w:spacing w:lineRule="auto" w:line="240" w:after="80"/>
        <w:ind w:firstLine="708"/>
        <w:jc w:val="both"/>
        <w:rPr>
          <w:rFonts w:eastAsia="Times New Roman" w:hAnsi="Times New Roman" w:ascii="Times New Roman"/>
          <w:bCs/>
          <w:sz w:val="24"/>
          <w:szCs w:val="24"/>
        </w:rPr>
      </w:pPr>
      <w:r>
        <w:rPr>
          <w:rFonts w:eastAsia="Times New Roman" w:hAnsi="Times New Roman" w:ascii="Times New Roman"/>
          <w:bCs/>
          <w:sz w:val="24"/>
          <w:szCs w:val="24"/>
        </w:rPr>
        <w:t>Utvrđuje se da je u sudnicu ušla direktorica vjerovnika Trgofortuna doo Petra Hrvačić.</w:t>
      </w:r>
    </w:p>
    <w:p w:rsidRDefault="005A0AC2" w:rsidP="00DD58DB" w:rsidR="005A0AC2">
      <w:pPr>
        <w:spacing w:lineRule="auto" w:line="240" w:after="80"/>
        <w:ind w:firstLine="708"/>
        <w:jc w:val="both"/>
        <w:rPr>
          <w:rFonts w:eastAsia="Times New Roman" w:hAnsi="Times New Roman" w:ascii="Times New Roman"/>
          <w:bCs/>
          <w:sz w:val="24"/>
          <w:szCs w:val="24"/>
        </w:rPr>
      </w:pPr>
    </w:p>
    <w:p w:rsidRDefault="00785DBF" w:rsidP="00DD58DB" w:rsidR="005A0AC2">
      <w:pPr>
        <w:spacing w:lineRule="auto" w:line="240" w:after="80"/>
        <w:ind w:firstLine="708"/>
        <w:jc w:val="both"/>
        <w:rPr>
          <w:rFonts w:eastAsia="Times New Roman" w:hAnsi="Times New Roman" w:ascii="Times New Roman"/>
          <w:bCs/>
          <w:sz w:val="24"/>
          <w:szCs w:val="24"/>
        </w:rPr>
      </w:pPr>
      <w:r>
        <w:rPr>
          <w:rFonts w:eastAsia="Times New Roman" w:hAnsi="Times New Roman" w:ascii="Times New Roman"/>
          <w:bCs/>
          <w:sz w:val="24"/>
          <w:szCs w:val="24"/>
        </w:rPr>
        <w:t>Stečajna upraviteljica osporava tražbinu Dubravke Pintarić pod rednim brojem 112 u iznosu od 3.586,20 kn iz razloga što se navedena tražbina odnosi za naknadu za neiskorišteni godišnji odmor, a vjerovnica je godišnji odmor iskoristila za vrijeme trajanja otkaznog roka.</w:t>
      </w:r>
    </w:p>
    <w:p w:rsidRDefault="00F45EEF" w:rsidP="00DD58DB" w:rsidR="00F45EEF">
      <w:pPr>
        <w:spacing w:lineRule="auto" w:line="240" w:after="80"/>
        <w:ind w:firstLine="708"/>
        <w:jc w:val="both"/>
        <w:rPr>
          <w:rFonts w:eastAsia="Times New Roman" w:hAnsi="Times New Roman" w:ascii="Times New Roman"/>
          <w:bCs/>
          <w:sz w:val="24"/>
          <w:szCs w:val="24"/>
        </w:rPr>
      </w:pPr>
      <w:r>
        <w:rPr>
          <w:rFonts w:eastAsia="Times New Roman" w:hAnsi="Times New Roman" w:ascii="Times New Roman"/>
          <w:bCs/>
          <w:sz w:val="24"/>
          <w:szCs w:val="24"/>
        </w:rPr>
        <w:t>Stečajna upraviteljica osporava tražbinu Petran Kristijana pod rednim brojem 113 u iznosu od 2.182,49 kn iz razloga što je navedeni iznos kao naknada za neiskorišteni godišnji odmor priznat po prijavi tražbine koju je sačinila stečajna upraviteljica.</w:t>
      </w:r>
    </w:p>
    <w:p w:rsidRDefault="008C6566" w:rsidP="00DD58DB" w:rsidR="00F45EEF">
      <w:pPr>
        <w:spacing w:lineRule="auto" w:line="240" w:after="80"/>
        <w:ind w:firstLine="708"/>
        <w:jc w:val="both"/>
        <w:rPr>
          <w:rFonts w:eastAsia="Times New Roman" w:hAnsi="Times New Roman" w:ascii="Times New Roman"/>
          <w:bCs/>
          <w:sz w:val="24"/>
          <w:szCs w:val="24"/>
        </w:rPr>
      </w:pPr>
      <w:r>
        <w:rPr>
          <w:rFonts w:eastAsia="Times New Roman" w:hAnsi="Times New Roman" w:ascii="Times New Roman"/>
          <w:bCs/>
          <w:sz w:val="24"/>
          <w:szCs w:val="24"/>
        </w:rPr>
        <w:t>Stečajna upraviteljica osporava tražbine Marte Sinković pod rednim brojem 114 u iznosu od 23.131,87 kn i Jasne Lesjak pod rednim brojem 115 u iznosu od 27.840,12 kn iz razloga što se osporeni iznos odnosi na otpremninu, a naveden dvije vjerovnice sporazumno su raskinule ugovor o radu sa dužnikom, a otpremninu u sporazumu nisu ugovorile.</w:t>
      </w:r>
    </w:p>
    <w:p w:rsidRDefault="008C6566" w:rsidP="00DD58DB" w:rsidR="008C6566">
      <w:pPr>
        <w:spacing w:lineRule="auto" w:line="240" w:after="80"/>
        <w:ind w:firstLine="708"/>
        <w:jc w:val="both"/>
        <w:rPr>
          <w:rFonts w:eastAsia="Times New Roman" w:hAnsi="Times New Roman" w:ascii="Times New Roman"/>
          <w:bCs/>
          <w:sz w:val="24"/>
          <w:szCs w:val="24"/>
        </w:rPr>
      </w:pPr>
      <w:r>
        <w:rPr>
          <w:rFonts w:eastAsia="Times New Roman" w:hAnsi="Times New Roman" w:ascii="Times New Roman"/>
          <w:bCs/>
          <w:sz w:val="24"/>
          <w:szCs w:val="24"/>
        </w:rPr>
        <w:t>Stečajna upraviteljica osporava tražbine vjerovnika Mladena Lesjaka pod rednim brojem 116 u iznosu od 47.391,90 kn, vjerovnice Gordane Fegeš u iznosu od 26.064,72 kn, vjerovnice Jasminke Cirkvenčić u iznosu od 20.363,55 kn i vjerovnice Nadice Šelja u iznosu od 27.517,86 kn iz razloga što se navedene osporene tražbine odnose na otpremninu, a navedeni vjerovnici izvanredno su otkazali svoje ugovore o radu zbog neisplate plaće te u toj situaciji nemaju pravo na otpremninu.</w:t>
      </w:r>
    </w:p>
    <w:p w:rsidRDefault="008C6566" w:rsidP="00DD58DB" w:rsidR="008C6566">
      <w:pPr>
        <w:spacing w:lineRule="auto" w:line="240" w:after="80"/>
        <w:ind w:firstLine="708"/>
        <w:jc w:val="both"/>
        <w:rPr>
          <w:rFonts w:eastAsia="Times New Roman" w:hAnsi="Times New Roman" w:ascii="Times New Roman"/>
          <w:bCs/>
          <w:sz w:val="24"/>
          <w:szCs w:val="24"/>
        </w:rPr>
      </w:pPr>
      <w:r>
        <w:rPr>
          <w:rFonts w:eastAsia="Times New Roman" w:hAnsi="Times New Roman" w:ascii="Times New Roman"/>
          <w:bCs/>
          <w:sz w:val="24"/>
          <w:szCs w:val="24"/>
        </w:rPr>
        <w:t>Stečajna upraviteljica osporava tražbinu vjerovnika Čret Gorazda u iznosu od 4.267,23 kn iz razloga što se osporeni iznos odnosi na naknadu za neiskorišteni godišnji odmor, a koj</w:t>
      </w:r>
      <w:r w:rsidR="0048311E">
        <w:rPr>
          <w:rFonts w:eastAsia="Times New Roman" w:hAnsi="Times New Roman" w:ascii="Times New Roman"/>
          <w:bCs/>
          <w:sz w:val="24"/>
          <w:szCs w:val="24"/>
        </w:rPr>
        <w:t>e</w:t>
      </w:r>
      <w:r>
        <w:rPr>
          <w:rFonts w:eastAsia="Times New Roman" w:hAnsi="Times New Roman" w:ascii="Times New Roman"/>
          <w:bCs/>
          <w:sz w:val="24"/>
          <w:szCs w:val="24"/>
        </w:rPr>
        <w:t>g je vjerovnik iskoristio za vrijeme trajanja otkaznog roka.</w:t>
      </w:r>
    </w:p>
    <w:p w:rsidRDefault="00E82615" w:rsidP="00DD58DB" w:rsidR="008C6566">
      <w:pPr>
        <w:spacing w:lineRule="auto" w:line="240" w:after="80"/>
        <w:ind w:firstLine="708"/>
        <w:jc w:val="both"/>
        <w:rPr>
          <w:rFonts w:eastAsia="Times New Roman" w:hAnsi="Times New Roman" w:ascii="Times New Roman"/>
          <w:bCs/>
          <w:sz w:val="24"/>
          <w:szCs w:val="24"/>
        </w:rPr>
      </w:pPr>
      <w:r>
        <w:rPr>
          <w:rFonts w:eastAsia="Times New Roman" w:hAnsi="Times New Roman" w:ascii="Times New Roman"/>
          <w:bCs/>
          <w:sz w:val="24"/>
          <w:szCs w:val="24"/>
        </w:rPr>
        <w:t>Stečajna upraviteljica osporava tražbinu RH navedene pod rednim brojem 144 i to djelomično za iznos od 356.869,03 kn iza razloga što se navedeni iznos odn</w:t>
      </w:r>
      <w:r w:rsidR="00732B61">
        <w:rPr>
          <w:rFonts w:eastAsia="Times New Roman" w:hAnsi="Times New Roman" w:ascii="Times New Roman"/>
          <w:bCs/>
          <w:sz w:val="24"/>
          <w:szCs w:val="24"/>
        </w:rPr>
        <w:t>o</w:t>
      </w:r>
      <w:r>
        <w:rPr>
          <w:rFonts w:eastAsia="Times New Roman" w:hAnsi="Times New Roman" w:ascii="Times New Roman"/>
          <w:bCs/>
          <w:sz w:val="24"/>
          <w:szCs w:val="24"/>
        </w:rPr>
        <w:t>si na tražbinu za poreze i doprinose iz radnog odnosa, a koji su priznati u bruto komponenti prizn</w:t>
      </w:r>
      <w:r w:rsidR="00732B61">
        <w:rPr>
          <w:rFonts w:eastAsia="Times New Roman" w:hAnsi="Times New Roman" w:ascii="Times New Roman"/>
          <w:bCs/>
          <w:sz w:val="24"/>
          <w:szCs w:val="24"/>
        </w:rPr>
        <w:t>a</w:t>
      </w:r>
      <w:r>
        <w:rPr>
          <w:rFonts w:eastAsia="Times New Roman" w:hAnsi="Times New Roman" w:ascii="Times New Roman"/>
          <w:bCs/>
          <w:sz w:val="24"/>
          <w:szCs w:val="24"/>
        </w:rPr>
        <w:t xml:space="preserve">tih tražbina za svakog pojedinog radnika. </w:t>
      </w:r>
    </w:p>
    <w:p w:rsidRDefault="00A54F97" w:rsidP="00DD58DB" w:rsidR="00DD58DB">
      <w:pPr>
        <w:spacing w:lineRule="auto" w:line="240" w:after="80"/>
        <w:ind w:firstLine="708"/>
        <w:jc w:val="both"/>
        <w:rPr>
          <w:rFonts w:eastAsia="Times New Roman" w:hAnsi="Times New Roman" w:ascii="Times New Roman"/>
          <w:bCs/>
          <w:sz w:val="24"/>
          <w:szCs w:val="24"/>
        </w:rPr>
      </w:pPr>
      <w:r w:rsidRPr="00A54F97">
        <w:rPr>
          <w:rFonts w:eastAsia="Times New Roman" w:hAnsi="Times New Roman" w:ascii="Times New Roman"/>
          <w:bCs/>
          <w:sz w:val="24"/>
          <w:szCs w:val="24"/>
        </w:rPr>
        <w:tab/>
      </w:r>
    </w:p>
    <w:p w:rsidRDefault="00A54F97" w:rsidP="00147BCF" w:rsidR="00EE512D" w:rsidRPr="00A54F97">
      <w:pPr>
        <w:spacing w:lineRule="auto" w:line="240" w:after="80"/>
        <w:ind w:firstLine="708"/>
        <w:rPr>
          <w:rFonts w:cs="Calibri" w:eastAsia="Times New Roman"/>
          <w:vanish/>
        </w:rPr>
      </w:pPr>
      <w:r w:rsidRPr="00A54F97">
        <w:rPr>
          <w:rFonts w:eastAsia="Times New Roman" w:hAnsi="Times New Roman" w:ascii="Times New Roman"/>
          <w:bCs/>
          <w:sz w:val="24"/>
          <w:szCs w:val="24"/>
        </w:rPr>
        <w:t xml:space="preserve">Utvrđuje se da nitko od stečajnih vjerovnika u postupku nije osporio </w:t>
      </w:r>
    </w:p>
    <w:p w:rsidRDefault="0085216E" w:rsidP="00A54F97" w:rsidR="0085216E" w:rsidRPr="00A54F97">
      <w:pPr>
        <w:spacing w:lineRule="auto" w:line="240" w:after="80"/>
        <w:rPr>
          <w:rFonts w:eastAsia="Times New Roman" w:hAnsi="Times New Roman" w:ascii="Times New Roman"/>
          <w:sz w:val="24"/>
          <w:szCs w:val="24"/>
          <w:lang w:eastAsia="hr-HR"/>
        </w:rPr>
      </w:pPr>
      <w:r w:rsidRPr="00A54F97">
        <w:rPr>
          <w:rFonts w:eastAsia="Times New Roman" w:hAnsi="Times New Roman" w:ascii="Times New Roman"/>
          <w:sz w:val="24"/>
          <w:szCs w:val="24"/>
          <w:lang w:eastAsia="hr-HR"/>
        </w:rPr>
        <w:t>tražbine I. višeg isplatnog reda koje su ispitane na ovom ročištu.</w:t>
      </w:r>
    </w:p>
    <w:p w:rsidRDefault="00E94E2D" w:rsidP="0085216E" w:rsidR="00E94E2D">
      <w:pPr>
        <w:spacing w:lineRule="auto" w:line="240" w:after="0"/>
        <w:ind w:firstLine="720"/>
        <w:jc w:val="both"/>
        <w:rPr>
          <w:rFonts w:eastAsia="Times New Roman" w:hAnsi="Times New Roman" w:ascii="Times New Roman"/>
          <w:sz w:val="24"/>
          <w:szCs w:val="24"/>
          <w:lang w:eastAsia="hr-HR"/>
        </w:rPr>
      </w:pPr>
    </w:p>
    <w:p w:rsidRDefault="0085216E" w:rsidP="0085216E" w:rsidR="0085216E" w:rsidRPr="002C161C">
      <w:pPr>
        <w:spacing w:lineRule="auto" w:line="240" w:after="0"/>
        <w:ind w:firstLine="720"/>
        <w:jc w:val="both"/>
        <w:rPr>
          <w:rFonts w:eastAsia="Times New Roman" w:hAnsi="Times New Roman" w:ascii="Times New Roman"/>
          <w:sz w:val="24"/>
          <w:szCs w:val="24"/>
          <w:lang w:eastAsia="hr-HR"/>
        </w:rPr>
      </w:pPr>
      <w:r w:rsidRPr="002C161C">
        <w:rPr>
          <w:rFonts w:eastAsia="Times New Roman" w:hAnsi="Times New Roman" w:ascii="Times New Roman"/>
          <w:sz w:val="24"/>
          <w:szCs w:val="24"/>
          <w:lang w:eastAsia="hr-HR"/>
        </w:rPr>
        <w:t>Sud donosi</w:t>
      </w:r>
    </w:p>
    <w:p w:rsidRDefault="0085216E" w:rsidP="0085216E" w:rsidR="0085216E" w:rsidRPr="002C161C">
      <w:pPr>
        <w:spacing w:lineRule="auto" w:line="240" w:after="0"/>
        <w:jc w:val="center"/>
        <w:rPr>
          <w:rFonts w:eastAsia="Times New Roman" w:hAnsi="Times New Roman" w:ascii="Times New Roman"/>
          <w:sz w:val="24"/>
          <w:szCs w:val="24"/>
          <w:lang w:eastAsia="hr-HR"/>
        </w:rPr>
      </w:pPr>
      <w:r w:rsidRPr="002C161C">
        <w:rPr>
          <w:rFonts w:eastAsia="Times New Roman" w:hAnsi="Times New Roman" w:ascii="Times New Roman"/>
          <w:sz w:val="24"/>
          <w:szCs w:val="24"/>
          <w:lang w:eastAsia="hr-HR"/>
        </w:rPr>
        <w:t>r j e š e nj e</w:t>
      </w:r>
    </w:p>
    <w:p w:rsidRDefault="00894F4D" w:rsidP="0085216E" w:rsidR="00894F4D" w:rsidRPr="002C161C">
      <w:pPr>
        <w:spacing w:lineRule="auto" w:line="240" w:after="0"/>
        <w:jc w:val="center"/>
        <w:rPr>
          <w:rFonts w:eastAsia="Times New Roman" w:hAnsi="Times New Roman" w:ascii="Times New Roman"/>
          <w:sz w:val="24"/>
          <w:szCs w:val="24"/>
          <w:lang w:eastAsia="hr-HR"/>
        </w:rPr>
      </w:pPr>
    </w:p>
    <w:p w:rsidRDefault="0085216E" w:rsidP="0085216E" w:rsidR="0085216E">
      <w:pPr>
        <w:spacing w:lineRule="auto" w:line="240" w:after="0"/>
        <w:ind w:firstLine="708" w:right="284"/>
        <w:jc w:val="both"/>
        <w:rPr>
          <w:rFonts w:eastAsia="Times New Roman" w:hAnsi="Times New Roman" w:ascii="Times New Roman"/>
          <w:sz w:val="24"/>
          <w:szCs w:val="24"/>
          <w:lang w:eastAsia="hr-HR"/>
        </w:rPr>
      </w:pPr>
      <w:r w:rsidRPr="002C161C">
        <w:rPr>
          <w:rFonts w:eastAsia="Times New Roman" w:hAnsi="Times New Roman" w:ascii="Times New Roman"/>
          <w:sz w:val="24"/>
          <w:szCs w:val="24"/>
          <w:lang w:eastAsia="hr-HR"/>
        </w:rPr>
        <w:t xml:space="preserve">Tražbine I. višeg isplatnog reda ispitane na ovom ispitnom ročištu smatraju se </w:t>
      </w:r>
      <w:r w:rsidRPr="00147BCF">
        <w:rPr>
          <w:rFonts w:eastAsia="Times New Roman" w:hAnsi="Times New Roman" w:ascii="Times New Roman"/>
          <w:sz w:val="24"/>
          <w:szCs w:val="24"/>
          <w:lang w:eastAsia="hr-HR"/>
        </w:rPr>
        <w:t xml:space="preserve">utvrđenima u iznosu od </w:t>
      </w:r>
      <w:r w:rsidR="00147BCF" w:rsidRPr="00147BCF">
        <w:rPr>
          <w:rFonts w:eastAsia="Times New Roman" w:hAnsi="Times New Roman" w:ascii="Times New Roman"/>
          <w:sz w:val="24"/>
          <w:szCs w:val="24"/>
          <w:lang w:eastAsia="hr-HR"/>
        </w:rPr>
        <w:t>5.869.575,06</w:t>
      </w:r>
      <w:r w:rsidR="00A54F97" w:rsidRPr="00147BCF">
        <w:rPr>
          <w:rFonts w:eastAsia="Times New Roman" w:hAnsi="Times New Roman" w:ascii="Times New Roman"/>
          <w:sz w:val="24"/>
          <w:szCs w:val="24"/>
          <w:lang w:eastAsia="hr-HR"/>
        </w:rPr>
        <w:t xml:space="preserve"> </w:t>
      </w:r>
      <w:r w:rsidRPr="00147BCF">
        <w:rPr>
          <w:rFonts w:eastAsia="Times New Roman" w:hAnsi="Times New Roman" w:ascii="Times New Roman"/>
          <w:sz w:val="24"/>
          <w:szCs w:val="24"/>
          <w:lang w:eastAsia="hr-HR"/>
        </w:rPr>
        <w:t xml:space="preserve">kn, te će se sačiniti posebna tablica </w:t>
      </w:r>
      <w:r w:rsidR="00C3783C" w:rsidRPr="00147BCF">
        <w:rPr>
          <w:rFonts w:eastAsia="Times New Roman" w:hAnsi="Times New Roman" w:ascii="Times New Roman"/>
          <w:sz w:val="24"/>
          <w:szCs w:val="24"/>
          <w:lang w:eastAsia="hr-HR"/>
        </w:rPr>
        <w:t>ispitanih</w:t>
      </w:r>
      <w:r w:rsidRPr="00147BCF">
        <w:rPr>
          <w:rFonts w:eastAsia="Times New Roman" w:hAnsi="Times New Roman" w:ascii="Times New Roman"/>
          <w:sz w:val="24"/>
          <w:szCs w:val="24"/>
          <w:lang w:eastAsia="hr-HR"/>
        </w:rPr>
        <w:t xml:space="preserve"> tražbina </w:t>
      </w:r>
      <w:r w:rsidRPr="00A54F97">
        <w:rPr>
          <w:rFonts w:eastAsia="Times New Roman" w:hAnsi="Times New Roman" w:ascii="Times New Roman"/>
          <w:sz w:val="24"/>
          <w:szCs w:val="24"/>
          <w:lang w:eastAsia="hr-HR"/>
        </w:rPr>
        <w:t xml:space="preserve">u </w:t>
      </w:r>
      <w:r w:rsidRPr="002C161C">
        <w:rPr>
          <w:rFonts w:eastAsia="Times New Roman" w:hAnsi="Times New Roman" w:ascii="Times New Roman"/>
          <w:sz w:val="24"/>
          <w:szCs w:val="24"/>
          <w:lang w:eastAsia="hr-HR"/>
        </w:rPr>
        <w:t xml:space="preserve">skladu s čl. </w:t>
      </w:r>
      <w:r w:rsidR="00C3783C">
        <w:rPr>
          <w:rFonts w:eastAsia="Times New Roman" w:hAnsi="Times New Roman" w:ascii="Times New Roman"/>
          <w:sz w:val="24"/>
          <w:szCs w:val="24"/>
          <w:lang w:eastAsia="hr-HR"/>
        </w:rPr>
        <w:t>264</w:t>
      </w:r>
      <w:r w:rsidRPr="002C161C">
        <w:rPr>
          <w:rFonts w:eastAsia="Times New Roman" w:hAnsi="Times New Roman" w:ascii="Times New Roman"/>
          <w:sz w:val="24"/>
          <w:szCs w:val="24"/>
          <w:lang w:eastAsia="hr-HR"/>
        </w:rPr>
        <w:t>.</w:t>
      </w:r>
      <w:r w:rsidR="00F37D3F">
        <w:rPr>
          <w:rFonts w:eastAsia="Times New Roman" w:hAnsi="Times New Roman" w:ascii="Times New Roman"/>
          <w:sz w:val="24"/>
          <w:szCs w:val="24"/>
          <w:lang w:eastAsia="hr-HR"/>
        </w:rPr>
        <w:t xml:space="preserve"> </w:t>
      </w:r>
      <w:r w:rsidRPr="002C161C">
        <w:rPr>
          <w:rFonts w:eastAsia="Times New Roman" w:hAnsi="Times New Roman" w:ascii="Times New Roman"/>
          <w:sz w:val="24"/>
          <w:szCs w:val="24"/>
          <w:lang w:eastAsia="hr-HR"/>
        </w:rPr>
        <w:t>SZ-a.</w:t>
      </w:r>
    </w:p>
    <w:p w:rsidRDefault="009856F5" w:rsidP="0085216E" w:rsidR="009856F5">
      <w:pPr>
        <w:spacing w:lineRule="auto" w:line="240" w:after="0"/>
        <w:ind w:firstLine="708" w:right="284"/>
        <w:jc w:val="both"/>
        <w:rPr>
          <w:rFonts w:eastAsia="Times New Roman" w:hAnsi="Times New Roman" w:ascii="Times New Roman"/>
          <w:sz w:val="24"/>
          <w:szCs w:val="24"/>
          <w:lang w:eastAsia="hr-HR"/>
        </w:rPr>
      </w:pPr>
    </w:p>
    <w:p w:rsidRDefault="00CE7491" w:rsidP="0085216E" w:rsidR="00CE7491" w:rsidRPr="002C161C">
      <w:pPr>
        <w:spacing w:lineRule="auto" w:line="240" w:after="0"/>
        <w:ind w:firstLine="708" w:right="284"/>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Stečajna upraviteljica izjavljuje da je omaškom vjerovniku pod rednim brojem 52 Željko Megla kao iznos prijavljene i priznate tražbine navela iznos od 41.827,31 kn umjesto ispravnog iznosa od 67.880,97 kn te u dom dijelu ispravlja svoju tablicu prijavljenih tražbina.</w:t>
      </w:r>
    </w:p>
    <w:p w:rsidRDefault="0085216E" w:rsidP="0085216E" w:rsidR="0085216E" w:rsidRPr="002C161C">
      <w:pPr>
        <w:spacing w:lineRule="auto" w:line="240" w:after="0"/>
        <w:ind w:firstLine="708"/>
        <w:jc w:val="both"/>
        <w:rPr>
          <w:rFonts w:eastAsia="Times New Roman" w:hAnsi="Times New Roman" w:ascii="Times New Roman"/>
          <w:sz w:val="24"/>
          <w:szCs w:val="24"/>
          <w:lang w:eastAsia="hr-HR"/>
        </w:rPr>
      </w:pPr>
      <w:r w:rsidRPr="002C161C">
        <w:rPr>
          <w:rFonts w:eastAsia="Times New Roman" w:hAnsi="Times New Roman" w:ascii="Times New Roman"/>
          <w:sz w:val="24"/>
          <w:szCs w:val="24"/>
          <w:lang w:eastAsia="hr-HR"/>
        </w:rPr>
        <w:lastRenderedPageBreak/>
        <w:t>Prelazi se na ispitivanje tražbina II. više</w:t>
      </w:r>
      <w:r w:rsidR="00CC343E">
        <w:rPr>
          <w:rFonts w:eastAsia="Times New Roman" w:hAnsi="Times New Roman" w:ascii="Times New Roman"/>
          <w:sz w:val="24"/>
          <w:szCs w:val="24"/>
          <w:lang w:eastAsia="hr-HR"/>
        </w:rPr>
        <w:t>g isplatnog reda te se stečajna</w:t>
      </w:r>
      <w:r w:rsidRPr="002C161C">
        <w:rPr>
          <w:rFonts w:eastAsia="Times New Roman" w:hAnsi="Times New Roman" w:ascii="Times New Roman"/>
          <w:sz w:val="24"/>
          <w:szCs w:val="24"/>
          <w:lang w:eastAsia="hr-HR"/>
        </w:rPr>
        <w:t xml:space="preserve"> upravitelj</w:t>
      </w:r>
      <w:r w:rsidR="00CC343E">
        <w:rPr>
          <w:rFonts w:eastAsia="Times New Roman" w:hAnsi="Times New Roman" w:ascii="Times New Roman"/>
          <w:sz w:val="24"/>
          <w:szCs w:val="24"/>
          <w:lang w:eastAsia="hr-HR"/>
        </w:rPr>
        <w:t>ica</w:t>
      </w:r>
      <w:r w:rsidRPr="002C161C">
        <w:rPr>
          <w:rFonts w:eastAsia="Times New Roman" w:hAnsi="Times New Roman" w:ascii="Times New Roman"/>
          <w:sz w:val="24"/>
          <w:szCs w:val="24"/>
          <w:lang w:eastAsia="hr-HR"/>
        </w:rPr>
        <w:t xml:space="preserve"> u svezi tražbina II. višeg isplatnog reda očituje kako slijedi:</w:t>
      </w:r>
    </w:p>
    <w:p w:rsidRDefault="00D25928" w:rsidP="0085216E" w:rsidR="00D25928">
      <w:pPr>
        <w:spacing w:lineRule="auto" w:line="240" w:after="0"/>
        <w:ind w:firstLine="708"/>
        <w:jc w:val="both"/>
        <w:rPr>
          <w:rFonts w:eastAsia="Times New Roman" w:hAnsi="Times New Roman" w:ascii="Times New Roman"/>
          <w:b/>
          <w:sz w:val="24"/>
          <w:szCs w:val="24"/>
          <w:lang w:eastAsia="hr-HR"/>
        </w:rPr>
      </w:pPr>
    </w:p>
    <w:p w:rsidRDefault="0085216E" w:rsidP="0085216E" w:rsidR="00894F4D">
      <w:pPr>
        <w:spacing w:lineRule="auto" w:line="240" w:after="0"/>
        <w:jc w:val="both"/>
        <w:rPr>
          <w:rFonts w:eastAsia="Times New Roman" w:hAnsi="Times New Roman" w:ascii="Times New Roman"/>
          <w:sz w:val="24"/>
          <w:szCs w:val="24"/>
          <w:lang w:eastAsia="hr-HR"/>
        </w:rPr>
      </w:pPr>
      <w:r w:rsidRPr="0085216E">
        <w:rPr>
          <w:rFonts w:eastAsia="Times New Roman" w:hAnsi="Times New Roman" w:ascii="Times New Roman"/>
          <w:sz w:val="24"/>
          <w:szCs w:val="24"/>
          <w:lang w:eastAsia="hr-HR"/>
        </w:rPr>
        <w:tab/>
      </w:r>
    </w:p>
    <w:tbl>
      <w:tblPr>
        <w:tblW w:type="dxa" w:w="86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79"/>
        <w:gridCol w:w="1406"/>
        <w:gridCol w:w="1251"/>
        <w:gridCol w:w="1212"/>
        <w:gridCol w:w="1735"/>
        <w:gridCol w:w="1008"/>
        <w:gridCol w:w="1117"/>
      </w:tblGrid>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 xml:space="preserve">R.br. </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 xml:space="preserve">Ime i prezime tvrtka ili naziv vjerov. </w:t>
            </w:r>
          </w:p>
        </w:tc>
        <w:tc>
          <w:tcPr>
            <w:tcW w:type="dxa" w:w="1251"/>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 xml:space="preserve">Iznos prijavljene tražbine </w:t>
            </w:r>
          </w:p>
        </w:tc>
        <w:tc>
          <w:tcPr>
            <w:tcW w:type="dxa" w:w="1212"/>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 xml:space="preserve">Iznos  prizn. tražbine </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Uvjetno priznate tražbine</w:t>
            </w:r>
          </w:p>
        </w:tc>
        <w:tc>
          <w:tcPr>
            <w:tcW w:type="dxa" w:w="1008"/>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Iznos osporene tražbine</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Razlog osporavanja tražbine</w:t>
            </w: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Papir international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927.789,56</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927.789,56</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2.</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 xml:space="preserve">Bioinstitut d.o.o. </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3.290,13</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3.290,13</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Narodne novine d.d. Zagreb</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37.751,84</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37.751,84</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4.</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Instvod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3.286,25</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3.286,25</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5.</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Melcomp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6.498,30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6.498,30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6.</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Fibel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14.070,87</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14.070,87</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7.</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HP-Hrvatska pošta d.d.</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9.775,47</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9.775,47</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8.</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Verzal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245.982,05</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245.982,05</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9.</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Hrvatske vode VGI za mali sliv „Trnava“</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524,85</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524,85</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10.</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Euro-V.A.L.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13.707,00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13.707,00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11.</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Tehnix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42.910,15</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19.941,96</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22.968,19</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Prijeboj – uvjeti su nastali prije otvar. stečaja</w:t>
            </w: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12.</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Robert Zver, vl. dimnjačarskog obrta „Dimos“</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21.120,00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21.120,00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 xml:space="preserve">13. </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Fond za zaštitu okoliša i energetsku učinkovitost</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3.032,05</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3.032,05 </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14.</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Radin-Grafika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132.407,83</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17.312,70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115.095,13</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Prijeboj – uvjeti su nastali prije otvar. stečaja</w:t>
            </w: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15.</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Task d.o.o. Informacijski sustavi</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1.700,00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1.700,00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16.</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Pergament promet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363.477,10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363.477,10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17.</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RWE Energija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266.418,50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266.418,50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18.</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Javni bilježnik Ivan Marodi</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22.023,89</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22.023,89</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19.</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Igepa plana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357.559,10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357.559,10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20.</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Velpapir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1.104.158,72</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1.104.158,72</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21.</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Intereuropa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55.780,33</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55.780,33</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22.</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Triglav osiguranje d.d.</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23.422,32</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23.422,32</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lastRenderedPageBreak/>
              <w:t>23.</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EOS Matrix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28.310,13</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28.310,13</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 xml:space="preserve">24. </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Revizija Remar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55.000,00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55.000,00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25.</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Erste &amp; Steiermärkische Bank d.d.</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7.589.373,59</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7.428.158,03</w:t>
            </w:r>
          </w:p>
        </w:tc>
        <w:tc>
          <w:tcPr>
            <w:tcW w:type="dxa" w:w="1735"/>
            <w:shd w:fill="auto" w:color="auto" w:val="clear"/>
            <w:tcMar>
              <w:left w:type="dxa" w:w="28"/>
              <w:right w:type="dxa" w:w="28"/>
            </w:tcMar>
          </w:tcPr>
          <w:p w:rsidRDefault="009856F5" w:rsidP="009856F5" w:rsidR="009856F5" w:rsidRPr="009856F5">
            <w:pPr>
              <w:spacing w:lineRule="auto" w:line="240" w:after="0"/>
              <w:jc w:val="right"/>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 xml:space="preserve">161.215,56 </w:t>
            </w:r>
          </w:p>
          <w:p w:rsidRDefault="009856F5" w:rsidP="009856F5" w:rsidR="009856F5" w:rsidRPr="009856F5">
            <w:pPr>
              <w:spacing w:lineRule="auto" w:line="240" w:after="0"/>
              <w:jc w:val="both"/>
              <w:rPr>
                <w:rFonts w:eastAsia="Times New Roman" w:hAnsi="Times New Roman" w:ascii="Times New Roman"/>
                <w:sz w:val="20"/>
                <w:szCs w:val="20"/>
                <w:lang w:eastAsia="hr-HR"/>
              </w:rPr>
            </w:pPr>
          </w:p>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Priznaje se uz uvjet da Banka izvrši isplatu po izdanim garancijama:kred.part 5401984823 (Hrvatska pošta Mostar-rok važenja do 31.08.19.)  i 5402025694 (Pošta Slovenije – rok važenja 31.01.20. )</w:t>
            </w: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26.</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Graphprint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4.985,03</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4.985,03</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27.</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Tomislav Salopek</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6.000,00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6.000,00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28.</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Hrvatska radiotelevizija, javna ustanova</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5.562,30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5.562,30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29.</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Interteks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16.297,50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16.297,50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30.</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Grafik net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210.079,43</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210.079,43</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31.</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Međimurje-plin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400.105,08</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400.105,08</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32.</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Ministarstvo financija, Porezna uprava, Područni ured Čakovec</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286.579,85</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286.579,85</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33.</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Vladimir Zelenić, vlasnik Elektroservis</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6.189,25</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6.189,25</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34.</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Jelena Vujanić</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927.828,31</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927.828,31</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35.</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SKDD d.d.</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12.281,64</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12.281,64</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36.</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INA – Industrija nafte d.d.</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6.946,24</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6.946,24</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37.</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Prof. dr.sc. Vlatko Rupić</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31.545,00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31.545,00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38.</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Grad Čakovec</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111.642,11</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111.642,11</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39.</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Trgo Fortuna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552.656,89</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552.656,89</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40.</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Grafik petit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7.875,10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7.875,10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41.</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Čakovečki mlinovi d.d.</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16.488,52</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16.488,52</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42.</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Andrija Maronić</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927.828,31</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927.828,31</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43.</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Financijska agencija</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39.455,63</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39.455,63</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44.</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EOS Matrix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19.460,16</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19.460,16</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45.</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A.B.S. Factoring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888.816,04</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888.816,04</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lastRenderedPageBreak/>
              <w:t xml:space="preserve">46. </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Međimurske vode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6.639,98</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6.639,98</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47.</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GKP Čakom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2.329,26</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2.329,26</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48.</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Žuna speed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45.625,31</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45.625,31</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49.</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Privredna banka Zagreb d.d.</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2.293.979,10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2.293.979,10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50.</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Hrvatski telekom d.d.</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8.068,62</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8.068,62</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51.</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IEG Grafika d.o.o.</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134.756,15</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134.756,15</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52.</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Željko Megla</w:t>
            </w:r>
          </w:p>
        </w:tc>
        <w:tc>
          <w:tcPr>
            <w:tcW w:type="dxa" w:w="1251"/>
            <w:shd w:fill="auto" w:color="auto" w:val="clear"/>
            <w:tcMar>
              <w:left w:type="dxa" w:w="28"/>
              <w:right w:type="dxa" w:w="28"/>
            </w:tcMar>
            <w:vAlign w:val="center"/>
          </w:tcPr>
          <w:p w:rsidRDefault="00CE7491" w:rsidP="009856F5" w:rsidR="009856F5" w:rsidRPr="009856F5">
            <w:pPr>
              <w:spacing w:lineRule="auto" w:line="240" w:after="0"/>
              <w:jc w:val="right"/>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67.880,97</w:t>
            </w:r>
          </w:p>
        </w:tc>
        <w:tc>
          <w:tcPr>
            <w:tcW w:type="dxa" w:w="1212"/>
            <w:shd w:fill="auto" w:color="auto" w:val="clear"/>
            <w:tcMar>
              <w:left w:type="dxa" w:w="28"/>
              <w:right w:type="dxa" w:w="28"/>
            </w:tcMar>
            <w:vAlign w:val="center"/>
          </w:tcPr>
          <w:p w:rsidRDefault="00CE7491" w:rsidP="009856F5" w:rsidR="009856F5" w:rsidRPr="009856F5">
            <w:pPr>
              <w:spacing w:lineRule="auto" w:line="240" w:after="0"/>
              <w:jc w:val="right"/>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67.880,97</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53.</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Slavko Vidović</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38.938,64</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38.938,64</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54.</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 xml:space="preserve">Vesna Fridich </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81.293,67</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81.293,67</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55.</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Vladimir Halić</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24.475,20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24.475,20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56.</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Mladen Lesjak</w:t>
            </w:r>
          </w:p>
        </w:tc>
        <w:tc>
          <w:tcPr>
            <w:tcW w:type="dxa" w:w="1251"/>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44.600,90</w:t>
            </w:r>
          </w:p>
        </w:tc>
        <w:tc>
          <w:tcPr>
            <w:tcW w:type="dxa" w:w="1212"/>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44.600,90</w:t>
            </w:r>
          </w:p>
        </w:tc>
        <w:tc>
          <w:tcPr>
            <w:tcW w:type="dxa" w:w="1735"/>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 </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r w:rsidTr="00785DBF" w:rsidR="009856F5" w:rsidRPr="009856F5">
        <w:tc>
          <w:tcPr>
            <w:tcW w:type="dxa" w:w="879"/>
            <w:shd w:fill="auto" w:color="auto" w:val="clear"/>
            <w:tcMar>
              <w:left w:type="dxa" w:w="28"/>
              <w:right w:type="dxa" w:w="28"/>
            </w:tcMar>
          </w:tcPr>
          <w:p w:rsidRDefault="009856F5" w:rsidP="009856F5" w:rsidR="009856F5" w:rsidRPr="009856F5">
            <w:pPr>
              <w:spacing w:lineRule="auto" w:line="240" w:after="0"/>
              <w:jc w:val="center"/>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Ukupno:</w:t>
            </w:r>
          </w:p>
        </w:tc>
        <w:tc>
          <w:tcPr>
            <w:tcW w:type="dxa" w:w="1406"/>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c>
          <w:tcPr>
            <w:tcW w:type="dxa" w:w="1251"/>
            <w:shd w:fill="auto" w:color="auto" w:val="clear"/>
            <w:tcMar>
              <w:left w:type="dxa" w:w="28"/>
              <w:right w:type="dxa" w:w="28"/>
            </w:tcMar>
            <w:vAlign w:val="center"/>
          </w:tcPr>
          <w:p w:rsidRDefault="00CE7491" w:rsidP="00CE7491" w:rsidR="009856F5" w:rsidRPr="009856F5">
            <w:pPr>
              <w:spacing w:lineRule="auto" w:line="240" w:after="0"/>
              <w:jc w:val="right"/>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18.556.580,22</w:t>
            </w:r>
          </w:p>
        </w:tc>
        <w:tc>
          <w:tcPr>
            <w:tcW w:type="dxa" w:w="1212"/>
            <w:shd w:fill="auto" w:color="auto" w:val="clear"/>
            <w:tcMar>
              <w:left w:type="dxa" w:w="28"/>
              <w:right w:type="dxa" w:w="28"/>
            </w:tcMar>
            <w:vAlign w:val="center"/>
          </w:tcPr>
          <w:p w:rsidRDefault="00CE7491" w:rsidP="009856F5" w:rsidR="009856F5" w:rsidRPr="009856F5">
            <w:pPr>
              <w:spacing w:lineRule="auto" w:line="240" w:after="0"/>
              <w:jc w:val="right"/>
              <w:rPr>
                <w:rFonts w:eastAsia="Times New Roman" w:hAnsi="Times New Roman" w:ascii="Times New Roman"/>
                <w:color w:val="000000"/>
                <w:sz w:val="20"/>
                <w:szCs w:val="20"/>
                <w:lang w:eastAsia="hr-HR"/>
              </w:rPr>
            </w:pPr>
            <w:r>
              <w:rPr>
                <w:rFonts w:eastAsia="Times New Roman" w:hAnsi="Times New Roman" w:ascii="Times New Roman"/>
                <w:color w:val="000000"/>
                <w:sz w:val="20"/>
                <w:szCs w:val="20"/>
                <w:lang w:eastAsia="hr-HR"/>
              </w:rPr>
              <w:t>18.257.301,34</w:t>
            </w:r>
          </w:p>
        </w:tc>
        <w:tc>
          <w:tcPr>
            <w:tcW w:type="dxa" w:w="1735"/>
            <w:shd w:fill="auto" w:color="auto" w:val="clear"/>
            <w:tcMar>
              <w:left w:type="dxa" w:w="28"/>
              <w:right w:type="dxa" w:w="28"/>
            </w:tcMar>
          </w:tcPr>
          <w:p w:rsidRDefault="009856F5" w:rsidP="009856F5" w:rsidR="009856F5" w:rsidRPr="009856F5">
            <w:pPr>
              <w:spacing w:lineRule="auto" w:line="240" w:after="0"/>
              <w:jc w:val="right"/>
              <w:rPr>
                <w:rFonts w:eastAsia="Times New Roman" w:hAnsi="Times New Roman" w:ascii="Times New Roman"/>
                <w:sz w:val="20"/>
                <w:szCs w:val="20"/>
                <w:lang w:eastAsia="hr-HR"/>
              </w:rPr>
            </w:pPr>
            <w:r w:rsidRPr="009856F5">
              <w:rPr>
                <w:rFonts w:eastAsia="Times New Roman" w:hAnsi="Times New Roman" w:ascii="Times New Roman"/>
                <w:sz w:val="20"/>
                <w:szCs w:val="20"/>
                <w:lang w:eastAsia="hr-HR"/>
              </w:rPr>
              <w:t>161.215,56</w:t>
            </w:r>
          </w:p>
        </w:tc>
        <w:tc>
          <w:tcPr>
            <w:tcW w:type="dxa" w:w="1008"/>
            <w:shd w:fill="auto" w:color="auto" w:val="clear"/>
            <w:tcMar>
              <w:left w:type="dxa" w:w="28"/>
              <w:right w:type="dxa" w:w="28"/>
            </w:tcMar>
            <w:vAlign w:val="center"/>
          </w:tcPr>
          <w:p w:rsidRDefault="009856F5" w:rsidP="009856F5" w:rsidR="009856F5" w:rsidRPr="009856F5">
            <w:pPr>
              <w:spacing w:lineRule="auto" w:line="240" w:after="0"/>
              <w:jc w:val="right"/>
              <w:rPr>
                <w:rFonts w:eastAsia="Times New Roman" w:hAnsi="Times New Roman" w:ascii="Times New Roman"/>
                <w:color w:val="000000"/>
                <w:sz w:val="20"/>
                <w:szCs w:val="20"/>
                <w:lang w:eastAsia="hr-HR"/>
              </w:rPr>
            </w:pPr>
            <w:r w:rsidRPr="009856F5">
              <w:rPr>
                <w:rFonts w:eastAsia="Times New Roman" w:hAnsi="Times New Roman" w:ascii="Times New Roman"/>
                <w:color w:val="000000"/>
                <w:sz w:val="20"/>
                <w:szCs w:val="20"/>
                <w:lang w:eastAsia="hr-HR"/>
              </w:rPr>
              <w:t>138.063,32</w:t>
            </w:r>
          </w:p>
        </w:tc>
        <w:tc>
          <w:tcPr>
            <w:tcW w:type="dxa" w:w="1117"/>
            <w:shd w:fill="auto" w:color="auto" w:val="clear"/>
            <w:tcMar>
              <w:left w:type="dxa" w:w="28"/>
              <w:right w:type="dxa" w:w="28"/>
            </w:tcMar>
          </w:tcPr>
          <w:p w:rsidRDefault="009856F5" w:rsidP="009856F5" w:rsidR="009856F5" w:rsidRPr="009856F5">
            <w:pPr>
              <w:spacing w:lineRule="auto" w:line="240" w:after="0"/>
              <w:jc w:val="both"/>
              <w:rPr>
                <w:rFonts w:eastAsia="Times New Roman" w:hAnsi="Times New Roman" w:ascii="Times New Roman"/>
                <w:sz w:val="20"/>
                <w:szCs w:val="20"/>
                <w:lang w:eastAsia="hr-HR"/>
              </w:rPr>
            </w:pPr>
          </w:p>
        </w:tc>
      </w:tr>
    </w:tbl>
    <w:p w:rsidRDefault="00D25928" w:rsidP="0085216E" w:rsidR="00D25928" w:rsidRPr="003B3557">
      <w:pPr>
        <w:spacing w:lineRule="auto" w:line="240" w:after="0"/>
        <w:jc w:val="both"/>
        <w:rPr>
          <w:rFonts w:hAnsiTheme="minorHAnsi" w:asciiTheme="minorHAnsi" w:eastAsia="Times New Roman"/>
          <w:lang w:eastAsia="hr-HR"/>
        </w:rPr>
      </w:pPr>
    </w:p>
    <w:p w:rsidRDefault="00C3783C" w:rsidP="00C3783C" w:rsidR="00C3783C">
      <w:pPr>
        <w:spacing w:lineRule="auto" w:line="240" w:after="0"/>
        <w:jc w:val="both"/>
        <w:rPr>
          <w:rFonts w:eastAsia="Times New Roman" w:hAnsi="Times New Roman" w:ascii="Times New Roman"/>
          <w:sz w:val="24"/>
          <w:szCs w:val="24"/>
          <w:lang w:eastAsia="hr-HR"/>
        </w:rPr>
      </w:pPr>
      <w:r w:rsidRPr="00C3783C">
        <w:rPr>
          <w:rFonts w:eastAsia="Times New Roman" w:hAnsi="Times New Roman" w:ascii="Times New Roman"/>
          <w:sz w:val="24"/>
          <w:szCs w:val="24"/>
          <w:lang w:eastAsia="hr-HR"/>
        </w:rPr>
        <w:tab/>
      </w:r>
    </w:p>
    <w:p w:rsidRDefault="0092785C" w:rsidP="00C3783C" w:rsidR="0092785C" w:rsidRPr="00C3783C">
      <w:pPr>
        <w:spacing w:lineRule="auto" w:line="240" w:after="0"/>
        <w:jc w:val="both"/>
        <w:rPr>
          <w:rFonts w:eastAsia="Times New Roman" w:hAnsi="Times New Roman" w:ascii="Times New Roman"/>
          <w:sz w:val="24"/>
          <w:szCs w:val="24"/>
          <w:lang w:eastAsia="hr-HR"/>
        </w:rPr>
      </w:pPr>
    </w:p>
    <w:p w:rsidRDefault="001C672A" w:rsidP="00C3783C" w:rsidR="001C672A">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Stečajna upraviteljica djelomično osporava tražbinu vjerovnika Tehnix doo pod rednim brojem 11 i to za iznos od 22.968,19 kn iz razloga što su je nastupio prijeboj međusobnih tražbina, a uvjet za prijeboj je nastao prije otvaranja stečajnog postupka.</w:t>
      </w:r>
    </w:p>
    <w:p w:rsidRDefault="001C672A" w:rsidP="001C672A" w:rsidR="001C672A">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Stečajna upraviteljica djelomično osporava tražbinu vjerovnika Radin-Grafika doo pod rednim brojem 14 i to za iznos od 115.095,13 kn iz razloga što su je nastupio prijeboj međusobnih tražbina, a uvjet za prijeboj je nastao prije otvaranja stečajnog postupka.</w:t>
      </w:r>
    </w:p>
    <w:p w:rsidRDefault="001C672A" w:rsidP="001C672A" w:rsidR="001C672A">
      <w:pPr>
        <w:spacing w:lineRule="auto" w:line="240" w:after="0"/>
        <w:ind w:firstLine="708"/>
        <w:jc w:val="both"/>
        <w:rPr>
          <w:rFonts w:eastAsia="Times New Roman" w:hAnsi="Times New Roman" w:ascii="Times New Roman"/>
          <w:sz w:val="24"/>
          <w:szCs w:val="24"/>
          <w:lang w:eastAsia="hr-HR"/>
        </w:rPr>
      </w:pPr>
    </w:p>
    <w:p w:rsidRDefault="001C672A" w:rsidP="001C672A" w:rsidR="001C672A">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Prisutna punomoćnica vjerovnika Radin-Grafika doo izjavljuje da povlači prijavu tražbine za osporeni iznos od 115.095,13 kn.</w:t>
      </w:r>
    </w:p>
    <w:p w:rsidRDefault="00DA7ECE" w:rsidP="001C672A" w:rsidR="00DA7ECE">
      <w:pPr>
        <w:spacing w:lineRule="auto" w:line="240" w:after="0"/>
        <w:ind w:firstLine="708"/>
        <w:jc w:val="both"/>
        <w:rPr>
          <w:rFonts w:eastAsia="Times New Roman" w:hAnsi="Times New Roman" w:ascii="Times New Roman"/>
          <w:sz w:val="24"/>
          <w:szCs w:val="24"/>
          <w:lang w:eastAsia="hr-HR"/>
        </w:rPr>
      </w:pPr>
    </w:p>
    <w:p w:rsidRDefault="00DA7ECE" w:rsidP="001C672A" w:rsidR="00DA7ECE">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Stečajna upraviteljica </w:t>
      </w:r>
      <w:r w:rsidR="002F56F1">
        <w:rPr>
          <w:rFonts w:eastAsia="Times New Roman" w:hAnsi="Times New Roman" w:ascii="Times New Roman"/>
          <w:sz w:val="24"/>
          <w:szCs w:val="24"/>
          <w:lang w:eastAsia="hr-HR"/>
        </w:rPr>
        <w:t xml:space="preserve">izjavljuje da je vjerovniku Erste und Steiermarkischbanka d.d. pod rednim brojem 25 veći dio tražbine priznala bezuvjetno i to iznos od 7.428.158,03 kn, a iznos od 161.215,56 kn priznat je uvjetno za slučaj da banka izvrši isplatu po izdanim garancijama za Hrvatsku poštu Mostar i Pošta Slovenije. </w:t>
      </w:r>
    </w:p>
    <w:p w:rsidRDefault="002F56F1" w:rsidP="001C672A" w:rsidR="002F56F1">
      <w:pPr>
        <w:spacing w:lineRule="auto" w:line="240" w:after="0"/>
        <w:ind w:firstLine="708"/>
        <w:jc w:val="both"/>
        <w:rPr>
          <w:rFonts w:eastAsia="Times New Roman" w:hAnsi="Times New Roman" w:ascii="Times New Roman"/>
          <w:sz w:val="24"/>
          <w:szCs w:val="24"/>
          <w:lang w:eastAsia="hr-HR"/>
        </w:rPr>
      </w:pPr>
    </w:p>
    <w:p w:rsidRDefault="002F56F1" w:rsidP="001C672A" w:rsidR="002F56F1">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Punomoćnik vjerovnika Erste und Steiermarkichebank d.d. izjavljuje da je banka u međuvremenu isplatila iznos od 51.018,70 kn po izdanoj garanciji</w:t>
      </w:r>
      <w:r w:rsidR="00B2463D">
        <w:rPr>
          <w:rFonts w:eastAsia="Times New Roman" w:hAnsi="Times New Roman" w:ascii="Times New Roman"/>
          <w:sz w:val="24"/>
          <w:szCs w:val="24"/>
          <w:lang w:eastAsia="hr-HR"/>
        </w:rPr>
        <w:t xml:space="preserve"> po kreditnoj partiji broj 5401984823 Hrvatskoj pošti Mostar i o tome predaje dokumentaciju stečajnoj upraviteljici. </w:t>
      </w:r>
    </w:p>
    <w:p w:rsidRDefault="00B2463D" w:rsidP="001C672A" w:rsidR="00B2463D">
      <w:pPr>
        <w:spacing w:lineRule="auto" w:line="240" w:after="0"/>
        <w:ind w:firstLine="708"/>
        <w:jc w:val="both"/>
        <w:rPr>
          <w:rFonts w:eastAsia="Times New Roman" w:hAnsi="Times New Roman" w:ascii="Times New Roman"/>
          <w:sz w:val="24"/>
          <w:szCs w:val="24"/>
          <w:lang w:eastAsia="hr-HR"/>
        </w:rPr>
      </w:pPr>
    </w:p>
    <w:p w:rsidRDefault="00B2463D" w:rsidP="001C672A" w:rsidR="00B2463D">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Nakon toga stečajna upraviteljica izjavljuje da navedeni iznos od 51.018,70 kn vjerovniku Erste und Steiremarkichebank d.d. priznaje bezuvjetno tako da ostaje uvjetno priznati iznos od 110.196,86 kn.</w:t>
      </w:r>
    </w:p>
    <w:p w:rsidRDefault="00C52364" w:rsidP="001C672A" w:rsidR="00C52364">
      <w:pPr>
        <w:spacing w:lineRule="auto" w:line="240" w:after="0"/>
        <w:ind w:firstLine="708"/>
        <w:jc w:val="both"/>
        <w:rPr>
          <w:rFonts w:eastAsia="Times New Roman" w:hAnsi="Times New Roman" w:ascii="Times New Roman"/>
          <w:sz w:val="24"/>
          <w:szCs w:val="24"/>
          <w:lang w:eastAsia="hr-HR"/>
        </w:rPr>
      </w:pPr>
    </w:p>
    <w:p w:rsidRDefault="0092785C" w:rsidP="00C3783C" w:rsidR="00D25928">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Utvrđuje se da u post</w:t>
      </w:r>
      <w:r w:rsidR="00C3219F">
        <w:rPr>
          <w:rFonts w:eastAsia="Times New Roman" w:hAnsi="Times New Roman" w:ascii="Times New Roman"/>
          <w:sz w:val="24"/>
          <w:szCs w:val="24"/>
          <w:lang w:eastAsia="hr-HR"/>
        </w:rPr>
        <w:t>u</w:t>
      </w:r>
      <w:r>
        <w:rPr>
          <w:rFonts w:eastAsia="Times New Roman" w:hAnsi="Times New Roman" w:ascii="Times New Roman"/>
          <w:sz w:val="24"/>
          <w:szCs w:val="24"/>
          <w:lang w:eastAsia="hr-HR"/>
        </w:rPr>
        <w:t>pku steč</w:t>
      </w:r>
      <w:r w:rsidR="00C3219F">
        <w:rPr>
          <w:rFonts w:eastAsia="Times New Roman" w:hAnsi="Times New Roman" w:ascii="Times New Roman"/>
          <w:sz w:val="24"/>
          <w:szCs w:val="24"/>
          <w:lang w:eastAsia="hr-HR"/>
        </w:rPr>
        <w:t>a</w:t>
      </w:r>
      <w:r>
        <w:rPr>
          <w:rFonts w:eastAsia="Times New Roman" w:hAnsi="Times New Roman" w:ascii="Times New Roman"/>
          <w:sz w:val="24"/>
          <w:szCs w:val="24"/>
          <w:lang w:eastAsia="hr-HR"/>
        </w:rPr>
        <w:t>jni vjerovnici nisu osporavali tražbine</w:t>
      </w:r>
      <w:r w:rsidR="00C3783C" w:rsidRPr="00C3783C">
        <w:rPr>
          <w:rFonts w:eastAsia="Times New Roman" w:hAnsi="Times New Roman" w:ascii="Times New Roman"/>
          <w:sz w:val="24"/>
          <w:szCs w:val="24"/>
          <w:lang w:eastAsia="hr-HR"/>
        </w:rPr>
        <w:t xml:space="preserve"> I</w:t>
      </w:r>
      <w:r w:rsidR="00C3783C">
        <w:rPr>
          <w:rFonts w:eastAsia="Times New Roman" w:hAnsi="Times New Roman" w:ascii="Times New Roman"/>
          <w:sz w:val="24"/>
          <w:szCs w:val="24"/>
          <w:lang w:eastAsia="hr-HR"/>
        </w:rPr>
        <w:t>I</w:t>
      </w:r>
      <w:r w:rsidR="00C3783C" w:rsidRPr="00C3783C">
        <w:rPr>
          <w:rFonts w:eastAsia="Times New Roman" w:hAnsi="Times New Roman" w:ascii="Times New Roman"/>
          <w:sz w:val="24"/>
          <w:szCs w:val="24"/>
          <w:lang w:eastAsia="hr-HR"/>
        </w:rPr>
        <w:t>. višeg isplatnog reda koje su ispitane na ovom ročištu.</w:t>
      </w:r>
    </w:p>
    <w:p w:rsidRDefault="00C3783C" w:rsidP="0085216E" w:rsidR="00C3783C">
      <w:pPr>
        <w:spacing w:lineRule="auto" w:line="240" w:after="0"/>
        <w:ind w:firstLine="720"/>
        <w:jc w:val="both"/>
        <w:rPr>
          <w:rFonts w:eastAsia="Times New Roman" w:hAnsi="Times New Roman" w:ascii="Times New Roman"/>
          <w:sz w:val="24"/>
          <w:szCs w:val="24"/>
          <w:lang w:eastAsia="hr-HR"/>
        </w:rPr>
      </w:pPr>
    </w:p>
    <w:p w:rsidRDefault="004B1549" w:rsidP="0085216E" w:rsidR="00C3219F">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Prisutna direktorica vjerovnika TRGO FORTUNA, d.o.o. izjavljuje da je u tablici prijavljenih tražbina II. višeg isplatnog reda pod rednim brojem 39 pogrešno naznačena tvrtka </w:t>
      </w:r>
      <w:r>
        <w:rPr>
          <w:rFonts w:eastAsia="Times New Roman" w:hAnsi="Times New Roman" w:ascii="Times New Roman"/>
          <w:sz w:val="24"/>
          <w:szCs w:val="24"/>
          <w:lang w:eastAsia="hr-HR"/>
        </w:rPr>
        <w:lastRenderedPageBreak/>
        <w:t>i sjedište vjerovnika odnosno da ispravno treba stajati tvrtka TRGO FORTUNA, d.o.o., a sjedište vjerovnika je u Svetoj Nedelji, Miroslava Krleže 5.</w:t>
      </w:r>
    </w:p>
    <w:p w:rsidRDefault="00C3219F" w:rsidP="0085216E" w:rsidR="00C3219F">
      <w:pPr>
        <w:spacing w:lineRule="auto" w:line="240" w:after="0"/>
        <w:ind w:firstLine="720"/>
        <w:jc w:val="both"/>
        <w:rPr>
          <w:rFonts w:eastAsia="Times New Roman" w:hAnsi="Times New Roman" w:ascii="Times New Roman"/>
          <w:sz w:val="24"/>
          <w:szCs w:val="24"/>
          <w:lang w:eastAsia="hr-HR"/>
        </w:rPr>
      </w:pPr>
    </w:p>
    <w:p w:rsidRDefault="0085216E" w:rsidP="0085216E" w:rsidR="0085216E" w:rsidRPr="006C4130">
      <w:pPr>
        <w:spacing w:lineRule="auto" w:line="240" w:after="0"/>
        <w:ind w:firstLine="720"/>
        <w:jc w:val="both"/>
        <w:rPr>
          <w:rFonts w:eastAsia="Times New Roman" w:hAnsi="Times New Roman" w:ascii="Times New Roman"/>
          <w:sz w:val="24"/>
          <w:szCs w:val="24"/>
          <w:lang w:eastAsia="hr-HR"/>
        </w:rPr>
      </w:pPr>
      <w:r w:rsidRPr="006C4130">
        <w:rPr>
          <w:rFonts w:eastAsia="Times New Roman" w:hAnsi="Times New Roman" w:ascii="Times New Roman"/>
          <w:sz w:val="24"/>
          <w:szCs w:val="24"/>
          <w:lang w:eastAsia="hr-HR"/>
        </w:rPr>
        <w:t>Sud donosi</w:t>
      </w:r>
    </w:p>
    <w:p w:rsidRDefault="0085216E" w:rsidP="0085216E" w:rsidR="0085216E" w:rsidRPr="006C4130">
      <w:pPr>
        <w:spacing w:lineRule="auto" w:line="240" w:after="0"/>
        <w:jc w:val="center"/>
        <w:rPr>
          <w:rFonts w:eastAsia="Times New Roman" w:hAnsi="Times New Roman" w:ascii="Times New Roman"/>
          <w:sz w:val="24"/>
          <w:szCs w:val="24"/>
          <w:lang w:eastAsia="hr-HR"/>
        </w:rPr>
      </w:pPr>
      <w:r w:rsidRPr="006C4130">
        <w:rPr>
          <w:rFonts w:eastAsia="Times New Roman" w:hAnsi="Times New Roman" w:ascii="Times New Roman"/>
          <w:sz w:val="24"/>
          <w:szCs w:val="24"/>
          <w:lang w:eastAsia="hr-HR"/>
        </w:rPr>
        <w:t>r j e š e nj e</w:t>
      </w:r>
    </w:p>
    <w:p w:rsidRDefault="0085216E" w:rsidP="0085216E" w:rsidR="0085216E" w:rsidRPr="006C4130">
      <w:pPr>
        <w:spacing w:lineRule="auto" w:line="240" w:after="0"/>
        <w:jc w:val="both"/>
        <w:rPr>
          <w:rFonts w:eastAsia="Times New Roman" w:hAnsi="Times New Roman" w:ascii="Times New Roman"/>
          <w:sz w:val="24"/>
          <w:szCs w:val="24"/>
          <w:lang w:eastAsia="hr-HR"/>
        </w:rPr>
      </w:pPr>
    </w:p>
    <w:p w:rsidRDefault="0085216E" w:rsidP="0085216E" w:rsidR="0085216E" w:rsidRPr="006C4130">
      <w:pPr>
        <w:spacing w:lineRule="auto" w:line="240" w:after="0"/>
        <w:ind w:firstLine="708"/>
        <w:jc w:val="both"/>
        <w:rPr>
          <w:rFonts w:eastAsia="Times New Roman" w:hAnsi="Times New Roman" w:ascii="Times New Roman"/>
          <w:sz w:val="24"/>
          <w:szCs w:val="24"/>
          <w:lang w:eastAsia="hr-HR"/>
        </w:rPr>
      </w:pPr>
      <w:r w:rsidRPr="006C4130">
        <w:rPr>
          <w:rFonts w:eastAsia="Times New Roman" w:hAnsi="Times New Roman" w:ascii="Times New Roman"/>
          <w:sz w:val="24"/>
          <w:szCs w:val="24"/>
          <w:lang w:eastAsia="hr-HR"/>
        </w:rPr>
        <w:t xml:space="preserve">Tražbine II. višeg isplatnog reda ispitane na ovom ispitnom ročištu smatraju se </w:t>
      </w:r>
      <w:r w:rsidRPr="00185527">
        <w:rPr>
          <w:rFonts w:eastAsia="Times New Roman" w:hAnsi="Times New Roman" w:ascii="Times New Roman"/>
          <w:sz w:val="24"/>
          <w:szCs w:val="24"/>
          <w:lang w:eastAsia="hr-HR"/>
        </w:rPr>
        <w:t xml:space="preserve">utvrđenima u iznosu od </w:t>
      </w:r>
      <w:r w:rsidR="001936B0" w:rsidRPr="00185527">
        <w:rPr>
          <w:rFonts w:eastAsia="Times New Roman" w:hAnsi="Times New Roman" w:ascii="Times New Roman"/>
          <w:sz w:val="24"/>
          <w:szCs w:val="24"/>
          <w:lang w:eastAsia="hr-HR"/>
        </w:rPr>
        <w:t>18.308.320,04</w:t>
      </w:r>
      <w:r w:rsidR="0092785C" w:rsidRPr="00185527">
        <w:rPr>
          <w:rFonts w:eastAsia="Times New Roman" w:hAnsi="Times New Roman" w:ascii="Times New Roman"/>
          <w:sz w:val="24"/>
          <w:szCs w:val="24"/>
          <w:lang w:eastAsia="hr-HR"/>
        </w:rPr>
        <w:t xml:space="preserve"> </w:t>
      </w:r>
      <w:r w:rsidRPr="00185527">
        <w:rPr>
          <w:rFonts w:eastAsia="Times New Roman" w:hAnsi="Times New Roman" w:ascii="Times New Roman"/>
          <w:sz w:val="24"/>
          <w:szCs w:val="24"/>
          <w:lang w:eastAsia="hr-HR"/>
        </w:rPr>
        <w:t xml:space="preserve">kn, te će se sačiniti posebna tablica o ispitanim </w:t>
      </w:r>
      <w:r w:rsidRPr="006C4130">
        <w:rPr>
          <w:rFonts w:eastAsia="Times New Roman" w:hAnsi="Times New Roman" w:ascii="Times New Roman"/>
          <w:sz w:val="24"/>
          <w:szCs w:val="24"/>
          <w:lang w:eastAsia="hr-HR"/>
        </w:rPr>
        <w:t xml:space="preserve">tražbinama, u skladu s čl. </w:t>
      </w:r>
      <w:r w:rsidR="00C3783C">
        <w:rPr>
          <w:rFonts w:eastAsia="Times New Roman" w:hAnsi="Times New Roman" w:ascii="Times New Roman"/>
          <w:sz w:val="24"/>
          <w:szCs w:val="24"/>
          <w:lang w:eastAsia="hr-HR"/>
        </w:rPr>
        <w:t>264</w:t>
      </w:r>
      <w:r w:rsidRPr="006C4130">
        <w:rPr>
          <w:rFonts w:eastAsia="Times New Roman" w:hAnsi="Times New Roman" w:ascii="Times New Roman"/>
          <w:sz w:val="24"/>
          <w:szCs w:val="24"/>
          <w:lang w:eastAsia="hr-HR"/>
        </w:rPr>
        <w:t>. SZ-a.</w:t>
      </w:r>
    </w:p>
    <w:p w:rsidRDefault="0085216E" w:rsidP="0085216E" w:rsidR="0085216E">
      <w:pPr>
        <w:spacing w:lineRule="auto" w:line="240" w:after="0"/>
        <w:ind w:firstLine="708"/>
        <w:jc w:val="both"/>
        <w:rPr>
          <w:rFonts w:eastAsia="Times New Roman" w:hAnsi="Times New Roman" w:ascii="Times New Roman"/>
          <w:sz w:val="24"/>
          <w:szCs w:val="24"/>
          <w:lang w:eastAsia="hr-HR"/>
        </w:rPr>
      </w:pPr>
    </w:p>
    <w:p w:rsidRDefault="00C3219F" w:rsidP="0085216E" w:rsidR="00C3219F">
      <w:pPr>
        <w:spacing w:lineRule="auto" w:line="240" w:after="0"/>
        <w:ind w:firstLine="708"/>
        <w:jc w:val="both"/>
        <w:rPr>
          <w:rFonts w:eastAsia="Times New Roman" w:hAnsi="Times New Roman" w:ascii="Times New Roman"/>
          <w:sz w:val="24"/>
          <w:szCs w:val="24"/>
          <w:lang w:eastAsia="hr-HR"/>
        </w:rPr>
      </w:pPr>
    </w:p>
    <w:p w:rsidRDefault="0085216E" w:rsidP="0085216E" w:rsidR="0085216E" w:rsidRPr="0085216E">
      <w:pPr>
        <w:spacing w:lineRule="auto" w:line="240" w:after="0"/>
        <w:ind w:firstLine="708"/>
        <w:jc w:val="both"/>
        <w:rPr>
          <w:rFonts w:eastAsia="Times New Roman" w:hAnsi="Times New Roman" w:ascii="Times New Roman"/>
          <w:sz w:val="24"/>
          <w:szCs w:val="24"/>
          <w:lang w:eastAsia="hr-HR"/>
        </w:rPr>
      </w:pPr>
      <w:r w:rsidRPr="0085216E">
        <w:rPr>
          <w:rFonts w:eastAsia="Times New Roman" w:hAnsi="Times New Roman" w:ascii="Times New Roman"/>
          <w:sz w:val="24"/>
          <w:szCs w:val="24"/>
          <w:lang w:eastAsia="hr-HR"/>
        </w:rPr>
        <w:t xml:space="preserve">Sud donosi </w:t>
      </w:r>
    </w:p>
    <w:p w:rsidRDefault="0085216E" w:rsidP="0085216E" w:rsidR="0085216E">
      <w:pPr>
        <w:spacing w:lineRule="auto" w:line="240" w:after="0"/>
        <w:jc w:val="center"/>
        <w:rPr>
          <w:rFonts w:eastAsia="Times New Roman" w:hAnsi="Times New Roman" w:ascii="Times New Roman"/>
          <w:sz w:val="24"/>
          <w:szCs w:val="24"/>
          <w:lang w:eastAsia="hr-HR"/>
        </w:rPr>
      </w:pPr>
      <w:r w:rsidRPr="0085216E">
        <w:rPr>
          <w:rFonts w:eastAsia="Times New Roman" w:hAnsi="Times New Roman" w:ascii="Times New Roman"/>
          <w:sz w:val="24"/>
          <w:szCs w:val="24"/>
          <w:lang w:eastAsia="hr-HR"/>
        </w:rPr>
        <w:t>r j e š e nj e</w:t>
      </w:r>
    </w:p>
    <w:p w:rsidRDefault="002F6281" w:rsidP="0085216E" w:rsidR="002F6281" w:rsidRPr="0085216E">
      <w:pPr>
        <w:spacing w:lineRule="auto" w:line="240" w:after="0"/>
        <w:jc w:val="center"/>
        <w:rPr>
          <w:rFonts w:eastAsia="Times New Roman" w:hAnsi="Times New Roman" w:ascii="Times New Roman"/>
          <w:sz w:val="24"/>
          <w:szCs w:val="24"/>
          <w:lang w:eastAsia="hr-HR"/>
        </w:rPr>
      </w:pPr>
    </w:p>
    <w:p w:rsidRDefault="002F6281" w:rsidP="0085216E" w:rsidR="0085216E">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Rješenje o utvrđenim i osporenim tražbinama iz čl. 265. SZ-a slijedi pisanim putem.</w:t>
      </w:r>
    </w:p>
    <w:p w:rsidRDefault="00CA648B" w:rsidP="0085216E" w:rsidR="00CA648B">
      <w:pPr>
        <w:spacing w:lineRule="auto" w:line="240" w:after="0"/>
        <w:ind w:firstLine="708"/>
        <w:jc w:val="both"/>
        <w:rPr>
          <w:rFonts w:eastAsia="Times New Roman" w:hAnsi="Times New Roman" w:ascii="Times New Roman"/>
          <w:sz w:val="24"/>
          <w:szCs w:val="24"/>
          <w:lang w:eastAsia="hr-HR"/>
        </w:rPr>
      </w:pPr>
    </w:p>
    <w:p w:rsidRDefault="00CA648B" w:rsidP="0085216E" w:rsidR="00CA648B" w:rsidRPr="0085216E">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Napominje se prisutnima da je prvotno izvještajno ročište trebalo biti održano 16. svibnja 2019., ali da je isto odgođeno te će se održati 27. svibnja 2019. u 9,00 sati.</w:t>
      </w:r>
    </w:p>
    <w:p w:rsidRDefault="0085216E" w:rsidP="0085216E" w:rsidR="0085216E" w:rsidRPr="0085216E">
      <w:pPr>
        <w:spacing w:lineRule="auto" w:line="240" w:after="0"/>
        <w:ind w:firstLine="708"/>
        <w:jc w:val="both"/>
        <w:rPr>
          <w:rFonts w:eastAsia="Times New Roman" w:hAnsi="Times New Roman" w:ascii="Times New Roman"/>
          <w:sz w:val="24"/>
          <w:szCs w:val="24"/>
          <w:lang w:eastAsia="hr-HR"/>
        </w:rPr>
      </w:pPr>
    </w:p>
    <w:p w:rsidRDefault="003676A5" w:rsidP="0085216E" w:rsidR="003676A5">
      <w:pPr>
        <w:spacing w:lineRule="auto" w:line="240" w:after="0"/>
        <w:jc w:val="center"/>
        <w:rPr>
          <w:rFonts w:eastAsia="Times New Roman" w:hAnsi="Times New Roman" w:ascii="Times New Roman"/>
          <w:sz w:val="24"/>
          <w:szCs w:val="24"/>
          <w:lang w:eastAsia="hr-HR"/>
        </w:rPr>
      </w:pPr>
    </w:p>
    <w:p w:rsidRDefault="0085216E" w:rsidP="0085216E" w:rsidR="0085216E" w:rsidRPr="0085216E">
      <w:pPr>
        <w:spacing w:lineRule="auto" w:line="240" w:after="0"/>
        <w:jc w:val="center"/>
        <w:rPr>
          <w:rFonts w:eastAsia="Times New Roman" w:hAnsi="Times New Roman" w:ascii="Times New Roman"/>
          <w:sz w:val="24"/>
          <w:szCs w:val="24"/>
          <w:lang w:eastAsia="hr-HR"/>
        </w:rPr>
      </w:pPr>
      <w:r w:rsidRPr="0085216E">
        <w:rPr>
          <w:rFonts w:eastAsia="Times New Roman" w:hAnsi="Times New Roman" w:ascii="Times New Roman"/>
          <w:sz w:val="24"/>
          <w:szCs w:val="24"/>
          <w:lang w:eastAsia="hr-HR"/>
        </w:rPr>
        <w:t xml:space="preserve">Dovršeno u </w:t>
      </w:r>
      <w:r w:rsidR="00185527">
        <w:rPr>
          <w:rFonts w:eastAsia="Times New Roman" w:hAnsi="Times New Roman" w:ascii="Times New Roman"/>
          <w:sz w:val="24"/>
          <w:szCs w:val="24"/>
          <w:lang w:eastAsia="hr-HR"/>
        </w:rPr>
        <w:t>13</w:t>
      </w:r>
      <w:r w:rsidRPr="0085216E">
        <w:rPr>
          <w:rFonts w:eastAsia="Times New Roman" w:hAnsi="Times New Roman" w:ascii="Times New Roman"/>
          <w:sz w:val="24"/>
          <w:szCs w:val="24"/>
          <w:lang w:eastAsia="hr-HR"/>
        </w:rPr>
        <w:t>,</w:t>
      </w:r>
      <w:r w:rsidR="00185527">
        <w:rPr>
          <w:rFonts w:eastAsia="Times New Roman" w:hAnsi="Times New Roman" w:ascii="Times New Roman"/>
          <w:sz w:val="24"/>
          <w:szCs w:val="24"/>
          <w:lang w:eastAsia="hr-HR"/>
        </w:rPr>
        <w:t>00</w:t>
      </w:r>
      <w:r w:rsidRPr="0085216E">
        <w:rPr>
          <w:rFonts w:eastAsia="Times New Roman" w:hAnsi="Times New Roman" w:ascii="Times New Roman"/>
          <w:sz w:val="24"/>
          <w:szCs w:val="24"/>
          <w:lang w:eastAsia="hr-HR"/>
        </w:rPr>
        <w:t xml:space="preserve"> sati.</w:t>
      </w:r>
    </w:p>
    <w:p w:rsidRDefault="0085216E" w:rsidP="0085216E" w:rsidR="0085216E" w:rsidRPr="0085216E">
      <w:pPr>
        <w:spacing w:lineRule="auto" w:line="240" w:after="0"/>
        <w:jc w:val="both"/>
        <w:rPr>
          <w:rFonts w:eastAsia="Times New Roman" w:hAnsi="Times New Roman" w:ascii="Times New Roman"/>
          <w:sz w:val="24"/>
          <w:szCs w:val="24"/>
          <w:lang w:eastAsia="hr-HR"/>
        </w:rPr>
      </w:pPr>
    </w:p>
    <w:p w:rsidRDefault="00C3219F" w:rsidP="006C4130" w:rsidR="00C3219F">
      <w:pPr>
        <w:spacing w:lineRule="auto" w:line="240" w:after="0"/>
        <w:ind w:firstLine="708" w:left="1416"/>
        <w:jc w:val="both"/>
        <w:rPr>
          <w:rFonts w:eastAsia="Times New Roman" w:hAnsi="Times New Roman" w:ascii="Times New Roman"/>
          <w:sz w:val="24"/>
          <w:szCs w:val="24"/>
          <w:lang w:eastAsia="hr-HR"/>
        </w:rPr>
      </w:pPr>
    </w:p>
    <w:p w:rsidRDefault="00C3219F" w:rsidP="006C4130" w:rsidR="00C3219F">
      <w:pPr>
        <w:spacing w:lineRule="auto" w:line="240" w:after="0"/>
        <w:ind w:firstLine="708" w:left="1416"/>
        <w:jc w:val="both"/>
        <w:rPr>
          <w:rFonts w:eastAsia="Times New Roman" w:hAnsi="Times New Roman" w:ascii="Times New Roman"/>
          <w:sz w:val="24"/>
          <w:szCs w:val="24"/>
          <w:lang w:eastAsia="hr-HR"/>
        </w:rPr>
      </w:pPr>
    </w:p>
    <w:p w:rsidRDefault="0085216E" w:rsidP="006C4130" w:rsidR="0085216E" w:rsidRPr="0085216E">
      <w:pPr>
        <w:spacing w:lineRule="auto" w:line="240" w:after="0"/>
        <w:ind w:firstLine="708" w:left="1416"/>
        <w:jc w:val="both"/>
        <w:rPr>
          <w:rFonts w:eastAsia="Times New Roman" w:hAnsi="Times New Roman" w:ascii="Times New Roman"/>
          <w:sz w:val="24"/>
          <w:szCs w:val="24"/>
          <w:lang w:eastAsia="hr-HR"/>
        </w:rPr>
      </w:pPr>
      <w:r w:rsidRPr="0085216E">
        <w:rPr>
          <w:rFonts w:eastAsia="Times New Roman" w:hAnsi="Times New Roman" w:ascii="Times New Roman"/>
          <w:sz w:val="24"/>
          <w:szCs w:val="24"/>
          <w:lang w:eastAsia="hr-HR"/>
        </w:rPr>
        <w:t>Sudac:</w:t>
      </w:r>
      <w:r w:rsidR="006C4130">
        <w:rPr>
          <w:rFonts w:eastAsia="Times New Roman" w:hAnsi="Times New Roman" w:ascii="Times New Roman"/>
          <w:sz w:val="24"/>
          <w:szCs w:val="24"/>
          <w:lang w:eastAsia="hr-HR"/>
        </w:rPr>
        <w:tab/>
      </w:r>
      <w:r w:rsidR="006C4130">
        <w:rPr>
          <w:rFonts w:eastAsia="Times New Roman" w:hAnsi="Times New Roman" w:ascii="Times New Roman"/>
          <w:sz w:val="24"/>
          <w:szCs w:val="24"/>
          <w:lang w:eastAsia="hr-HR"/>
        </w:rPr>
        <w:tab/>
      </w:r>
      <w:r w:rsidR="006C4130">
        <w:rPr>
          <w:rFonts w:eastAsia="Times New Roman" w:hAnsi="Times New Roman" w:ascii="Times New Roman"/>
          <w:sz w:val="24"/>
          <w:szCs w:val="24"/>
          <w:lang w:eastAsia="hr-HR"/>
        </w:rPr>
        <w:tab/>
      </w:r>
      <w:r w:rsidR="006C4130">
        <w:rPr>
          <w:rFonts w:eastAsia="Times New Roman" w:hAnsi="Times New Roman" w:ascii="Times New Roman"/>
          <w:sz w:val="24"/>
          <w:szCs w:val="24"/>
          <w:lang w:eastAsia="hr-HR"/>
        </w:rPr>
        <w:tab/>
      </w:r>
      <w:r w:rsidR="006C4130">
        <w:rPr>
          <w:rFonts w:eastAsia="Times New Roman" w:hAnsi="Times New Roman" w:ascii="Times New Roman"/>
          <w:sz w:val="24"/>
          <w:szCs w:val="24"/>
          <w:lang w:eastAsia="hr-HR"/>
        </w:rPr>
        <w:tab/>
      </w:r>
      <w:r w:rsidR="006C4130">
        <w:rPr>
          <w:rFonts w:eastAsia="Times New Roman" w:hAnsi="Times New Roman" w:ascii="Times New Roman"/>
          <w:sz w:val="24"/>
          <w:szCs w:val="24"/>
          <w:lang w:eastAsia="hr-HR"/>
        </w:rPr>
        <w:tab/>
        <w:t>Stečajn</w:t>
      </w:r>
      <w:r w:rsidR="00B5179E">
        <w:rPr>
          <w:rFonts w:eastAsia="Times New Roman" w:hAnsi="Times New Roman" w:ascii="Times New Roman"/>
          <w:sz w:val="24"/>
          <w:szCs w:val="24"/>
          <w:lang w:eastAsia="hr-HR"/>
        </w:rPr>
        <w:t>i upravitelj</w:t>
      </w:r>
      <w:r w:rsidR="006C4130">
        <w:rPr>
          <w:rFonts w:eastAsia="Times New Roman" w:hAnsi="Times New Roman" w:ascii="Times New Roman"/>
          <w:sz w:val="24"/>
          <w:szCs w:val="24"/>
          <w:lang w:eastAsia="hr-HR"/>
        </w:rPr>
        <w:t>:</w:t>
      </w:r>
    </w:p>
    <w:p w:rsidRDefault="0085216E" w:rsidP="0085216E" w:rsidR="0085216E" w:rsidRPr="0085216E">
      <w:pPr>
        <w:spacing w:lineRule="auto" w:line="240" w:after="0"/>
        <w:ind w:firstLine="708" w:left="2832"/>
        <w:jc w:val="center"/>
        <w:rPr>
          <w:rFonts w:eastAsia="Times New Roman" w:hAnsi="Times New Roman" w:ascii="Times New Roman"/>
          <w:sz w:val="24"/>
          <w:szCs w:val="24"/>
          <w:lang w:eastAsia="hr-HR"/>
        </w:rPr>
      </w:pPr>
    </w:p>
    <w:p w:rsidRDefault="0085216E" w:rsidP="0085216E" w:rsidR="0085216E">
      <w:pPr>
        <w:spacing w:lineRule="auto" w:line="240" w:after="0"/>
        <w:ind w:firstLine="708" w:left="2832"/>
        <w:jc w:val="center"/>
        <w:rPr>
          <w:rFonts w:eastAsia="Times New Roman" w:hAnsi="Times New Roman" w:ascii="Times New Roman"/>
          <w:sz w:val="24"/>
          <w:szCs w:val="24"/>
          <w:lang w:eastAsia="hr-HR"/>
        </w:rPr>
      </w:pPr>
    </w:p>
    <w:p w:rsidRDefault="006C4130" w:rsidP="0085216E" w:rsidR="006C4130">
      <w:pPr>
        <w:spacing w:lineRule="auto" w:line="240" w:after="0"/>
        <w:ind w:firstLine="708" w:left="2832"/>
        <w:jc w:val="center"/>
        <w:rPr>
          <w:rFonts w:eastAsia="Times New Roman" w:hAnsi="Times New Roman" w:ascii="Times New Roman"/>
          <w:sz w:val="24"/>
          <w:szCs w:val="24"/>
          <w:lang w:eastAsia="hr-HR"/>
        </w:rPr>
      </w:pPr>
    </w:p>
    <w:p w:rsidRDefault="00EF5B9A" w:rsidP="0085216E" w:rsidR="00EF5B9A" w:rsidRPr="0085216E">
      <w:pPr>
        <w:spacing w:lineRule="auto" w:line="240" w:after="0"/>
        <w:ind w:firstLine="708" w:left="2832"/>
        <w:jc w:val="center"/>
        <w:rPr>
          <w:rFonts w:eastAsia="Times New Roman" w:hAnsi="Times New Roman" w:ascii="Times New Roman"/>
          <w:sz w:val="24"/>
          <w:szCs w:val="24"/>
          <w:lang w:eastAsia="hr-HR"/>
        </w:rPr>
      </w:pPr>
    </w:p>
    <w:p w:rsidRDefault="0085216E" w:rsidP="006C4130" w:rsidR="0085216E" w:rsidRPr="0085216E">
      <w:pPr>
        <w:spacing w:lineRule="auto" w:line="240" w:after="0"/>
        <w:ind w:firstLine="708" w:left="1416"/>
        <w:jc w:val="both"/>
        <w:rPr>
          <w:rFonts w:eastAsia="Times New Roman" w:hAnsi="Times New Roman" w:ascii="Times New Roman"/>
          <w:sz w:val="24"/>
          <w:szCs w:val="24"/>
          <w:lang w:eastAsia="hr-HR"/>
        </w:rPr>
      </w:pPr>
      <w:r w:rsidRPr="0085216E">
        <w:rPr>
          <w:rFonts w:eastAsia="Times New Roman" w:hAnsi="Times New Roman" w:ascii="Times New Roman"/>
          <w:sz w:val="24"/>
          <w:szCs w:val="24"/>
          <w:lang w:eastAsia="hr-HR"/>
        </w:rPr>
        <w:t xml:space="preserve">Zapisničar:            </w:t>
      </w:r>
      <w:r w:rsidR="006C4130">
        <w:rPr>
          <w:rFonts w:eastAsia="Times New Roman" w:hAnsi="Times New Roman" w:ascii="Times New Roman"/>
          <w:sz w:val="24"/>
          <w:szCs w:val="24"/>
          <w:lang w:eastAsia="hr-HR"/>
        </w:rPr>
        <w:tab/>
      </w:r>
      <w:r w:rsidR="006C4130">
        <w:rPr>
          <w:rFonts w:eastAsia="Times New Roman" w:hAnsi="Times New Roman" w:ascii="Times New Roman"/>
          <w:sz w:val="24"/>
          <w:szCs w:val="24"/>
          <w:lang w:eastAsia="hr-HR"/>
        </w:rPr>
        <w:tab/>
      </w:r>
      <w:r w:rsidR="006C4130">
        <w:rPr>
          <w:rFonts w:eastAsia="Times New Roman" w:hAnsi="Times New Roman" w:ascii="Times New Roman"/>
          <w:sz w:val="24"/>
          <w:szCs w:val="24"/>
          <w:lang w:eastAsia="hr-HR"/>
        </w:rPr>
        <w:tab/>
      </w:r>
      <w:r w:rsidR="006C4130">
        <w:rPr>
          <w:rFonts w:eastAsia="Times New Roman" w:hAnsi="Times New Roman" w:ascii="Times New Roman"/>
          <w:sz w:val="24"/>
          <w:szCs w:val="24"/>
          <w:lang w:eastAsia="hr-HR"/>
        </w:rPr>
        <w:tab/>
        <w:t>Vjerovni</w:t>
      </w:r>
      <w:r w:rsidR="00185527">
        <w:rPr>
          <w:rFonts w:eastAsia="Times New Roman" w:hAnsi="Times New Roman" w:ascii="Times New Roman"/>
          <w:sz w:val="24"/>
          <w:szCs w:val="24"/>
          <w:lang w:eastAsia="hr-HR"/>
        </w:rPr>
        <w:t>ci</w:t>
      </w:r>
      <w:r w:rsidR="006C4130">
        <w:rPr>
          <w:rFonts w:eastAsia="Times New Roman" w:hAnsi="Times New Roman" w:ascii="Times New Roman"/>
          <w:sz w:val="24"/>
          <w:szCs w:val="24"/>
          <w:lang w:eastAsia="hr-HR"/>
        </w:rPr>
        <w:t>:</w:t>
      </w:r>
      <w:r w:rsidRPr="0085216E">
        <w:rPr>
          <w:rFonts w:eastAsia="Times New Roman" w:hAnsi="Times New Roman" w:ascii="Times New Roman"/>
          <w:sz w:val="24"/>
          <w:szCs w:val="24"/>
          <w:lang w:eastAsia="hr-HR"/>
        </w:rPr>
        <w:t xml:space="preserve">                     </w:t>
      </w:r>
    </w:p>
    <w:p w:rsidRDefault="003D557F" w:rsidP="002F61DE" w:rsidR="003D557F">
      <w:pPr>
        <w:spacing w:lineRule="auto" w:line="240" w:after="0"/>
        <w:rPr>
          <w:rFonts w:hAnsi="Times New Roman" w:ascii="Times New Roman"/>
          <w:sz w:val="24"/>
          <w:szCs w:val="24"/>
        </w:rPr>
      </w:pPr>
    </w:p>
    <w:p w:rsidRDefault="003D557F" w:rsidP="002F61DE" w:rsidR="003D557F">
      <w:pPr>
        <w:spacing w:lineRule="auto" w:line="240" w:after="0"/>
        <w:rPr>
          <w:rFonts w:hAnsi="Times New Roman" w:ascii="Times New Roman"/>
          <w:sz w:val="24"/>
          <w:szCs w:val="24"/>
        </w:rPr>
      </w:pPr>
    </w:p>
    <w:p w:rsidRDefault="003D557F" w:rsidP="002F61DE" w:rsidR="003D557F">
      <w:pPr>
        <w:spacing w:lineRule="auto" w:line="240" w:after="0"/>
        <w:rPr>
          <w:rFonts w:hAnsi="Times New Roman" w:ascii="Times New Roman"/>
          <w:sz w:val="24"/>
          <w:szCs w:val="24"/>
        </w:rPr>
      </w:pPr>
    </w:p>
    <w:p w:rsidRDefault="00D52F90" w:rsidP="00D52F90" w:rsidR="00D52F90">
      <w:pPr>
        <w:spacing w:lineRule="auto" w:line="240" w:after="0"/>
        <w:jc w:val="both"/>
        <w:rPr>
          <w:rFonts w:eastAsia="Times New Roman" w:hAnsi="Times New Roman" w:ascii="Times New Roman"/>
          <w:sz w:val="24"/>
          <w:szCs w:val="24"/>
          <w:lang w:eastAsia="hr-HR"/>
        </w:rPr>
      </w:pPr>
      <w:r w:rsidRPr="0085216E">
        <w:rPr>
          <w:rFonts w:eastAsia="Times New Roman" w:hAnsi="Times New Roman" w:ascii="Times New Roman"/>
          <w:sz w:val="24"/>
          <w:szCs w:val="24"/>
          <w:lang w:eastAsia="hr-HR"/>
        </w:rPr>
        <w:t>- za vjerovnika RH, zastupn</w:t>
      </w:r>
      <w:r>
        <w:rPr>
          <w:rFonts w:eastAsia="Times New Roman" w:hAnsi="Times New Roman" w:ascii="Times New Roman"/>
          <w:sz w:val="24"/>
          <w:szCs w:val="24"/>
          <w:lang w:eastAsia="hr-HR"/>
        </w:rPr>
        <w:t>ica</w:t>
      </w:r>
      <w:r w:rsidRPr="0085216E">
        <w:rPr>
          <w:rFonts w:eastAsia="Times New Roman" w:hAnsi="Times New Roman" w:ascii="Times New Roman"/>
          <w:sz w:val="24"/>
          <w:szCs w:val="24"/>
          <w:lang w:eastAsia="hr-HR"/>
        </w:rPr>
        <w:t xml:space="preserve"> po zakonu </w:t>
      </w:r>
      <w:r>
        <w:rPr>
          <w:rFonts w:eastAsia="Times New Roman" w:hAnsi="Times New Roman" w:ascii="Times New Roman"/>
          <w:sz w:val="24"/>
          <w:szCs w:val="24"/>
          <w:lang w:eastAsia="hr-HR"/>
        </w:rPr>
        <w:t>Tanja Purić Stamenković</w:t>
      </w:r>
      <w:r w:rsidRPr="0085216E">
        <w:rPr>
          <w:rFonts w:eastAsia="Times New Roman" w:hAnsi="Times New Roman" w:ascii="Times New Roman"/>
          <w:sz w:val="24"/>
          <w:szCs w:val="24"/>
          <w:lang w:eastAsia="hr-HR"/>
        </w:rPr>
        <w:t>, zamjen</w:t>
      </w:r>
      <w:r>
        <w:rPr>
          <w:rFonts w:eastAsia="Times New Roman" w:hAnsi="Times New Roman" w:ascii="Times New Roman"/>
          <w:sz w:val="24"/>
          <w:szCs w:val="24"/>
          <w:lang w:eastAsia="hr-HR"/>
        </w:rPr>
        <w:t>ica</w:t>
      </w:r>
      <w:r w:rsidRPr="0085216E">
        <w:rPr>
          <w:rFonts w:eastAsia="Times New Roman" w:hAnsi="Times New Roman" w:ascii="Times New Roman"/>
          <w:sz w:val="24"/>
          <w:szCs w:val="24"/>
          <w:lang w:eastAsia="hr-HR"/>
        </w:rPr>
        <w:t xml:space="preserve"> ŽDO Varaždin, Građansko upravni odjel</w:t>
      </w: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predlagatelje punomoćnica Matea Mikić</w:t>
      </w: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Radin-Grafika d.o.o. punomoćnica po zaposlenju Renata Bodlović</w:t>
      </w: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Erste und Steiermarkischebank d.d., punomoćnik Goran Gložinić, odvjetnik iz Varaždina</w:t>
      </w: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za vjerovnika Privredna banka d.d. Zagreb, zamjenica punomoćnika Nevena Popović, odvjetnička vježbenica u OD Suić i Škunca</w:t>
      </w: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vjerovnike Jelenu Bujanić i Andriju Marovića, punomoćnica Bojana Tadić, odvjetnica u OD Pedišić i partneri</w:t>
      </w: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za vjerovnika INA-Industrija nafte d.d., zamjenik punomoćnika  Martin Milak, odvjetnički vježbenik u OD Orehovec i dr.</w:t>
      </w: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vjerovnik Željko Megla, osobno</w:t>
      </w: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pPr>
        <w:spacing w:lineRule="auto" w:line="240" w:after="0"/>
        <w:jc w:val="both"/>
        <w:rPr>
          <w:rFonts w:eastAsia="Times New Roman" w:hAnsi="Times New Roman" w:ascii="Times New Roman"/>
          <w:sz w:val="24"/>
          <w:szCs w:val="24"/>
          <w:lang w:eastAsia="hr-HR"/>
        </w:rPr>
      </w:pPr>
    </w:p>
    <w:p w:rsidRDefault="00D52F90" w:rsidP="00D52F90" w:rsidR="00D52F90" w:rsidRPr="00D52F90">
      <w:pPr>
        <w:pStyle w:val="Odlomakpopisa"/>
        <w:numPr>
          <w:ilvl w:val="0"/>
          <w:numId w:val="6"/>
        </w:numPr>
        <w:jc w:val="both"/>
      </w:pPr>
      <w:r>
        <w:t>vjerovnik TRGO FORTUNA, d.o.o. direktorica Petra Hrvačić</w:t>
      </w:r>
    </w:p>
    <w:p w:rsidRDefault="003D557F" w:rsidP="002F61DE" w:rsidR="003D557F">
      <w:pPr>
        <w:spacing w:lineRule="auto" w:line="240" w:after="0"/>
        <w:rPr>
          <w:rFonts w:hAnsi="Times New Roman" w:ascii="Times New Roman"/>
          <w:sz w:val="24"/>
          <w:szCs w:val="24"/>
        </w:rPr>
      </w:pPr>
    </w:p>
    <w:p w:rsidRDefault="003D557F" w:rsidP="002F61DE" w:rsidR="003D557F">
      <w:pPr>
        <w:spacing w:lineRule="auto" w:line="240" w:after="0"/>
        <w:rPr>
          <w:rFonts w:hAnsi="Times New Roman" w:ascii="Times New Roman"/>
          <w:sz w:val="24"/>
          <w:szCs w:val="24"/>
        </w:rPr>
      </w:pPr>
    </w:p>
    <w:sectPr w:rsidSect="008659E3" w:rsidR="003D557F">
      <w:headerReference w:type="default" r:id="rId10"/>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5DBF" w:rsidP="00501147" w:rsidR="00785DBF">
      <w:pPr>
        <w:spacing w:lineRule="auto" w:line="240" w:after="0"/>
      </w:pPr>
      <w:r>
        <w:separator/>
      </w:r>
    </w:p>
  </w:endnote>
  <w:endnote w:id="0" w:type="continuationSeparator">
    <w:p w:rsidRDefault="00785DBF" w:rsidP="00501147" w:rsidR="00785DB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5DBF" w:rsidP="00501147" w:rsidR="00785DBF">
      <w:pPr>
        <w:spacing w:lineRule="auto" w:line="240" w:after="0"/>
      </w:pPr>
      <w:r>
        <w:separator/>
      </w:r>
    </w:p>
  </w:footnote>
  <w:footnote w:id="0" w:type="continuationSeparator">
    <w:p w:rsidRDefault="00785DBF" w:rsidP="00501147" w:rsidR="00785DB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5DBF" w:rsidP="00340399" w:rsidR="00785DBF"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A7157C">
      <w:rPr>
        <w:rFonts w:hAnsi="Times New Roman" w:ascii="Times New Roman"/>
        <w:noProof/>
        <w:sz w:val="24"/>
        <w:szCs w:val="24"/>
      </w:rPr>
      <w:t>Poslovni broj: 10 St-466/2018-48</w:t>
    </w:r>
    <w:r w:rsidRPr="00F26311">
      <w:rPr>
        <w:rFonts w:hAnsi="Times New Roman" w:ascii="Times New Roman"/>
        <w:sz w:val="24"/>
        <w:szCs w:val="24"/>
      </w:rPr>
      <w:fldChar w:fldCharType="end"/>
    </w:r>
  </w:p>
  <w:p w:rsidRDefault="00785DBF" w:rsidP="00A31587" w:rsidR="00785DBF"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A7157C">
      <w:rPr>
        <w:rFonts w:hAnsi="Times New Roman" w:ascii="Times New Roman"/>
        <w:noProof/>
        <w:sz w:val="24"/>
        <w:szCs w:val="24"/>
      </w:rPr>
      <w:t>15</w:t>
    </w:r>
    <w:r w:rsidRPr="00A31587">
      <w:rPr>
        <w:rFonts w:hAnsi="Times New Roman" w:ascii="Times New Roman"/>
        <w:sz w:val="24"/>
        <w:szCs w:val="24"/>
      </w:rPr>
      <w:fldChar w:fldCharType="end"/>
    </w:r>
  </w:p>
  <w:p w:rsidRDefault="00785DBF" w:rsidP="00A31587" w:rsidR="00785DBF">
    <w:pPr>
      <w:pStyle w:val="Zaglavlje"/>
      <w:tabs>
        <w:tab w:pos="4536" w:val="clear"/>
        <w:tab w:pos="9072" w:val="clear"/>
        <w:tab w:pos="3065" w:val="left"/>
      </w:tabs>
      <w:spacing w:lineRule="auto" w:line="240" w:after="0"/>
      <w:rPr>
        <w:rFonts w:hAnsi="Times New Roman" w:ascii="Times New Roman"/>
        <w:sz w:val="24"/>
        <w:szCs w:val="24"/>
      </w:rPr>
    </w:pPr>
  </w:p>
  <w:p w:rsidRDefault="00785DBF" w:rsidP="00A31587" w:rsidR="00785DBF"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049EB"/>
    <w:multiLevelType w:val="hybridMultilevel"/>
    <w:tmpl w:val="3F08A6D2"/>
    <w:lvl w:tplc="52EA3F20"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74967B3"/>
    <w:multiLevelType w:val="hybridMultilevel"/>
    <w:tmpl w:val="954E35DA"/>
    <w:lvl w:tplc="DA34816C" w:ilvl="0">
      <w:start w:val="9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D81409E"/>
    <w:multiLevelType w:val="hybridMultilevel"/>
    <w:tmpl w:val="2E9A316E"/>
    <w:lvl w:tplc="BE848162" w:ilvl="0">
      <w:start w:val="57"/>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EA54570"/>
    <w:multiLevelType w:val="hybridMultilevel"/>
    <w:tmpl w:val="BB02BCC2"/>
    <w:lvl w:tplc="D16236E0" w:ilvl="0">
      <w:start w:val="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51BD7E0C"/>
    <w:multiLevelType w:val="hybridMultilevel"/>
    <w:tmpl w:val="34C4B778"/>
    <w:lvl w:tplc="4C4A0788" w:ilvl="0">
      <w:start w:val="9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2142BFC"/>
    <w:multiLevelType w:val="hybridMultilevel"/>
    <w:tmpl w:val="52BE98E2"/>
    <w:lvl w:tplc="C9AC6A80" w:ilvl="0">
      <w:start w:val="19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5E67"/>
    <w:rsid w:val="000227FF"/>
    <w:rsid w:val="000242FA"/>
    <w:rsid w:val="0004207D"/>
    <w:rsid w:val="00042298"/>
    <w:rsid w:val="00071AE4"/>
    <w:rsid w:val="00087C43"/>
    <w:rsid w:val="0012490A"/>
    <w:rsid w:val="00131BEC"/>
    <w:rsid w:val="00136B4A"/>
    <w:rsid w:val="00147BCF"/>
    <w:rsid w:val="00147D7D"/>
    <w:rsid w:val="00182A3F"/>
    <w:rsid w:val="00185527"/>
    <w:rsid w:val="001936B0"/>
    <w:rsid w:val="00194888"/>
    <w:rsid w:val="001A12E8"/>
    <w:rsid w:val="001A7050"/>
    <w:rsid w:val="001C672A"/>
    <w:rsid w:val="001E4185"/>
    <w:rsid w:val="001F6DF0"/>
    <w:rsid w:val="00205192"/>
    <w:rsid w:val="002266B5"/>
    <w:rsid w:val="0023018E"/>
    <w:rsid w:val="00237FCE"/>
    <w:rsid w:val="00287E3A"/>
    <w:rsid w:val="002971D6"/>
    <w:rsid w:val="002A63E3"/>
    <w:rsid w:val="002B47F1"/>
    <w:rsid w:val="002B766A"/>
    <w:rsid w:val="002C161C"/>
    <w:rsid w:val="002C27FD"/>
    <w:rsid w:val="002D2FC4"/>
    <w:rsid w:val="002E3DDB"/>
    <w:rsid w:val="002F56F1"/>
    <w:rsid w:val="002F61DE"/>
    <w:rsid w:val="002F6281"/>
    <w:rsid w:val="00315F68"/>
    <w:rsid w:val="00331DFC"/>
    <w:rsid w:val="00337B41"/>
    <w:rsid w:val="00340399"/>
    <w:rsid w:val="00341823"/>
    <w:rsid w:val="00342CFC"/>
    <w:rsid w:val="00345212"/>
    <w:rsid w:val="00365307"/>
    <w:rsid w:val="003676A5"/>
    <w:rsid w:val="00367E59"/>
    <w:rsid w:val="0037510D"/>
    <w:rsid w:val="00385BF0"/>
    <w:rsid w:val="003860B4"/>
    <w:rsid w:val="00394A8C"/>
    <w:rsid w:val="003A4477"/>
    <w:rsid w:val="003B3557"/>
    <w:rsid w:val="003D557F"/>
    <w:rsid w:val="003E06DF"/>
    <w:rsid w:val="003E318F"/>
    <w:rsid w:val="0040231C"/>
    <w:rsid w:val="0044091E"/>
    <w:rsid w:val="00450291"/>
    <w:rsid w:val="0048311E"/>
    <w:rsid w:val="004945A4"/>
    <w:rsid w:val="0049749B"/>
    <w:rsid w:val="004A0BD1"/>
    <w:rsid w:val="004B1549"/>
    <w:rsid w:val="004C7EB8"/>
    <w:rsid w:val="004D3178"/>
    <w:rsid w:val="004E1C60"/>
    <w:rsid w:val="00501147"/>
    <w:rsid w:val="00504323"/>
    <w:rsid w:val="00531B01"/>
    <w:rsid w:val="0057419C"/>
    <w:rsid w:val="00594B82"/>
    <w:rsid w:val="005A0AC2"/>
    <w:rsid w:val="005A0F8E"/>
    <w:rsid w:val="005A22FE"/>
    <w:rsid w:val="005E1D89"/>
    <w:rsid w:val="005E74DB"/>
    <w:rsid w:val="005F633B"/>
    <w:rsid w:val="00606F1C"/>
    <w:rsid w:val="006609CA"/>
    <w:rsid w:val="0067072D"/>
    <w:rsid w:val="00685195"/>
    <w:rsid w:val="006C4130"/>
    <w:rsid w:val="007052BC"/>
    <w:rsid w:val="0070705B"/>
    <w:rsid w:val="00732B61"/>
    <w:rsid w:val="00741600"/>
    <w:rsid w:val="00757A30"/>
    <w:rsid w:val="00774898"/>
    <w:rsid w:val="007802E2"/>
    <w:rsid w:val="00785DBF"/>
    <w:rsid w:val="0078776D"/>
    <w:rsid w:val="007A409A"/>
    <w:rsid w:val="00833A13"/>
    <w:rsid w:val="0085216E"/>
    <w:rsid w:val="00863DFD"/>
    <w:rsid w:val="008659E3"/>
    <w:rsid w:val="00891079"/>
    <w:rsid w:val="00894F4D"/>
    <w:rsid w:val="008A6557"/>
    <w:rsid w:val="008C4EFB"/>
    <w:rsid w:val="008C6566"/>
    <w:rsid w:val="008D05FD"/>
    <w:rsid w:val="00910040"/>
    <w:rsid w:val="0091280F"/>
    <w:rsid w:val="0092437B"/>
    <w:rsid w:val="0092785C"/>
    <w:rsid w:val="00957093"/>
    <w:rsid w:val="0096157B"/>
    <w:rsid w:val="00964637"/>
    <w:rsid w:val="0096563D"/>
    <w:rsid w:val="00975368"/>
    <w:rsid w:val="00984BD4"/>
    <w:rsid w:val="009856F5"/>
    <w:rsid w:val="009D7486"/>
    <w:rsid w:val="00A01884"/>
    <w:rsid w:val="00A034FE"/>
    <w:rsid w:val="00A31425"/>
    <w:rsid w:val="00A31587"/>
    <w:rsid w:val="00A36EF8"/>
    <w:rsid w:val="00A4541F"/>
    <w:rsid w:val="00A54F97"/>
    <w:rsid w:val="00A647A8"/>
    <w:rsid w:val="00A65E60"/>
    <w:rsid w:val="00A7157C"/>
    <w:rsid w:val="00AA1295"/>
    <w:rsid w:val="00AF28D9"/>
    <w:rsid w:val="00B00B9A"/>
    <w:rsid w:val="00B10018"/>
    <w:rsid w:val="00B2463D"/>
    <w:rsid w:val="00B43087"/>
    <w:rsid w:val="00B43741"/>
    <w:rsid w:val="00B5179E"/>
    <w:rsid w:val="00B92B86"/>
    <w:rsid w:val="00B9478D"/>
    <w:rsid w:val="00BA2A1C"/>
    <w:rsid w:val="00BA2A49"/>
    <w:rsid w:val="00BC5568"/>
    <w:rsid w:val="00BD657F"/>
    <w:rsid w:val="00BD6743"/>
    <w:rsid w:val="00BF777D"/>
    <w:rsid w:val="00C162FB"/>
    <w:rsid w:val="00C3219F"/>
    <w:rsid w:val="00C3283B"/>
    <w:rsid w:val="00C3783C"/>
    <w:rsid w:val="00C40DB0"/>
    <w:rsid w:val="00C463E3"/>
    <w:rsid w:val="00C470B6"/>
    <w:rsid w:val="00C50709"/>
    <w:rsid w:val="00C52364"/>
    <w:rsid w:val="00C70767"/>
    <w:rsid w:val="00C76748"/>
    <w:rsid w:val="00C855F6"/>
    <w:rsid w:val="00CA2048"/>
    <w:rsid w:val="00CA648B"/>
    <w:rsid w:val="00CB0DAC"/>
    <w:rsid w:val="00CC343E"/>
    <w:rsid w:val="00CE3864"/>
    <w:rsid w:val="00CE7491"/>
    <w:rsid w:val="00D20B98"/>
    <w:rsid w:val="00D228AD"/>
    <w:rsid w:val="00D25928"/>
    <w:rsid w:val="00D43FE4"/>
    <w:rsid w:val="00D50D29"/>
    <w:rsid w:val="00D529A8"/>
    <w:rsid w:val="00D52F90"/>
    <w:rsid w:val="00D60419"/>
    <w:rsid w:val="00D61120"/>
    <w:rsid w:val="00DA7ECE"/>
    <w:rsid w:val="00DB5D1B"/>
    <w:rsid w:val="00DC5347"/>
    <w:rsid w:val="00DC66A8"/>
    <w:rsid w:val="00DC70E5"/>
    <w:rsid w:val="00DD58DB"/>
    <w:rsid w:val="00E14573"/>
    <w:rsid w:val="00E349A5"/>
    <w:rsid w:val="00E677AB"/>
    <w:rsid w:val="00E7211F"/>
    <w:rsid w:val="00E82615"/>
    <w:rsid w:val="00E83461"/>
    <w:rsid w:val="00E94E2D"/>
    <w:rsid w:val="00EC15A5"/>
    <w:rsid w:val="00EC6ED0"/>
    <w:rsid w:val="00EE512D"/>
    <w:rsid w:val="00EE7E3E"/>
    <w:rsid w:val="00EF5B9A"/>
    <w:rsid w:val="00F12359"/>
    <w:rsid w:val="00F23EB5"/>
    <w:rsid w:val="00F2709F"/>
    <w:rsid w:val="00F31581"/>
    <w:rsid w:val="00F33003"/>
    <w:rsid w:val="00F37D3F"/>
    <w:rsid w:val="00F4349D"/>
    <w:rsid w:val="00F45EEF"/>
    <w:rsid w:val="00F46F57"/>
    <w:rsid w:val="00F53535"/>
    <w:rsid w:val="00F54388"/>
    <w:rsid w:val="00F65CC2"/>
    <w:rsid w:val="00F85E94"/>
    <w:rsid w:val="00FB3326"/>
    <w:rsid w:val="00FE0FF5"/>
    <w:rsid w:val="00FF2B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nhideWhenUsed/>
    <w:rsid w:val="00501147"/>
    <w:pPr>
      <w:tabs>
        <w:tab w:pos="4536" w:val="center"/>
        <w:tab w:pos="9072" w:val="right"/>
      </w:tabs>
    </w:pPr>
  </w:style>
  <w:style w:customStyle="true" w:styleId="ZaglavljeChar" w:type="character">
    <w:name w:val="Zaglavlje Char"/>
    <w:link w:val="Zaglavlje"/>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customStyle="true" w:styleId="Reetkatablice1" w:type="table">
    <w:name w:val="Rešetka tablice1"/>
    <w:basedOn w:val="Obinatablica"/>
    <w:next w:val="Reetkatablice"/>
    <w:rsid w:val="003D557F"/>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lineRule="auto" w:line="240" w:after="80"/>
    </w:pPr>
    <w:rPr>
      <w:sz w:val="20"/>
      <w:szCs w:val="20"/>
    </w:rPr>
  </w:style>
  <w:style w:customStyle="true"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true" w:styleId="OdlomakpopisaChar" w:type="character">
    <w:name w:val="Odlomak popisa Char"/>
    <w:basedOn w:val="Zadanifontodlomka"/>
    <w:link w:val="Odlomakpopisa"/>
    <w:uiPriority w:val="34"/>
    <w:locked/>
    <w:rsid w:val="0085216E"/>
    <w:rPr>
      <w:rFonts w:eastAsia="Times New Roman" w:hAnsi="Times New Roman" w:ascii="Times New Roman"/>
      <w:sz w:val="24"/>
      <w:szCs w:val="24"/>
    </w:rPr>
  </w:style>
  <w:style w:styleId="Odlomakpopisa" w:type="paragraph">
    <w:name w:val="List Paragraph"/>
    <w:basedOn w:val="Normal"/>
    <w:link w:val="OdlomakpopisaChar"/>
    <w:uiPriority w:val="34"/>
    <w:qFormat/>
    <w:rsid w:val="0085216E"/>
    <w:pPr>
      <w:spacing w:lineRule="auto" w:line="240" w:after="0"/>
      <w:ind w:left="720"/>
      <w:contextualSpacing/>
    </w:pPr>
    <w:rPr>
      <w:rFonts w:eastAsia="Times New Roman" w:hAnsi="Times New Roman" w:ascii="Times New Roman"/>
      <w:sz w:val="24"/>
      <w:szCs w:val="24"/>
      <w:lang w:eastAsia="hr-HR"/>
    </w:rPr>
  </w:style>
  <w:style w:customStyle="true" w:styleId="Tijelo" w:type="paragraph">
    <w:name w:val="Tijelo"/>
    <w:rsid w:val="0085216E"/>
    <w:pPr>
      <w:spacing w:lineRule="auto" w:line="276" w:after="200"/>
    </w:pPr>
    <w:rPr>
      <w:rFonts w:cs="Calibri"/>
      <w:color w:val="000000"/>
      <w:sz w:val="22"/>
      <w:szCs w:val="22"/>
      <w:u w:color="000000"/>
    </w:rPr>
  </w:style>
  <w:style w:styleId="Referencafusnote" w:type="character">
    <w:name w:val="footnote reference"/>
    <w:uiPriority w:val="99"/>
    <w:semiHidden/>
    <w:unhideWhenUsed/>
    <w:qFormat/>
    <w:rsid w:val="0085216E"/>
    <w:rPr>
      <w:rFonts w:cs="Times New Roman" w:hAnsi="Times New Roman" w:ascii="Times New Roman" w:hint="default"/>
      <w:vertAlign w:val="superscript"/>
    </w:rPr>
  </w:style>
  <w:style w:styleId="Tekstrezerviranogmjesta" w:type="character">
    <w:name w:val="Placeholder Text"/>
    <w:basedOn w:val="Zadanifontodlomka"/>
    <w:uiPriority w:val="99"/>
    <w:semiHidden/>
    <w:rsid w:val="0085216E"/>
    <w:rPr>
      <w:color w:val="808080"/>
      <w:bdr w:space="0" w:sz="0" w:color="auto" w:val="none"/>
      <w:shd w:fill="auto" w:color="auto" w:val="clear"/>
    </w:rPr>
  </w:style>
  <w:style w:customStyle="true" w:styleId="eSPISCCParagraphDefaultFont" w:type="character">
    <w:name w:val="eSPIS_CC_Paragraph Default Font"/>
    <w:basedOn w:val="Zadanifontodlomka"/>
    <w:rsid w:val="0085216E"/>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85216E"/>
    <w:rPr>
      <w:bdr w:frame="true" w:space="0" w:sz="0" w:color="auto" w:val="none"/>
      <w:shd w:fill="FFFFCC" w:color="auto" w:val="clear"/>
      <w:lang w:val="hr-HR"/>
    </w:rPr>
  </w:style>
  <w:style w:customStyle="true" w:styleId="PozadinaSvijetloCrvena" w:type="character">
    <w:name w:val="Pozadina_SvijetloCrvena"/>
    <w:basedOn w:val="eSPISCCParagraphDefaultFont"/>
    <w:rsid w:val="0085216E"/>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85216E"/>
    <w:rPr>
      <w:rFonts w:cs="Times New Roman" w:hAnsi="Times New Roman" w:ascii="Times New Roman" w:hint="default"/>
      <w:sz w:val="24"/>
      <w:bdr w:frame="true" w:space="0" w:sz="0" w:color="auto" w:val="none"/>
      <w:shd w:fill="CCFFCC" w:color="auto" w:val="clear"/>
      <w:lang w:val="hr-HR"/>
    </w:rPr>
  </w:style>
  <w:style w:customStyle="true" w:styleId="Reetkatablice2" w:type="table">
    <w:name w:val="Rešetka tablice2"/>
    <w:basedOn w:val="Obinatablica"/>
    <w:next w:val="Reetkatablice"/>
    <w:rsid w:val="0085216E"/>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59"/>
    <w:rsid w:val="002A63E3"/>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2A63E3"/>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5" w:type="table">
    <w:name w:val="Rešetka tablice5"/>
    <w:basedOn w:val="Obinatablica"/>
    <w:next w:val="Reetkatablice"/>
    <w:uiPriority w:val="59"/>
    <w:rsid w:val="003B3557"/>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2" w:type="numbering">
    <w:name w:val="Bez popisa2"/>
    <w:next w:val="Bezpopisa"/>
    <w:uiPriority w:val="99"/>
    <w:semiHidden/>
    <w:rsid w:val="00F65CC2"/>
  </w:style>
  <w:style w:customStyle="true" w:styleId="Reetkatablice6" w:type="table">
    <w:name w:val="Rešetka tablice6"/>
    <w:basedOn w:val="Obinatablica"/>
    <w:next w:val="Reetkatablice"/>
    <w:rsid w:val="00F65CC2"/>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uiPriority w:val="99"/>
    <w:unhideWhenUsed/>
    <w:rsid w:val="00F65CC2"/>
    <w:rPr>
      <w:color w:val="0000FF"/>
      <w:u w:val="single"/>
    </w:rPr>
  </w:style>
  <w:style w:styleId="SlijeenaHiperveza" w:type="character">
    <w:name w:val="FollowedHyperlink"/>
    <w:uiPriority w:val="99"/>
    <w:unhideWhenUsed/>
    <w:rsid w:val="00F65CC2"/>
    <w:rPr>
      <w:color w:val="800080"/>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nhideWhenUsed/>
    <w:rsid w:val="00501147"/>
    <w:pPr>
      <w:tabs>
        <w:tab w:pos="4536" w:val="center"/>
        <w:tab w:pos="9072" w:val="right"/>
      </w:tabs>
    </w:pPr>
  </w:style>
  <w:style w:customStyle="1" w:styleId="ZaglavljeChar" w:type="character">
    <w:name w:val="Zaglavlje Char"/>
    <w:link w:val="Zaglavlje"/>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2A63E3"/>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2A63E3"/>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5" w:type="table">
    <w:name w:val="Rešetka tablice5"/>
    <w:basedOn w:val="Obinatablica"/>
    <w:next w:val="Reetkatablice"/>
    <w:uiPriority w:val="59"/>
    <w:rsid w:val="003B3557"/>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2" w:type="numbering">
    <w:name w:val="Bez popisa2"/>
    <w:next w:val="Bezpopisa"/>
    <w:uiPriority w:val="99"/>
    <w:semiHidden/>
    <w:rsid w:val="00F65CC2"/>
  </w:style>
  <w:style w:customStyle="1" w:styleId="Reetkatablice6" w:type="table">
    <w:name w:val="Rešetka tablice6"/>
    <w:basedOn w:val="Obinatablica"/>
    <w:next w:val="Reetkatablice"/>
    <w:rsid w:val="00F65CC2"/>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F65CC2"/>
    <w:rPr>
      <w:color w:val="0000FF"/>
      <w:u w:val="single"/>
    </w:rPr>
  </w:style>
  <w:style w:styleId="SlijeenaHiperveza" w:type="character">
    <w:name w:val="FollowedHyperlink"/>
    <w:uiPriority w:val="99"/>
    <w:unhideWhenUsed/>
    <w:rsid w:val="00F65CC2"/>
    <w:rPr>
      <w:color w:val="800080"/>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space="0" w:sz="0" w:color="auto" w:val="none"/>
        <w:left w:space="0" w:sz="0" w:color="auto" w:val="none"/>
        <w:bottom w:space="0" w:sz="0" w:color="auto" w:val="none"/>
        <w:right w:space="0" w:sz="0" w:color="auto" w:val="none"/>
      </w:divBdr>
    </w:div>
    <w:div w:id="17719700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9. svibnja 2019.</izvorni_sadrzaj>
    <derivirana_varijabla naziv="DomainObject.StvarniPocetakDatum_1">9. svibnja 2019.</derivirana_varijabla>
  </DomainObject.StvarniPocetakDatum>
  <DomainObject.StvarniZavrsetakDatum>
    <izvorni_sadrzaj>9. svibnja 2019.</izvorni_sadrzaj>
    <derivirana_varijabla naziv="DomainObject.StvarniZavrsetakDatum_1">9. svibnja 2019.</derivirana_varijabla>
  </DomainObject.StvarniZavrsetakDatum>
  <DomainObject.PlaniraniZavrsetakDatum>
    <izvorni_sadrzaj>9. svibnja 2019.</izvorni_sadrzaj>
    <derivirana_varijabla naziv="DomainObject.PlaniraniZavrsetakDatum_1">9. svibnja 2019.</derivirana_varijabla>
  </DomainObject.PlaniraniZavrsetakDatum>
  <DomainObject.PlaniraniPocetakDatum>
    <izvorni_sadrzaj>9. svibnja 2019.</izvorni_sadrzaj>
    <derivirana_varijabla naziv="DomainObject.PlaniraniPocetakDatum_1">9. svibnja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15</izvorni_sadrzaj>
    <derivirana_varijabla naziv="DomainObject.Zapisnik.BrojStranica_1">15</derivirana_varijabla>
  </DomainObject.Zapisnik.BrojStranica>
  <DomainObject.Zapisnik.DatumKreiranja>
    <izvorni_sadrzaj>9. svibnja 2019.</izvorni_sadrzaj>
    <derivirana_varijabla naziv="DomainObject.Zapisnik.DatumKreiranja_1">9. svibnja 2019.</derivirana_varijabla>
  </DomainObject.Zapisnik.DatumKreiranja>
  <DomainObject.Zapisnik.ImovinskaKorist>
    <izvorni_sadrzaj/>
    <derivirana_varijabla naziv="DomainObject.Zapisnik.ImovinskaKorist_1"/>
  </DomainObject.Zapisnik.ImovinskaKorist>
  <DomainObject.Zapisnik.Oznaka>
    <izvorni_sadrzaj>St-466/2018-48</izvorni_sadrzaj>
    <derivirana_varijabla naziv="DomainObject.Zapisnik.Oznaka_1">St-466/2018-48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ST pisarnici do ročišta</izvorni_sadrzaj>
    <derivirana_varijabla naziv="DomainObject.Predmet.PrimjedbaSuca_1">4 St-440/18 - odbačen prijedlog
Prijave tražbina u ST pisarnici do ročišta</derivirana_varijabla>
  </DomainObject.Predmet.PrimjedbaSuca>
  <DomainObject.Predmet.ProtustrankaFormated>
    <izvorni_sadrzaj>  ZRINSKI dioničko društvo za grafičku i nakladničku djelatnost zastupanog po punomoćniku Mirjana Ovčar</izvorni_sadrzaj>
    <derivirana_varijabla naziv="DomainObject.Predmet.ProtustrankaFormated_1">  ZRINSKI dioničko društvo za grafičku i nakladničku djelatnost zastupanog po punomoćniku Mirjana Ovčar</derivirana_varijabla>
  </DomainObject.Predmet.ProtustrankaFormated>
  <DomainObject.Predmet.ProtustrankaFormatedOIB>
    <izvorni_sadrzaj>  ZRINSKI dioničko društvo za grafičku i nakladničku djelatnost, OIB 38396277912 zastupanog po punomoćniku Mirjana Ovčar</izvorni_sadrzaj>
    <derivirana_varijabla naziv="DomainObject.Predmet.ProtustrankaFormatedOIB_1">  ZRINSKI dioničko društvo za grafičku i nakladničku djelatnost, OIB 38396277912 zastupanog po punomoćniku Mirjana Ovčar</derivirana_varijabla>
  </DomainObject.Predmet.ProtustrankaFormatedOIB>
  <DomainObject.Predmet.ProtustrankaFormatedWithAdress>
    <izvorni_sadrzaj> ZRINSKI dioničko društvo za grafičku i nakladničku djelatnost, Dr. Ivana Novaka 13, 40000 Čakovec zastupanog po punomoćniku Mirjana Ovčar</izvorni_sadrzaj>
    <derivirana_varijabla naziv="DomainObject.Predmet.ProtustrankaFormatedWithAdress_1"> ZRINSKI dioničko društvo za grafičku i nakladničku djelatnost,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OIB 38396277912, Dr. Ivana Novaka 13, 40000 Čakovec zastupanog po punomoćniku Mirjana Ovčar</izvorni_sadrzaj>
    <derivirana_varijabla naziv="DomainObject.Predmet.ProtustrankaFormatedWithAdressOIB_1"> ZRINSKI dioničko društvo za grafičku i nakladničku djelatnost,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Dr. Ivana Novaka 13, 40000 Čakovec</izvorni_sadrzaj>
    <derivirana_varijabla naziv="DomainObject.Predmet.ProtustrankaWithAdress_1">ZRINSKI dioničko društvo za grafičku i nakladničku djelatnost Dr. Ivana Novaka 13, 40000 Čakovec</derivirana_varijabla>
  </DomainObject.Predmet.ProtustrankaWithAdress>
  <DomainObject.Predmet.ProtustrankaWithAdressOIB>
    <izvorni_sadrzaj>ZRINSKI dioničko društvo za grafičku i nakladničku djelatnost, OIB 38396277912, Dr. Ivana Novaka 13, 40000 Čakovec</izvorni_sadrzaj>
    <derivirana_varijabla naziv="DomainObject.Predmet.ProtustrankaWithAdressOIB_1">ZRINSKI dioničko društvo za grafičku i nakladničku djelatnost, OIB 38396277912, Dr. Ivana Novaka 13, 40000 Čakovec</derivirana_varijabla>
  </DomainObject.Predmet.ProtustrankaWithAdressOIB>
  <DomainObject.Predmet.ProtustrankaNazivFormated>
    <izvorni_sadrzaj>ZRINSKI dioničko društvo za grafičku i nakladničku djelatnost</izvorni_sadrzaj>
    <derivirana_varijabla naziv="DomainObject.Predmet.ProtustrankaNazivFormated_1">ZRINSKI dioničko društvo za grafičku i nakladničku djelatnost</derivirana_varijabla>
  </DomainObject.Predmet.ProtustrankaNazivFormated>
  <DomainObject.Predmet.ProtustrankaNazivFormatedOIB>
    <izvorni_sadrzaj>ZRINSKI dioničko društvo za grafičku i nakladničku djelatnost, OIB 38396277912</izvorni_sadrzaj>
    <derivirana_varijabla naziv="DomainObject.Predmet.ProtustrankaNazivFormatedOIB_1">ZRINSKI dioničko društvo za grafičku i nakladničku djelatnost,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zastupanog po punomoćniku Mirjana Ovčar</item>
    </izvorni_sadrzaj>
    <derivirana_varijabla naziv="DomainObject.Predmet.ProtuStrankaListFormated_1">
      <item>ZRINSKI dioničko društvo za grafičku i nakladničku djelatnost zastupanog po punomoćniku Mirjana Ovčar</item>
    </derivirana_varijabla>
  </DomainObject.Predmet.ProtuStrankaListFormated>
  <DomainObject.Predmet.ProtuStrankaListFormatedOIB>
    <izvorni_sadrzaj>
      <item>ZRINSKI dioničko društvo za grafičku i nakladničku djelatnost, OIB 38396277912 zastupanog po punomoćniku Mirjana Ovčar</item>
    </izvorni_sadrzaj>
    <derivirana_varijabla naziv="DomainObject.Predmet.ProtuStrankaListFormatedOIB_1">
      <item>ZRINSKI dioničko društvo za grafičku i nakladničku djelatnost, OIB 38396277912 zastupanog po punomoćniku Mirjana Ovčar</item>
    </derivirana_varijabla>
  </DomainObject.Predmet.ProtuStrankaListFormatedOIB>
  <DomainObject.Predmet.ProtuStrankaListFormatedWithAdress>
    <izvorni_sadrzaj>
      <item>ZRINSKI dioničko društvo za grafičku i nakladničku djelatnost, Dr. Ivana Novaka 13, 40000 Čakovec zastupanog po punomoćniku Mirjana Ovčar</item>
    </izvorni_sadrzaj>
    <derivirana_varijabla naziv="DomainObject.Predmet.ProtuStrankaListFormatedWithAdress_1">
      <item>ZRINSKI dioničko društvo za grafičku i nakladničku djelatnost,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OIB 38396277912, Dr. Ivana Novaka 13, 40000 Čakovec zastupanog po punomoćniku Mirjana Ovčar</item>
    </izvorni_sadrzaj>
    <derivirana_varijabla naziv="DomainObject.Predmet.ProtuStrankaListFormatedWithAdressOIB_1">
      <item>ZRINSKI dioničko društvo za grafičku i nakladničku djelatnost,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item>
    </izvorni_sadrzaj>
    <derivirana_varijabla naziv="DomainObject.Predmet.ProtuStrankaListNazivFormated_1">
      <item>ZRINSKI dioničko društvo za grafičku i nakladničku djelatnost</item>
    </derivirana_varijabla>
  </DomainObject.Predmet.ProtuStrankaListNazivFormated>
  <DomainObject.Predmet.ProtuStrankaListNazivFormatedOIB>
    <izvorni_sadrzaj>
      <item>ZRINSKI dioničko društvo za grafičku i nakladničku djelatnost, OIB 38396277912</item>
    </izvorni_sadrzaj>
    <derivirana_varijabla naziv="DomainObject.Predmet.ProtuStrankaListNazivFormatedOIB_1">
      <item>ZRINSKI dioničko društvo za grafičku i nakladničku djelatnost,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item>
      <item>Sudski registar</item>
      <item>Županijsko državno odvjetništvo</item>
      <item>Privredna banka Zagreb d.d., Radnička cesta 50, 10000 Zagreb</item>
      <item>Erste &amp; Steiermärkische bank d.d., Jadranski trg 3a, 51000 Rijeka</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St-466/2018-48</izvorni_sadrzaj>
    <derivirana_varijabla naziv="DomainObject.PoslovniBrojDokumenta_1">St-466/2018-48</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izvorni_sadrzaj>
    <derivirana_varijabla naziv="DomainObject.Predmet.ProtustrankaIDrugi_1">ZRINSKI dioničko društvo za grafičku i nakladničku djelatnost</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OIB 38396277912, Dr. Ivana Novaka 13, 40000 Čakovec</izvorni_sadrzaj>
    <derivirana_varijabla naziv="DomainObject.Predmet.ProtustrankaIDrugiAdressOIB_1">ZRINSKI dioničko društvo za grafičku i nakladničku djelatnost,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item>
      <item>Mirjana Ovčar</item>
      <item>Sudski registar</item>
      <item>Županijsko državno odvjetništvo</item>
      <item>Privredna banka Zagreb d.d.</item>
      <item>Erste &amp; Steiermärkische bank d.d.</item>
      <item>Vladimir Halić</item>
      <item>Policijska uprava Međimurska - PP Čakovec</item>
      <item>Porezna uprava - Područni ured Čakovec</item>
      <item>Općinski sud u Čakovcu - zemljišnoknjižni odjel</item>
      <item>Lidija Lesar</item>
      <item>Nevenka Golubić</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OIB 38396277912, Dr. Ivana Novaka 13,40000 Čakovec</item>
      <item>Mirjana Ovčar, OIB 00088482161, Ulica Miroslava Magdalenića 2,40000 Čakovec</item>
      <item>Sudski registar</item>
      <item>Županijsko državno odvjetništvo</item>
      <item>Privredna banka Zagreb d.d., Radnička cesta 50,10000 Zagreb</item>
      <item>Erste &amp; Steiermärkische bank d.d., Jadranski trg 3a,51000 Rijeka</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null</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2019.</izvorni_sadrzaj>
    <derivirana_varijabla naziv="DomainObject.Predmet.DatumZadnjeOdrzaneSudskeRadnje_1">9. svibnja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580108-A537-4534-A053-C169AA8E47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3057</properties:Words>
  <properties:Characters>18596</properties:Characters>
  <properties:Lines>1911</properties:Lines>
  <properties:Paragraphs>1210</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2019-05-08T07:39:00Z</dcterms:created>
  <dc:creator>Mirjana Mlinarić</dc:creator>
  <cp:lastModifiedBy>Nevenka Vuković</cp:lastModifiedBy>
  <cp:lastPrinted>2019-05-09T10:52:00Z</cp:lastPrinted>
  <dcterms:modified xmlns:xsi="http://www.w3.org/2001/XMLSchema-instance" xsi:type="dcterms:W3CDTF">2019-05-09T11:10:00Z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St-466/2018-48 / Zapisnik - Ispitno ročište (St-466-18-48_Zapisnik_sa_ispitnog_ročišta_-_9.5.19..docx)</vt:lpwstr>
  </prop:property>
  <prop:property name="CC_coloring" pid="4" fmtid="{D5CDD505-2E9C-101B-9397-08002B2CF9AE}">
    <vt:bool>false</vt:bool>
  </prop:property>
  <prop:property name="BrojStranica" pid="5" fmtid="{D5CDD505-2E9C-101B-9397-08002B2CF9AE}">
    <vt:i4>15</vt:i4>
  </prop:property>
</prop:Properties>
</file>