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f3f33" w14:paraId="0cf3f33" w:rsidRDefault="008C375F" w:rsidP="008C375F" w:rsidR="00353C39">
      <w:pPr>
        <w:spacing w:after="0"/>
        <w:ind w:firstLine="708"/>
        <w:jc w:val="both"/>
        <w15:collapsed w:val="false"/>
      </w:pPr>
      <w:bookmarkStart w:name="_GoBack" w:id="0"/>
      <w:bookmarkEnd w:id="0"/>
      <w:r>
        <w:rPr>
          <w:noProof/>
          <w:lang w:eastAsia="hr-HR"/>
        </w:rPr>
        <w:t xml:space="preserve">  </w:t>
      </w: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C375F" w:rsidP="008C375F" w:rsidR="008C375F">
      <w:pPr>
        <w:spacing w:after="0"/>
        <w:jc w:val="both"/>
      </w:pPr>
      <w:r>
        <w:t xml:space="preserve">   REPUBLIKA HRVATSKA</w:t>
      </w:r>
    </w:p>
    <w:p w:rsidRDefault="008C375F" w:rsidP="00563A19" w:rsidR="008C375F">
      <w:pPr>
        <w:spacing w:after="0"/>
        <w:jc w:val="both"/>
      </w:pPr>
      <w:r>
        <w:t>VISOKI TRGOVAČKI SUD REPUBLIKE HRVATSKE</w:t>
      </w:r>
    </w:p>
    <w:p w:rsidRDefault="008C375F" w:rsidP="00563A19" w:rsidR="008C36ED">
      <w:pPr>
        <w:spacing w:after="0"/>
        <w:jc w:val="both"/>
      </w:pPr>
      <w:r>
        <w:t xml:space="preserve">     </w:t>
      </w:r>
      <w:r>
        <w:tab/>
        <w:t xml:space="preserve">   Z A G R E B </w:t>
      </w:r>
      <w:r>
        <w:tab/>
      </w:r>
    </w:p>
    <w:p w:rsidRDefault="008C375F" w:rsidP="00563A19" w:rsidR="008C375F">
      <w:pPr>
        <w:spacing w:after="0"/>
        <w:jc w:val="both"/>
      </w:pPr>
    </w:p>
    <w:p w:rsidRDefault="008C36ED" w:rsidP="008C36ED" w:rsidR="008C36ED">
      <w:pPr>
        <w:spacing w:after="0"/>
        <w:jc w:val="center"/>
      </w:pPr>
      <w:r>
        <w:t>R E P U B L I K A   H R V A T S K A</w:t>
      </w:r>
    </w:p>
    <w:p w:rsidRDefault="008C36ED" w:rsidP="008C36ED" w:rsidR="008C36ED">
      <w:pPr>
        <w:spacing w:after="0"/>
        <w:jc w:val="center"/>
      </w:pPr>
    </w:p>
    <w:p w:rsidRDefault="008C36ED" w:rsidP="008C36ED" w:rsidR="008C36ED">
      <w:pPr>
        <w:spacing w:after="0"/>
        <w:jc w:val="center"/>
      </w:pPr>
      <w:r>
        <w:t>R J E Š E NJ E</w:t>
      </w:r>
    </w:p>
    <w:p w:rsidRDefault="008C36ED" w:rsidP="008C36ED" w:rsidR="008C36ED">
      <w:pPr>
        <w:spacing w:after="0"/>
        <w:jc w:val="both"/>
      </w:pPr>
    </w:p>
    <w:p w:rsidRDefault="008C36ED" w:rsidP="008C36ED" w:rsidR="008C36ED">
      <w:pPr>
        <w:spacing w:after="0"/>
        <w:ind w:firstLine="708"/>
        <w:jc w:val="both"/>
      </w:pPr>
      <w:r>
        <w:t>Visoki trgovački sud Republike Hrvatske, u vijeću sastavljenom od sudaca Branke Šabarić Zovko, predsjednice vijeća, Mirte Matić, sutkinje izvjestiteljice i Maje Bilandžić, članice vijeća,  u stečajnom postupku nad stečajnim dužnikom JOLA d.o.o. u stečaju, Split, Viška 24, odlučujući o žalbi SIOP d.o.o. Bjelovar, I. Gregorića 24, kojeg zastupa punomoćnik Josipu Jelić odvjetniku u Bjelovaru, protiv rješenja Trgovačkog suda u Splitu  poslovni broj St-92/2003 od 14. studenoga 2017., u sjednici vi</w:t>
      </w:r>
      <w:r w:rsidR="00BA2ABB">
        <w:t>jeća održanoj 20. prosinca 2017.</w:t>
      </w:r>
      <w:r>
        <w:t xml:space="preserve">  </w:t>
      </w:r>
    </w:p>
    <w:p w:rsidRDefault="008C36ED" w:rsidP="008C36ED" w:rsidR="008C36ED">
      <w:pPr>
        <w:spacing w:after="0"/>
        <w:jc w:val="both"/>
      </w:pPr>
    </w:p>
    <w:p w:rsidRDefault="008C36ED" w:rsidP="008C36ED" w:rsidR="008C36ED">
      <w:pPr>
        <w:spacing w:after="0"/>
        <w:jc w:val="center"/>
      </w:pPr>
      <w:r>
        <w:t>r i j e š i o   j e</w:t>
      </w:r>
    </w:p>
    <w:p w:rsidRDefault="008C36ED" w:rsidP="008C36ED" w:rsidR="008C36ED">
      <w:pPr>
        <w:spacing w:after="0"/>
        <w:jc w:val="both"/>
      </w:pPr>
    </w:p>
    <w:p w:rsidRDefault="008C36ED" w:rsidP="008C36ED" w:rsidR="008C375F">
      <w:pPr>
        <w:spacing w:after="0"/>
        <w:jc w:val="both"/>
      </w:pPr>
      <w:r>
        <w:tab/>
        <w:t xml:space="preserve">Odbija se kao neosnovana žalba SIOP d.o.o. Bjelovar, I. Gregorića 24., i potvrđuje rješenje Trgovačkog suda u Splitu poslovni broj St-92/2003 od 14. studenoga 2017.   </w:t>
      </w:r>
    </w:p>
    <w:p w:rsidRDefault="008C36ED" w:rsidP="008C36ED" w:rsidR="008C36ED">
      <w:pPr>
        <w:spacing w:after="0"/>
        <w:jc w:val="center"/>
      </w:pPr>
      <w:r>
        <w:t>Obrazloženje</w:t>
      </w:r>
    </w:p>
    <w:p w:rsidRDefault="008C36ED" w:rsidP="008C36ED" w:rsidR="008C36ED">
      <w:pPr>
        <w:spacing w:after="0"/>
        <w:jc w:val="both"/>
      </w:pPr>
    </w:p>
    <w:p w:rsidRDefault="008C36ED" w:rsidP="008C36ED" w:rsidR="008C36ED">
      <w:pPr>
        <w:spacing w:after="0"/>
        <w:ind w:firstLine="708"/>
        <w:jc w:val="both"/>
      </w:pPr>
      <w:r>
        <w:t xml:space="preserve">Trgovački sud u Splitu je rješenjem poslovni broj St-92/2003 od 14. studenoga 2017. odbacio žalbu SIOP d.o.o. Bjelovar, podnesenu protiv rješenja suda poslovni broj </w:t>
      </w:r>
      <w:r>
        <w:br/>
        <w:t>St-92/2003</w:t>
      </w:r>
      <w:r w:rsidR="00F43F30">
        <w:t>-97 od 3. studenoga 2017.</w:t>
      </w:r>
      <w:r>
        <w:t xml:space="preserve">, kao nedopuštenu.  </w:t>
      </w:r>
    </w:p>
    <w:p w:rsidRDefault="008C36ED" w:rsidP="008C36ED" w:rsidR="008C36ED">
      <w:pPr>
        <w:spacing w:after="0"/>
        <w:jc w:val="both"/>
      </w:pPr>
    </w:p>
    <w:p w:rsidRDefault="008C36ED" w:rsidP="008C36ED" w:rsidR="008C36ED">
      <w:pPr>
        <w:spacing w:after="0"/>
        <w:ind w:firstLine="708"/>
        <w:jc w:val="both"/>
      </w:pPr>
      <w:r>
        <w:t>U obrazloženju rješenja sud navodi da je SIOP d.o.o. Bjelovar podnijelo žalbu protiv rješenja o dosudi nekretnine. S obzirom na to da SIOP d.o.o. Bjelovar nije sudjelovao na dražbi kao ponuditelj</w:t>
      </w:r>
      <w:r w:rsidR="00F43F30">
        <w:t>, sud je na temelju odredbe čl.</w:t>
      </w:r>
      <w:r>
        <w:t xml:space="preserve"> 105. st. 1. Ovršnog zakona („Narodne novine“ broj: 112/12 i 93/14, 55/16 i 73/17 dalje: OZ) u vezi </w:t>
      </w:r>
      <w:r w:rsidR="00F43F30">
        <w:t xml:space="preserve">s čl. </w:t>
      </w:r>
      <w:r>
        <w:t>6. Stečajnog zakona („Narodne novine“ broj</w:t>
      </w:r>
      <w:r w:rsidR="00F43F30">
        <w:t>:</w:t>
      </w:r>
      <w:r>
        <w:t xml:space="preserve"> 44/96, 29/99, 129/00, 123/03, 197/03, 187/04, 82/06; 117/08 116/10 i 103/12, dalje: SZ)  odbacio žalbu kao nedopuštenu primjenom odredbe čl. 358. Zakona o parničnom postupku („Narodne novine“ broj 148/11 – pročišćeni tekst i 25/13 dalje: ZPP).</w:t>
      </w:r>
    </w:p>
    <w:p w:rsidRDefault="008C36ED" w:rsidP="008C36ED" w:rsidR="008C36ED">
      <w:pPr>
        <w:spacing w:after="0"/>
        <w:jc w:val="both"/>
      </w:pPr>
      <w:r>
        <w:t xml:space="preserve"> </w:t>
      </w:r>
    </w:p>
    <w:p w:rsidRDefault="008C36ED" w:rsidP="008C36ED" w:rsidR="008C36ED">
      <w:pPr>
        <w:spacing w:after="0"/>
        <w:ind w:firstLine="708"/>
        <w:jc w:val="both"/>
      </w:pPr>
      <w:r>
        <w:t xml:space="preserve">Protiv rješenja žalbu je izjavio SIOP d.o.o. Bjelovar, navodeći da je izvanknjižni vlasnik predmetnog stana jer je Općinski sud u Bjelovaru brisao upis vlasništva žalitelja i upisao vlasništvo stečajnog dužnika. U odnosu na taj upis žalitelj je podnio prigovor upisan pod rednim brojem 22. u teretovnici. Iako je žalitelj o svom izvanknjižnom vlasništvu obavijestio sud i stečajnog upravitelja, stan je </w:t>
      </w:r>
      <w:r w:rsidR="00F43F30">
        <w:t>prodan kupcu Damiru Strahovini.</w:t>
      </w:r>
      <w:r>
        <w:t xml:space="preserve"> Na ovaj način žalitelju je stan oduzet bez ikakve naknade.  </w:t>
      </w:r>
    </w:p>
    <w:p w:rsidRDefault="008C36ED" w:rsidP="008C36ED" w:rsidR="008C36ED">
      <w:pPr>
        <w:spacing w:after="0"/>
        <w:jc w:val="both"/>
      </w:pPr>
    </w:p>
    <w:p w:rsidRDefault="008C36ED" w:rsidP="008C36ED" w:rsidR="008C36ED">
      <w:pPr>
        <w:spacing w:after="0"/>
        <w:jc w:val="both"/>
      </w:pPr>
      <w:r>
        <w:tab/>
        <w:t>Odgovor na žalbu nije podnesen.</w:t>
      </w:r>
    </w:p>
    <w:p w:rsidRDefault="008C375F" w:rsidP="008C375F" w:rsidR="008C375F">
      <w:pPr>
        <w:spacing w:after="0"/>
        <w:ind w:firstLine="708"/>
        <w:jc w:val="both"/>
      </w:pPr>
      <w:r>
        <w:t>Žalba nije osnovana.</w:t>
      </w:r>
    </w:p>
    <w:p w:rsidRDefault="008C36ED" w:rsidP="00F43F30" w:rsidR="008C36ED">
      <w:pPr>
        <w:spacing w:after="0"/>
        <w:ind w:firstLine="708"/>
        <w:jc w:val="both"/>
      </w:pPr>
      <w:r>
        <w:lastRenderedPageBreak/>
        <w:t>Ispitavši pobijano rješenje na temelju odredbe čl. 365. st. 2. ZPP-a i čl. 381. ZPP-a, u vezi s odredbom čl. 10. SZ-a („Narodne novine“ broj 71/15), u granicama žalbenih razloga, pazeći po službenoj dužnosti na bitne povrede odredaba parničnog postupka propisane odredbom čl. 354. st. 2. t. 2., 4., 8., 9., 11., 13. i 14. ZPP-a i na pravilnu primjenu materijalnog prava, ovaj sud nalazi da je pobijano rješenje pravilno i na zakonu osnovano.</w:t>
      </w:r>
    </w:p>
    <w:p w:rsidRDefault="008C36ED" w:rsidP="008C36ED" w:rsidR="008C36ED" w:rsidRPr="00A2630A">
      <w:pPr>
        <w:spacing w:after="0"/>
        <w:jc w:val="both"/>
        <w:rPr>
          <w:sz w:val="16"/>
          <w:szCs w:val="16"/>
        </w:rPr>
      </w:pPr>
      <w:r w:rsidRPr="00A2630A">
        <w:rPr>
          <w:sz w:val="16"/>
          <w:szCs w:val="16"/>
        </w:rPr>
        <w:t xml:space="preserve"> </w:t>
      </w:r>
    </w:p>
    <w:p w:rsidRDefault="008C36ED" w:rsidP="008C36ED" w:rsidR="008C36ED">
      <w:pPr>
        <w:spacing w:after="0"/>
        <w:ind w:firstLine="708"/>
        <w:jc w:val="both"/>
      </w:pPr>
      <w:r>
        <w:t>Iz spisa proizlazi da je predmet prodaje u stečajnom postupku nekretnina u vlasništvu stečajnog dužnika stana oznake E-60 R na IV katu, površine 52,51 m2  i ostava u podrumu koji se nalazi u poslovno stambenoj zgradi u ulici Vlahe Paljetka 5 u Bjelovaru izgrađenoj na kat. čest. 1003/31 ZU 5597 k.o. Bjelovar.</w:t>
      </w:r>
    </w:p>
    <w:p w:rsidRDefault="008C36ED" w:rsidP="008C36ED" w:rsidR="008C36ED" w:rsidRPr="00A2630A">
      <w:pPr>
        <w:spacing w:after="0"/>
        <w:jc w:val="both"/>
        <w:rPr>
          <w:sz w:val="16"/>
          <w:szCs w:val="16"/>
        </w:rPr>
      </w:pPr>
    </w:p>
    <w:p w:rsidRDefault="008C36ED" w:rsidP="008C36ED" w:rsidR="008C36ED">
      <w:pPr>
        <w:spacing w:after="0"/>
        <w:ind w:firstLine="708"/>
        <w:jc w:val="both"/>
      </w:pPr>
      <w:r>
        <w:t>Nadalje, proizlazi da je stečajni postupak otvoren 16. travnja 2003., a prodaja nekretnine određena je rješenjem od 9. rujna 2016.</w:t>
      </w:r>
    </w:p>
    <w:p w:rsidRDefault="008C36ED" w:rsidP="008C36ED" w:rsidR="008C36ED" w:rsidRPr="00A2630A">
      <w:pPr>
        <w:spacing w:after="0"/>
        <w:jc w:val="both"/>
        <w:rPr>
          <w:sz w:val="16"/>
          <w:szCs w:val="16"/>
        </w:rPr>
      </w:pPr>
    </w:p>
    <w:p w:rsidRDefault="008C36ED" w:rsidP="008C36ED" w:rsidR="008C36ED">
      <w:pPr>
        <w:spacing w:after="0"/>
        <w:ind w:firstLine="708"/>
        <w:jc w:val="both"/>
      </w:pPr>
      <w:r>
        <w:t>Slijedom navedenog, na temelju odredbe čl. 441. st. 2. Stečajnog zakona iz 2015. godine („Narodne novine“ broj 71/15; dalje: SZ/15) na radnje unovčenja nekretnina primjenjuje se odredba čl. 247. SZ/15, budući da nisu bile započete 1. rujna 2015., a n</w:t>
      </w:r>
      <w:r w:rsidR="00F43F30">
        <w:t>e odredba čl. 164. ranijeg Stečajnog zakona.</w:t>
      </w:r>
    </w:p>
    <w:p w:rsidRDefault="008C36ED" w:rsidP="008C36ED" w:rsidR="008C36ED" w:rsidRPr="00A2630A">
      <w:pPr>
        <w:spacing w:after="0"/>
        <w:jc w:val="both"/>
        <w:rPr>
          <w:sz w:val="16"/>
          <w:szCs w:val="16"/>
        </w:rPr>
      </w:pPr>
    </w:p>
    <w:p w:rsidRDefault="008C36ED" w:rsidP="008C36ED" w:rsidR="008C36ED">
      <w:pPr>
        <w:spacing w:after="0"/>
        <w:ind w:firstLine="708"/>
        <w:jc w:val="both"/>
      </w:pPr>
      <w:r>
        <w:t>Odredbom čl. 105. st. 1. Ovršnog zakona („Narodne novine“ broj 112/12 i 93/14; dalje: OZ) propisano je da pravo na žalbu protiv rješenja o dosudi imaju stranke. Iznimno, protiv rješenja o dosudi nekretnina koje su prodane na dražbi, pravo na žalbu imaju i osobe koje su sudjelovale na dražbi kao ponuditelji (čl. 105. st. 2. OZ</w:t>
      </w:r>
      <w:r w:rsidR="00A2630A">
        <w:t>-a</w:t>
      </w:r>
      <w:r>
        <w:t>).</w:t>
      </w:r>
    </w:p>
    <w:p w:rsidRDefault="008C36ED" w:rsidP="008C36ED" w:rsidR="008C36ED" w:rsidRPr="00A2630A">
      <w:pPr>
        <w:spacing w:after="0"/>
        <w:jc w:val="both"/>
        <w:rPr>
          <w:sz w:val="16"/>
          <w:szCs w:val="16"/>
        </w:rPr>
      </w:pPr>
    </w:p>
    <w:p w:rsidRDefault="008C36ED" w:rsidP="008C36ED" w:rsidR="008C36ED">
      <w:pPr>
        <w:spacing w:after="0"/>
        <w:ind w:firstLine="708"/>
        <w:jc w:val="both"/>
      </w:pPr>
      <w:r>
        <w:t xml:space="preserve">Iz spisa proizlazi da žalitelj SIOP d.o.o, nije niti stranka u postupku, niti je sudjelovao na dražbi kao ponuditelj. </w:t>
      </w:r>
    </w:p>
    <w:p w:rsidRDefault="008C36ED" w:rsidP="008C36ED" w:rsidR="008C36ED" w:rsidRPr="00A2630A">
      <w:pPr>
        <w:spacing w:after="0"/>
        <w:jc w:val="both"/>
        <w:rPr>
          <w:sz w:val="16"/>
          <w:szCs w:val="16"/>
        </w:rPr>
      </w:pPr>
    </w:p>
    <w:p w:rsidRDefault="008C36ED" w:rsidP="008C36ED" w:rsidR="008C36ED">
      <w:pPr>
        <w:spacing w:after="0"/>
        <w:ind w:firstLine="708"/>
        <w:jc w:val="both"/>
      </w:pPr>
      <w:r>
        <w:t xml:space="preserve">Budući da je odredbom čl. 105. OZ-a, izričito određeno da pravo na žalbu protiv rješenja o dosudi imaju samo stranke te osobe koje su sudjelovale na dražbi kao ponuditelji, predmetnu žalbu podnijela je osoba koja za podnošenje žalbe nije ovlaštena. </w:t>
      </w:r>
    </w:p>
    <w:p w:rsidRDefault="008C36ED" w:rsidP="008C36ED" w:rsidR="008C36ED" w:rsidRPr="00A2630A">
      <w:pPr>
        <w:spacing w:after="0"/>
        <w:jc w:val="both"/>
        <w:rPr>
          <w:sz w:val="16"/>
          <w:szCs w:val="16"/>
        </w:rPr>
      </w:pPr>
    </w:p>
    <w:p w:rsidRDefault="008C36ED" w:rsidP="008C36ED" w:rsidR="008C36ED">
      <w:pPr>
        <w:spacing w:after="0"/>
        <w:ind w:firstLine="708"/>
        <w:jc w:val="both"/>
      </w:pPr>
      <w:r>
        <w:t>Podredno, sve i u slučaju kada bi žalitelj bio izlučni vjerovnik, što tvrdi u žalbi, u situaciji kada stečajni upravitelj odbije zahtjev izlučnog vjerovnika, izlučni vjerovnik svoja prava iz čl. 80. st. 3. SZ-a (jer se odredba čl. 148. SZ/15 ne primjenjuje na već pokrenute postupke u skladu s odredbom čl. 441. st. 2. SZ/15) može ostvariti, samo u parničnom postupku.</w:t>
      </w:r>
    </w:p>
    <w:p w:rsidRDefault="008C36ED" w:rsidP="008C36ED" w:rsidR="008C36ED" w:rsidRPr="00A2630A">
      <w:pPr>
        <w:spacing w:after="0"/>
        <w:jc w:val="both"/>
        <w:rPr>
          <w:sz w:val="16"/>
          <w:szCs w:val="16"/>
        </w:rPr>
      </w:pPr>
    </w:p>
    <w:p w:rsidRDefault="008C36ED" w:rsidP="008C36ED" w:rsidR="008C36ED">
      <w:pPr>
        <w:spacing w:after="0"/>
        <w:jc w:val="both"/>
      </w:pPr>
      <w:r>
        <w:tab/>
        <w:t>Zato je prvostupanjsk</w:t>
      </w:r>
      <w:r w:rsidR="00A2630A">
        <w:t>i sud pravilnom primjenom odredaba čl. 53. s</w:t>
      </w:r>
      <w:r>
        <w:t>t. 6. SZ-a   i čl. 358. st. 3. ZPP-a u vezi</w:t>
      </w:r>
      <w:r w:rsidR="00A2630A">
        <w:t xml:space="preserve"> s  čl. 10 SZ-a</w:t>
      </w:r>
      <w:r>
        <w:t xml:space="preserve"> odbacio žalbu kao nedopuštenu.</w:t>
      </w:r>
    </w:p>
    <w:p w:rsidRDefault="008C36ED" w:rsidP="008C36ED" w:rsidR="008C36ED" w:rsidRPr="00A2630A">
      <w:pPr>
        <w:spacing w:after="0"/>
        <w:jc w:val="both"/>
        <w:rPr>
          <w:sz w:val="16"/>
          <w:szCs w:val="16"/>
        </w:rPr>
      </w:pPr>
    </w:p>
    <w:p w:rsidRDefault="008C36ED" w:rsidP="008C36ED" w:rsidR="008C36ED">
      <w:pPr>
        <w:spacing w:after="0"/>
        <w:jc w:val="both"/>
      </w:pPr>
      <w:r>
        <w:tab/>
        <w:t>Zbog svih navedenih razloga ne postoje žalbeni razlozi na koje ukazuje žalitelj, kao ni razlozi na koje sud pazi po službenoj dužnosti te je primjenom odredbe čl. 380. t. 2. ZPP-a, u vezi s odredbom čl. 10. SZ-a, žalba odbijena kao neosnovana i pobijano rješenje potvrđeno.</w:t>
      </w:r>
    </w:p>
    <w:p w:rsidRDefault="008C36ED" w:rsidP="008C36ED" w:rsidR="008C36ED">
      <w:pPr>
        <w:spacing w:after="0"/>
        <w:jc w:val="both"/>
      </w:pPr>
    </w:p>
    <w:p w:rsidRDefault="00A2630A" w:rsidP="00A2630A" w:rsidR="008C36ED">
      <w:pPr>
        <w:spacing w:after="0"/>
        <w:jc w:val="center"/>
      </w:pPr>
      <w:r>
        <w:t xml:space="preserve">Zagreb, </w:t>
      </w:r>
      <w:r w:rsidR="008C36ED">
        <w:t>20. prosinca 2017.</w:t>
      </w:r>
    </w:p>
    <w:p w:rsidRDefault="008C36ED" w:rsidP="008C36ED" w:rsidR="008C36ED">
      <w:pPr>
        <w:spacing w:after="0"/>
        <w:jc w:val="both"/>
      </w:pPr>
    </w:p>
    <w:p w:rsidRDefault="00F43F30" w:rsidP="00F52880" w:rsidR="00F43F30">
      <w:pPr>
        <w:pStyle w:val="Bezproreda"/>
        <w:ind w:left="4536"/>
        <w:jc w:val="center"/>
      </w:pPr>
      <w:r>
        <w:t>Predsjednik vijeća</w:t>
      </w:r>
    </w:p>
    <w:p w:rsidRDefault="00F43F30" w:rsidP="00F52880" w:rsidR="00F43F30">
      <w:pPr>
        <w:pStyle w:val="Bezproreda"/>
        <w:ind w:left="4536"/>
        <w:jc w:val="center"/>
      </w:pPr>
      <w:r>
        <w:t>Branka Šabarić Zovko, v. r.</w:t>
      </w:r>
    </w:p>
    <w:p w:rsidRDefault="00F43F30" w:rsidP="00F52880" w:rsidR="00F43F30">
      <w:pPr>
        <w:pStyle w:val="Bezproreda"/>
        <w:ind w:left="4536"/>
        <w:jc w:val="center"/>
      </w:pPr>
    </w:p>
    <w:p w:rsidRDefault="00F43F30" w:rsidP="00F52880" w:rsidR="00F43F30">
      <w:pPr>
        <w:pStyle w:val="Bezproreda"/>
        <w:ind w:left="4536"/>
        <w:jc w:val="center"/>
      </w:pPr>
      <w:r>
        <w:t>Za točnost otpravka – ovlašteni službenik</w:t>
      </w:r>
    </w:p>
    <w:p w:rsidRDefault="00F43F30" w:rsidP="00F43F30" w:rsidR="00B230A5" w:rsidRPr="00B230A5">
      <w:pPr>
        <w:pStyle w:val="Bezproreda"/>
        <w:ind w:left="4536"/>
        <w:jc w:val="center"/>
      </w:pPr>
      <w:r>
        <w:t>Brankica Curman</w:t>
      </w:r>
      <w:r w:rsidR="00A2630A" w:rsidRPr="00A2630A">
        <w:rPr>
          <w:sz w:val="20"/>
          <w:szCs w:val="20"/>
        </w:rPr>
        <w:t>.</w:t>
      </w:r>
    </w:p>
    <w:sectPr w:rsidSect="008C375F" w:rsidR="00B230A5" w:rsidRPr="00B230A5">
      <w:headerReference w:type="default" r:id="rId11"/>
      <w:footerReference w:type="default" r:id="rId12"/>
      <w:pgSz w:code="9" w:h="16839" w:w="11907"/>
      <w:pgMar w:gutter="0" w:footer="1134" w:header="1134" w:left="1418" w:bottom="284"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8C375F">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8C375F" w:rsidRPr="008C375F">
          <w:rPr>
            <w:rStyle w:val="eSPISCCParagraphDefaultFont"/>
          </w:rPr>
          <w:t>57</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8C375F" w:rsidRPr="008C375F">
          <w:rPr>
            <w:rStyle w:val="eSPISCCParagraphDefaultFont"/>
            <w:rFonts w:eastAsia="Calibri"/>
          </w:rPr>
          <w:t>Pž-7543/2017-2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36ED"/>
    <w:rsid w:val="008C375F"/>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30A"/>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2ABB"/>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3F30"/>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St-92/2003-130</izvorni_sadrzaj>
    <derivirana_varijabla naziv="DomainObject.Oznaka_1">St-92/2003-130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2003.</izvorni_sadrzaj>
    <derivirana_varijabla naziv="DomainObject.Predmet.DatumOsnivanja_1">7. veljače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St-92/2003</izvorni_sadrzaj>
    <derivirana_varijabla naziv="DomainObject.Predmet.OznakaBroj_1">St-92/2003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JOLA, d.o.o. za proizvodnju, trgovinu i usluge, u stečaju zastupanog po punomoćniku Natalija Mladineo</izvorni_sadrzaj>
    <derivirana_varijabla naziv="DomainObject.Predmet.ProtustrankaFormated_1">  JOLA, d.o.o. za proizvodnju, trgovinu i usluge, u stečaju zastupanog po punomoćniku Natalija Mladineo</derivirana_varijabla>
  </DomainObject.Predmet.ProtustrankaFormated>
  <DomainObject.Predmet.ProtustrankaFormatedOIB>
    <izvorni_sadrzaj>  JOLA, d.o.o. za proizvodnju, trgovinu i usluge, u stečaju, OIB 16850447583 zastupanog po punomoćniku Natalija Mladineo</izvorni_sadrzaj>
    <derivirana_varijabla naziv="DomainObject.Predmet.ProtustrankaFormatedOIB_1">  JOLA, d.o.o. za proizvodnju, trgovinu i usluge, u stečaju, OIB 16850447583 zastupanog po punomoćniku Natalija Mladineo</derivirana_varijabla>
  </DomainObject.Predmet.ProtustrankaFormatedOIB>
  <DomainObject.Predmet.ProtustrankaFormatedWithAdress>
    <izvorni_sadrzaj> JOLA, d.o.o. za proizvodnju, trgovinu i usluge, u stečaju, Viška 24, 21000 Split zastupanog po punomoćniku Natalija Mladineo</izvorni_sadrzaj>
    <derivirana_varijabla naziv="DomainObject.Predmet.ProtustrankaFormatedWithAdress_1"> JOLA, d.o.o. za proizvodnju, trgovinu i usluge, u stečaju, Viška 24, 21000 Split zastupanog po punomoćniku Natalija Mladineo</derivirana_varijabla>
  </DomainObject.Predmet.ProtustrankaFormatedWithAdress>
  <DomainObject.Predmet.ProtustrankaFormatedWithAdressOIB>
    <izvorni_sadrzaj> JOLA, d.o.o. za proizvodnju, trgovinu i usluge, u stečaju, OIB 16850447583, Viška 24, 21000 Split zastupanog po punomoćniku Natalija Mladineo</izvorni_sadrzaj>
    <derivirana_varijabla naziv="DomainObject.Predmet.ProtustrankaFormatedWithAdressOIB_1"> JOLA, d.o.o. za proizvodnju, trgovinu i usluge, u stečaju, OIB 16850447583, Viška 24, 21000 Split zastupanog po punomoćniku Natalija Mladineo</derivirana_varijabla>
  </DomainObject.Predmet.ProtustrankaFormatedWithAdressOIB>
  <DomainObject.Predmet.ProtustrankaWithAdress>
    <izvorni_sadrzaj>JOLA, d.o.o. za proizvodnju, trgovinu i usluge, u stečaju Viška 24, 21000 Split</izvorni_sadrzaj>
    <derivirana_varijabla naziv="DomainObject.Predmet.ProtustrankaWithAdress_1">JOLA, d.o.o. za proizvodnju, trgovinu i usluge, u stečaju Viška 24, 21000 Split</derivirana_varijabla>
  </DomainObject.Predmet.ProtustrankaWithAdress>
  <DomainObject.Predmet.ProtustrankaWithAdressOIB>
    <izvorni_sadrzaj>JOLA, d.o.o. za proizvodnju, trgovinu i usluge, u stečaju, OIB 16850447583, Viška 24, 21000 Split</izvorni_sadrzaj>
    <derivirana_varijabla naziv="DomainObject.Predmet.ProtustrankaWithAdressOIB_1">JOLA, d.o.o. za proizvodnju, trgovinu i usluge, u stečaju, OIB 16850447583, Viška 24, 21000 Split</derivirana_varijabla>
  </DomainObject.Predmet.ProtustrankaWithAdressOIB>
  <DomainObject.Predmet.ProtustrankaNazivFormated>
    <izvorni_sadrzaj>JOLA, d.o.o. za proizvodnju, trgovinu i usluge, u stečaju</izvorni_sadrzaj>
    <derivirana_varijabla naziv="DomainObject.Predmet.ProtustrankaNazivFormated_1">JOLA, d.o.o. za proizvodnju, trgovinu i usluge, u stečaju</derivirana_varijabla>
    <derivirana_varijabla naziv="Padez">JOLA, d.o.o. za proizvodnju, trgovinu i usluge, u stečaju</derivirana_varijabla>
  </DomainObject.Predmet.ProtustrankaNazivFormated>
  <DomainObject.Predmet.ProtustrankaNazivFormatedOIB>
    <izvorni_sadrzaj>JOLA, d.o.o. za proizvodnju, trgovinu i usluge, u stečaju, OIB 16850447583</izvorni_sadrzaj>
    <derivirana_varijabla naziv="DomainObject.Predmet.ProtustrankaNazivFormatedOIB_1">JOLA, d.o.o. za proizvodnju, trgovinu i usluge, u stečaju, OIB 16850447583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57</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RATIO commerces.r.o. PODRUŽNICA CELJE</izvorni_sadrzaj>
    <derivirana_varijabla naziv="DomainObject.Predmet.StrankaFormated_1">  RH, MINISTARSTVO FINANCIJA, POREZNA UPRAVA; RATIO commerces.r.o. PODRUŽNICA CELJE</derivirana_varijabla>
  </DomainObject.Predmet.StrankaFormated>
  <DomainObject.Predmet.StrankaFormatedOIB>
    <izvorni_sadrzaj>  RH, MINISTARSTVO FINANCIJA, POREZNA UPRAVA, OIB 18683136487; RATIO commerces.r.o. PODRUŽNICA CELJE</izvorni_sadrzaj>
    <derivirana_varijabla naziv="DomainObject.Predmet.StrankaFormatedOIB_1">  RH, MINISTARSTVO FINANCIJA, POREZNA UPRAVA, OIB 18683136487; RATIO commerces.r.o. PODRUŽNICA CELJE</derivirana_varijabla>
  </DomainObject.Predmet.StrankaFormatedOIB>
  <DomainObject.Predmet.StrankaFormatedWithAdress>
    <izvorni_sadrzaj> RH, MINISTARSTVO FINANCIJA, POREZNA UPRAVA, Boškovićeva 5, 10000 Zagreb; RATIO commerces.r.o. PODRUŽNICA CELJE</izvorni_sadrzaj>
    <derivirana_varijabla naziv="DomainObject.Predmet.StrankaFormatedWithAdress_1"> RH, MINISTARSTVO FINANCIJA, POREZNA UPRAVA, Boškovićeva 5, 10000 Zagreb; RATIO commerces.r.o. PODRUŽNICA CELJE</derivirana_varijabla>
  </DomainObject.Predmet.StrankaFormatedWithAdress>
  <DomainObject.Predmet.StrankaFormatedWithAdressOIB>
    <izvorni_sadrzaj> RH, MINISTARSTVO FINANCIJA, POREZNA UPRAVA, OIB 18683136487, Boškovićeva 5, 10000 Zagreb; RATIO commerces.r.o. PODRUŽNICA CELJE</izvorni_sadrzaj>
    <derivirana_varijabla naziv="DomainObject.Predmet.StrankaFormatedWithAdressOIB_1"> RH, MINISTARSTVO FINANCIJA, POREZNA UPRAVA, OIB 18683136487, Boškovićeva 5, 10000 Zagreb; RATIO commerces.r.o. PODRUŽNICA CELJE</derivirana_varijabla>
  </DomainObject.Predmet.StrankaFormatedWithAdressOIB>
  <DomainObject.Predmet.StrankaWithAdress>
    <izvorni_sadrzaj>RH, MINISTARSTVO FINANCIJA, POREZNA UPRAVA Boškovićeva 5,10000 Zagreb,RATIO commerces.r.o. PODRUŽNICA CELJE </izvorni_sadrzaj>
    <derivirana_varijabla naziv="DomainObject.Predmet.StrankaWithAdress_1">RH, MINISTARSTVO FINANCIJA, POREZNA UPRAVA Boškovićeva 5,10000 Zagreb,RATIO commerces.r.o. PODRUŽNICA CELJE </derivirana_varijabla>
  </DomainObject.Predmet.StrankaWithAdress>
  <DomainObject.Predmet.StrankaWithAdressOIB>
    <izvorni_sadrzaj>RH, MINISTARSTVO FINANCIJA, POREZNA UPRAVA, OIB 18683136487, Boškovićeva 5,10000 Zagreb,RATIO commerces.r.o. PODRUŽNICA CELJE</izvorni_sadrzaj>
    <derivirana_varijabla naziv="DomainObject.Predmet.StrankaWithAdressOIB_1">RH, MINISTARSTVO FINANCIJA, POREZNA UPRAVA, OIB 18683136487, Boškovićeva 5,10000 Zagreb,RATIO commerces.r.o. PODRUŽNICA CELJE</derivirana_varijabla>
  </DomainObject.Predmet.StrankaWithAdressOIB>
  <DomainObject.Predmet.StrankaNazivFormated>
    <izvorni_sadrzaj>RH, MINISTARSTVO FINANCIJA, POREZNA UPRAVA,RATIO commerces.r.o. PODRUŽNICA CELJE</izvorni_sadrzaj>
    <derivirana_varijabla naziv="DomainObject.Predmet.StrankaNazivFormated_1">RH, MINISTARSTVO FINANCIJA, POREZNA UPRAVA,RATIO commerces.r.o. PODRUŽNICA CELJE</derivirana_varijabla>
    <derivirana_varijabla naziv="Padez">RH, MINISTARSTVO FINANCIJA, POREZNA UPRAVA,RATIO commerces.r.o. PODRUŽNICA CELJE</derivirana_varijabla>
  </DomainObject.Predmet.StrankaNazivFormated>
  <DomainObject.Predmet.StrankaNazivFormatedOIB>
    <izvorni_sadrzaj>RH, MINISTARSTVO FINANCIJA, POREZNA UPRAVA, OIB 18683136487,RATIO commerces.r.o. PODRUŽNICA CELJE</izvorni_sadrzaj>
    <derivirana_varijabla naziv="DomainObject.Predmet.StrankaNazivFormatedOIB_1">RH, MINISTARSTVO FINANCIJA, POREZNA UPRAVA, OIB 18683136487,RATIO commerces.r.o. PODRUŽNICA CELJE</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erivirana_varijabla naziv="Padez">Marija Elez</derivirana_varijabla>
  </DomainObject.Predmet.Zapisnicar>
  <DomainObject.Predmet.StrankaListFormated>
    <izvorni_sadrzaj>
      <item>RH, MINISTARSTVO FINANCIJA, POREZNA UPRAVA</item>
      <item>RATIO commerces.r.o. PODRUŽNICA CELJE</item>
    </izvorni_sadrzaj>
    <derivirana_varijabla naziv="DomainObject.Predmet.StrankaListFormated_1">
      <item>RH, MINISTARSTVO FINANCIJA, POREZNA UPRAVA</item>
      <item>RATIO commerces.r.o. PODRUŽNICA CELJE</item>
    </derivirana_varijabla>
  </DomainObject.Predmet.StrankaListFormated>
  <DomainObject.Predmet.StrankaListFormatedOIB>
    <izvorni_sadrzaj>
      <item>RH, MINISTARSTVO FINANCIJA, POREZNA UPRAVA, OIB 18683136487</item>
      <item>RATIO commerces.r.o. PODRUŽNICA CELJE</item>
    </izvorni_sadrzaj>
    <derivirana_varijabla naziv="DomainObject.Predmet.StrankaListFormatedOIB_1">
      <item>RH, MINISTARSTVO FINANCIJA, POREZNA UPRAVA, OIB 18683136487</item>
      <item>RATIO commerces.r.o. PODRUŽNICA CELJE</item>
    </derivirana_varijabla>
  </DomainObject.Predmet.StrankaListFormatedOIB>
  <DomainObject.Predmet.StrankaListFormatedWithAdress>
    <izvorni_sadrzaj>
      <item>RH, MINISTARSTVO FINANCIJA, POREZNA UPRAVA, Boškovićeva 5, 10000 Zagreb</item>
      <item>RATIO commerces.r.o. PODRUŽNICA CELJE</item>
    </izvorni_sadrzaj>
    <derivirana_varijabla naziv="DomainObject.Predmet.StrankaListFormatedWithAdress_1">
      <item>RH, MINISTARSTVO FINANCIJA, POREZNA UPRAVA, Boškovićeva 5, 10000 Zagreb</item>
      <item>RATIO commerces.r.o. PODRUŽNICA CELJE</item>
    </derivirana_varijabla>
  </DomainObject.Predmet.StrankaListFormatedWithAdress>
  <DomainObject.Predmet.StrankaListFormatedWithAdressOIB>
    <izvorni_sadrzaj>
      <item>RH, MINISTARSTVO FINANCIJA, POREZNA UPRAVA, OIB 18683136487, Boškovićeva 5, 10000 Zagreb</item>
      <item>RATIO commerces.r.o. PODRUŽNICA CELJE</item>
    </izvorni_sadrzaj>
    <derivirana_varijabla naziv="DomainObject.Predmet.StrankaListFormatedWithAdressOIB_1">
      <item>RH, MINISTARSTVO FINANCIJA, POREZNA UPRAVA, OIB 18683136487, Boškovićeva 5, 10000 Zagreb</item>
      <item>RATIO commerces.r.o. PODRUŽNICA CELJE</item>
    </derivirana_varijabla>
  </DomainObject.Predmet.StrankaListFormatedWithAdressOIB>
  <DomainObject.Predmet.StrankaListNazivFormated>
    <izvorni_sadrzaj>
      <item>RH, MINISTARSTVO FINANCIJA, POREZNA UPRAVA</item>
      <item>RATIO commerces.r.o. PODRUŽNICA CELJE</item>
    </izvorni_sadrzaj>
    <derivirana_varijabla naziv="DomainObject.Predmet.StrankaListNazivFormated_1">
      <item>RH, MINISTARSTVO FINANCIJA, POREZNA UPRAVA</item>
      <item>RATIO commerces.r.o. PODRUŽNICA CELJE</item>
    </derivirana_varijabla>
  </DomainObject.Predmet.StrankaListNazivFormated>
  <DomainObject.Predmet.StrankaListNazivFormatedOIB>
    <izvorni_sadrzaj>
      <item>RH, MINISTARSTVO FINANCIJA, POREZNA UPRAVA, OIB 18683136487</item>
      <item>RATIO commerces.r.o. PODRUŽNICA CELJE</item>
    </izvorni_sadrzaj>
    <derivirana_varijabla naziv="DomainObject.Predmet.StrankaListNazivFormatedOIB_1">
      <item>RH, MINISTARSTVO FINANCIJA, POREZNA UPRAVA, OIB 18683136487</item>
      <item>RATIO commerces.r.o. PODRUŽNICA CELJE</item>
    </derivirana_varijabla>
  </DomainObject.Predmet.StrankaListNazivFormatedOIB>
  <DomainObject.Predmet.ProtuStrankaListFormated>
    <izvorni_sadrzaj>
      <item>JOLA, d.o.o. za proizvodnju, trgovinu i usluge, u stečaju zastupanog po punomoćniku Natalija Mladineo</item>
    </izvorni_sadrzaj>
    <derivirana_varijabla naziv="DomainObject.Predmet.ProtuStrankaListFormated_1">
      <item>JOLA, d.o.o. za proizvodnju, trgovinu i usluge, u stečaju zastupanog po punomoćniku Natalija Mladineo</item>
    </derivirana_varijabla>
  </DomainObject.Predmet.ProtuStrankaListFormated>
  <DomainObject.Predmet.ProtuStrankaListFormatedOIB>
    <izvorni_sadrzaj>
      <item>JOLA, d.o.o. za proizvodnju, trgovinu i usluge, u stečaju, OIB 16850447583 zastupanog po punomoćniku Natalija Mladineo</item>
    </izvorni_sadrzaj>
    <derivirana_varijabla naziv="DomainObject.Predmet.ProtuStrankaListFormatedOIB_1">
      <item>JOLA, d.o.o. za proizvodnju, trgovinu i usluge, u stečaju, OIB 16850447583 zastupanog po punomoćniku Natalija Mladineo</item>
    </derivirana_varijabla>
  </DomainObject.Predmet.ProtuStrankaListFormatedOIB>
  <DomainObject.Predmet.ProtuStrankaListFormatedWithAdress>
    <izvorni_sadrzaj>
      <item>JOLA, d.o.o. za proizvodnju, trgovinu i usluge, u stečaju, Viška 24, 21000 Split zastupanog po punomoćniku Natalija Mladineo</item>
    </izvorni_sadrzaj>
    <derivirana_varijabla naziv="DomainObject.Predmet.ProtuStrankaListFormatedWithAdress_1">
      <item>JOLA, d.o.o. za proizvodnju, trgovinu i usluge, u stečaju, Viška 24, 21000 Split zastupanog po punomoćniku Natalija Mladineo</item>
    </derivirana_varijabla>
  </DomainObject.Predmet.ProtuStrankaListFormatedWithAdress>
  <DomainObject.Predmet.ProtuStrankaListFormatedWithAdressOIB>
    <izvorni_sadrzaj>
      <item>JOLA, d.o.o. za proizvodnju, trgovinu i usluge, u stečaju, OIB 16850447583, Viška 24, 21000 Split zastupanog po punomoćniku Natalija Mladineo</item>
    </izvorni_sadrzaj>
    <derivirana_varijabla naziv="DomainObject.Predmet.ProtuStrankaListFormatedWithAdressOIB_1">
      <item>JOLA, d.o.o. za proizvodnju, trgovinu i usluge, u stečaju, OIB 16850447583, Viška 24, 21000 Split zastupanog po punomoćniku Natalija Mladineo</item>
    </derivirana_varijabla>
  </DomainObject.Predmet.ProtuStrankaListFormatedWithAdressOIB>
  <DomainObject.Predmet.ProtuStrankaListNazivFormated>
    <izvorni_sadrzaj>
      <item>JOLA, d.o.o. za proizvodnju, trgovinu i usluge, u stečaju</item>
    </izvorni_sadrzaj>
    <derivirana_varijabla naziv="DomainObject.Predmet.ProtuStrankaListNazivFormated_1">
      <item>JOLA, d.o.o. za proizvodnju, trgovinu i usluge, u stečaju</item>
    </derivirana_varijabla>
  </DomainObject.Predmet.ProtuStrankaListNazivFormated>
  <DomainObject.Predmet.ProtuStrankaListNazivFormatedOIB>
    <izvorni_sadrzaj>
      <item>JOLA, d.o.o. za proizvodnju, trgovinu i usluge, u stečaju, OIB 16850447583</item>
    </izvorni_sadrzaj>
    <derivirana_varijabla naziv="DomainObject.Predmet.ProtuStrankaListNazivFormatedOIB_1">
      <item>JOLA, d.o.o. za proizvodnju, trgovinu i usluge, u stečaju, OIB 16850447583</item>
    </derivirana_varijabla>
  </DomainObject.Predmet.ProtuStrankaListNazivFormatedOIB>
  <DomainObject.Predmet.OstaliListFormated>
    <izvorni_sadrzaj>
      <item>Natalija Mladineo punomoćnik sudionika u postupku JOLA, d.o.o. za proizvodnju, trgovinu i usluge, u stečaju</item>
      <item>ŽUPANIJSKO DRŽAVNO ODVJETNIŠTVO U SPLITU</item>
    </izvorni_sadrzaj>
    <derivirana_varijabla naziv="DomainObject.Predmet.OstaliListFormated_1">
      <item>Natalija Mladineo punomoćnik sudionika u postupku JOLA, d.o.o. za proizvodnju, trgovinu i usluge, u stečaju</item>
      <item>ŽUPANIJSKO DRŽAVNO ODVJETNIŠTVO U SPLITU</item>
    </derivirana_varijabla>
    <derivirana_varijabla naziv="DrugaOsoba">
      <item>Natalija Mladineo punomoćnik sudionika u postupku JOLA, d.o.o. za proizvodnju, trgovinu i usluge, u stečaju</item>
      <item>ŽUPANIJSKO DRŽAVNO ODVJETNIŠTVO U SPLITU</item>
    </derivirana_varijabla>
  </DomainObject.Predmet.OstaliListFormated>
  <DomainObject.Predmet.OstaliListFormatedOIB>
    <izvorni_sadrzaj>
      <item>Natalija Mladineo, OIB 62875698528 punomoćnik sudionika u postupku JOLA, d.o.o. za proizvodnju, trgovinu i usluge, u stečaju</item>
      <item>ŽUPANIJSKO DRŽAVNO ODVJETNIŠTVO U SPLITU</item>
    </izvorni_sadrzaj>
    <derivirana_varijabla naziv="DomainObject.Predmet.OstaliListFormatedOIB_1">
      <item>Natalija Mladineo, OIB 62875698528 punomoćnik sudionika u postupku JOLA, d.o.o. za proizvodnju, trgovinu i usluge, u stečaju</item>
      <item>ŽUPANIJSKO DRŽAVNO ODVJETNIŠTVO U SPLITU</item>
    </derivirana_varijabla>
  </DomainObject.Predmet.OstaliListFormatedOIB>
  <DomainObject.Predmet.OstaliListFormatedWithAdress>
    <izvorni_sadrzaj>
      <item>Natalija Mladineo, Viška 24, 21000 Split punomoćnik sudionika u postupku JOLA, d.o.o. za proizvodnju, trgovinu i usluge, u stečaju</item>
      <item>ŽUPANIJSKO DRŽAVNO ODVJETNIŠTVO U SPLITU</item>
    </izvorni_sadrzaj>
    <derivirana_varijabla naziv="DomainObject.Predmet.OstaliListFormatedWithAdress_1">
      <item>Natalija Mladineo, Viška 24, 21000 Split punomoćnik sudionika u postupku JOLA, d.o.o. za proizvodnju, trgovinu i usluge, u stečaju</item>
      <item>ŽUPANIJSKO DRŽAVNO ODVJETNIŠTVO U SPLITU</item>
    </derivirana_varijabla>
  </DomainObject.Predmet.OstaliListFormatedWithAdress>
  <DomainObject.Predmet.OstaliListFormatedWithAdressOIB>
    <izvorni_sadrzaj>
      <item>Natalija Mladineo, OIB 62875698528, Viška 24, 21000 Split punomoćnik sudionika u postupku JOLA, d.o.o. za proizvodnju, trgovinu i usluge, u stečaju</item>
      <item>ŽUPANIJSKO DRŽAVNO ODVJETNIŠTVO U SPLITU</item>
    </izvorni_sadrzaj>
    <derivirana_varijabla naziv="DomainObject.Predmet.OstaliListFormatedWithAdressOIB_1">
      <item>Natalija Mladineo, OIB 62875698528, Viška 24, 21000 Split punomoćnik sudionika u postupku JOLA, d.o.o. za proizvodnju, trgovinu i usluge, u stečaju</item>
      <item>ŽUPANIJSKO DRŽAVNO ODVJETNIŠTVO U SPLITU</item>
    </derivirana_varijabla>
  </DomainObject.Predmet.OstaliListFormatedWithAdressOIB>
  <DomainObject.Predmet.OstaliListNazivFormated>
    <izvorni_sadrzaj>
      <item>Natalija Mladineo</item>
      <item>ŽUPANIJSKO DRŽAVNO ODVJETNIŠTVO U SPLITU</item>
    </izvorni_sadrzaj>
    <derivirana_varijabla naziv="DomainObject.Predmet.OstaliListNazivFormated_1">
      <item>Natalija Mladineo</item>
      <item>ŽUPANIJSKO DRŽAVNO ODVJETNIŠTVO U SPLITU</item>
    </derivirana_varijabla>
  </DomainObject.Predmet.OstaliListNazivFormated>
  <DomainObject.Predmet.OstaliListNazivFormatedOIB>
    <izvorni_sadrzaj>
      <item>Natalija Mladineo, OIB 62875698528</item>
      <item>ŽUPANIJSKO DRŽAVNO ODVJETNIŠTVO U SPLITU</item>
    </izvorni_sadrzaj>
    <derivirana_varijabla naziv="DomainObject.Predmet.OstaliListNazivFormatedOIB_1">
      <item>Natalija Mladineo, OIB 62875698528</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Pž-7543/2017-2</derivirana_varijabla>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JOLA, d.o.o. za proizvodnju, trgovinu i usluge, u stečaju</izvorni_sadrzaj>
    <derivirana_varijabla naziv="DomainObject.Predmet.ProtustrankaIDrugi_1">JOLA, d.o.o. za proizvodnju, trgovinu i usluge, u stečaju</derivirana_varijabla>
  </DomainObject.Predmet.ProtustrankaIDrugi>
  <DomainObject.Predmet.StrankaIDrugiAdressOIB>
    <izvorni_sadrzaj>RH, MINISTARSTVO FINANCIJA, POREZNA UPRAVA, OIB 18683136487, Boškovićeva 5, 10000 Zagreb i dr.</izvorni_sadrzaj>
    <derivirana_varijabla naziv="DomainObject.Predmet.StrankaIDrugiAdressOIB_1">RH, MINISTARSTVO FINANCIJA, POREZNA UPRAVA, OIB 18683136487, Boškovićeva 5, 10000 Zagreb i dr.</derivirana_varijabla>
  </DomainObject.Predmet.StrankaIDrugiAdressOIB>
  <DomainObject.Predmet.ProtustrankaIDrugiAdressOIB>
    <izvorni_sadrzaj>JOLA, d.o.o. za proizvodnju, trgovinu i usluge, u stečaju, OIB 16850447583, Viška 24, 21000 Split</izvorni_sadrzaj>
    <derivirana_varijabla naziv="DomainObject.Predmet.ProtustrankaIDrugiAdressOIB_1">JOLA, d.o.o. za proizvodnju, trgovinu i usluge, u stečaju, OIB 16850447583, Viška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JOLA, d.o.o. za proizvodnju, trgovinu i usluge, u stečaju</item>
      <item>RH, MINISTARSTVO FINANCIJA, POREZNA UPRAVA</item>
      <item>Natalija Mladineo</item>
      <item>ŽUPANIJSKO DRŽAVNO ODVJETNIŠTVO U SPLITU</item>
      <item>RATIO commerces.r.o. PODRUŽNICA CELJE</item>
    </izvorni_sadrzaj>
    <derivirana_varijabla naziv="DomainObject.Predmet.SudioniciListNaziv_1">
      <item>JOLA, d.o.o. za proizvodnju, trgovinu i usluge, u stečaju</item>
      <item>RH, MINISTARSTVO FINANCIJA, POREZNA UPRAVA</item>
      <item>Natalija Mladineo</item>
      <item>ŽUPANIJSKO DRŽAVNO ODVJETNIŠTVO U SPLITU</item>
      <item>RATIO commerces.r.o. PODRUŽNICA CELJE</item>
    </derivirana_varijabla>
    <derivirana_varijabla naziv="OstaliSudionici">
      <item>JOLA, d.o.o. za proizvodnju, trgovinu i usluge, u stečaju</item>
      <item>RH, MINISTARSTVO FINANCIJA, POREZNA UPRAVA</item>
      <item>Natalija Mladineo</item>
      <item>ŽUPANIJSKO DRŽAVNO ODVJETNIŠTVO U SPLITU</item>
      <item>RATIO commerces.r.o. PODRUŽNICA CELJE</item>
    </derivirana_varijabla>
  </DomainObject.Predmet.SudioniciListNaziv>
  <DomainObject.Predmet.SudioniciListAdressOIB>
    <izvorni_sadrzaj>
      <item>JOLA, d.o.o. za proizvodnju, trgovinu i usluge, u stečaju, OIB 16850447583, Viška 24,21000 Split</item>
      <item>RH, MINISTARSTVO FINANCIJA, POREZNA UPRAVA, OIB 18683136487, Boškovićeva 5,10000 Zagreb</item>
      <item>Natalija Mladineo, OIB 62875698528, Viška 24,21000 Split</item>
      <item>ŽUPANIJSKO DRŽAVNO ODVJETNIŠTVO U SPLITU</item>
      <item>RATIO commerces.r.o. PODRUŽNICA CELJE</item>
    </izvorni_sadrzaj>
    <derivirana_varijabla naziv="DomainObject.Predmet.SudioniciListAdressOIB_1">
      <item>JOLA, d.o.o. za proizvodnju, trgovinu i usluge, u stečaju, OIB 16850447583, Viška 24,21000 Split</item>
      <item>RH, MINISTARSTVO FINANCIJA, POREZNA UPRAVA, OIB 18683136487, Boškovićeva 5,10000 Zagreb</item>
      <item>Natalija Mladineo, OIB 62875698528, Viška 24,21000 Split</item>
      <item>ŽUPANIJSKO DRŽAVNO ODVJETNIŠTVO U SPLITU</item>
      <item>RATIO commerces.r.o. PODRUŽNICA 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16850447583</item>
      <item>, OIB 18683136487</item>
      <item>, OIB 62875698528</item>
      <item>, OIB null</item>
      <item>, OIB null</item>
    </izvorni_sadrzaj>
    <derivirana_varijabla naziv="DomainObject.Predmet.SudioniciListNazivOIB_1">
      <item>, OIB 16850447583</item>
      <item>, OIB 18683136487</item>
      <item>, OIB 62875698528</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A542FA-11A2-4E1A-9146-75E2407F3A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817</properties:Words>
  <properties:Characters>4214</properties:Characters>
  <properties:Lines>94</properties:Lines>
  <properties:Paragraphs>29</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2018-01-03T12:45:00Z</cp:lastPrinted>
  <dcterms:modified xmlns:xsi="http://www.w3.org/2001/XMLSchema-instance" xsi:type="dcterms:W3CDTF">2018-01-09T08:56:00Z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St-92/2003-130 / Podnesak - Rješenje - odbijena žalba kao neosnovana - potvrđeno rješenje 1.st.</vt:lpwstr>
  </prop:property>
  <prop:property name="Predlozak_id" pid="6" fmtid="{D5CDD505-2E9C-101B-9397-08002B2CF9AE}">
    <vt:lpwstr>1000000530</vt:lpwstr>
  </prop:property>
  <prop:property name="Predlozak_oznaka" pid="7" fmtid="{D5CDD505-2E9C-101B-9397-08002B2CF9AE}">
    <vt:lpwstr>VTS_001</vt:lpwstr>
  </prop:property>
  <prop:property name="Predlozak_naziv" pid="8" fmtid="{D5CDD505-2E9C-101B-9397-08002B2CF9AE}">
    <vt:lpwstr>Prazan predložak dopis, presuda, rješenje sa posl.br.</vt:lpwstr>
  </prop:property>
  <prop:property name="eSPIS_CC_ID" pid="9" fmtid="{D5CDD505-2E9C-101B-9397-08002B2CF9AE}">
    <vt:lpwstr>265122315</vt:lpwstr>
  </prop:property>
</prop:Properties>
</file>