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0895" w14:paraId="bad0895" w:rsidRDefault="00034289" w:rsidP="00910611" w:rsidR="000342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289" w:rsidP="00910611" w:rsidR="00034289">
      <w:r>
        <w:rPr>
          <w:rFonts w:eastAsia="MS Mincho"/>
        </w:rPr>
        <w:t>REPUBLIKA HRVATSKA</w:t>
      </w:r>
    </w:p>
    <w:p w:rsidRDefault="00034289" w:rsidP="00910611" w:rsidR="00034289">
      <w:r>
        <w:rPr>
          <w:rFonts w:eastAsia="MS Mincho"/>
        </w:rPr>
        <w:t>TRGOVAČKI SUD U RIJECI</w:t>
      </w:r>
    </w:p>
    <w:p w:rsidRDefault="00034289" w:rsidR="000342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4289" w:rsidP="00910611" w:rsidR="00034289" w:rsidRPr="00910611"/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2B35A0" w:rsidP="002B35A0" w:rsidR="002B35A0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 po sucu Danieli Korlević, u postupku radi</w:t>
      </w:r>
      <w:r>
        <w:t xml:space="preserve"> sklapanja predstečajne nagodbe, odlučujući o prijedlogu predlagatelja dužnika </w:t>
      </w:r>
      <w:r w:rsidR="000F59D6">
        <w:t xml:space="preserve">pojedinca </w:t>
      </w:r>
      <w:r w:rsidR="00012EE7" w:rsidRPr="00012EE7">
        <w:rPr>
          <w:b/>
        </w:rPr>
        <w:t>MARKO VUKELIĆ vl. obrta za promet nekretnina Junior nekretnine, Rijeka, Pomerio 21, OIB 38681255816</w:t>
      </w:r>
      <w:r w:rsidR="00100298">
        <w:rPr>
          <w:b/>
        </w:rPr>
        <w:t xml:space="preserve">, </w:t>
      </w:r>
      <w:r>
        <w:t xml:space="preserve">dana </w:t>
      </w:r>
      <w:r w:rsidR="00012EE7">
        <w:t>26. studenoga</w:t>
      </w:r>
      <w:r w:rsidR="00100298">
        <w:t xml:space="preserve"> 2015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012EE7" w:rsidP="004E390E" w:rsidR="00100298">
      <w:pPr>
        <w:jc w:val="both"/>
      </w:pPr>
      <w:r w:rsidRPr="00012EE7">
        <w:t xml:space="preserve">I. </w:t>
      </w:r>
      <w:r w:rsidRPr="00012EE7">
        <w:tab/>
        <w:t xml:space="preserve">Odobrava se sklapanje predstečajne nagodbe nad dužnikom pojedincem </w:t>
      </w:r>
      <w:r w:rsidRPr="00012EE7">
        <w:rPr>
          <w:b/>
        </w:rPr>
        <w:t>MARKO VUKELIĆ vl. obrta za promet nekretnina Junior nekretnine, Rijeka, Pomerio 21, OIB 38681255816</w:t>
      </w:r>
      <w:r w:rsidRPr="00012EE7">
        <w:t>, (dalje: dužnik pojedinac).</w:t>
      </w:r>
    </w:p>
    <w:p w:rsidRDefault="00012EE7" w:rsidP="004E390E" w:rsidR="00012EE7">
      <w:pPr>
        <w:jc w:val="both"/>
      </w:pP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>1.</w:t>
      </w:r>
      <w:r w:rsidRPr="00012EE7">
        <w:rPr>
          <w:bCs/>
        </w:rPr>
        <w:tab/>
        <w:t>23057039320</w:t>
      </w:r>
      <w:r w:rsidRPr="00012EE7">
        <w:rPr>
          <w:bCs/>
        </w:rPr>
        <w:tab/>
        <w:t xml:space="preserve">ERSTESTEIERMARKISCHE BANK d.d. Rijeka, Jadranski trg 3a 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>2</w:t>
      </w:r>
      <w:r>
        <w:rPr>
          <w:bCs/>
        </w:rPr>
        <w:t>.</w:t>
      </w:r>
      <w:r w:rsidRPr="00012EE7">
        <w:rPr>
          <w:bCs/>
        </w:rPr>
        <w:tab/>
        <w:t>54382731928</w:t>
      </w:r>
      <w:r w:rsidRPr="00012EE7">
        <w:rPr>
          <w:bCs/>
        </w:rPr>
        <w:tab/>
        <w:t>GRAD RIJ</w:t>
      </w:r>
      <w:r>
        <w:rPr>
          <w:bCs/>
        </w:rPr>
        <w:t>EKA, Rijeka, Korzo 16</w:t>
      </w:r>
      <w:r>
        <w:rPr>
          <w:bCs/>
        </w:rPr>
        <w:tab/>
      </w:r>
      <w:r w:rsidRPr="00012EE7">
        <w:rPr>
          <w:bCs/>
        </w:rPr>
        <w:t xml:space="preserve"> 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>3.</w:t>
      </w:r>
      <w:r w:rsidRPr="00012EE7">
        <w:rPr>
          <w:bCs/>
        </w:rPr>
        <w:tab/>
        <w:t>18683136487</w:t>
      </w:r>
      <w:r w:rsidRPr="00012EE7">
        <w:rPr>
          <w:bCs/>
        </w:rPr>
        <w:tab/>
        <w:t>REPUBLIKA HRVATSKA</w:t>
      </w:r>
      <w:r>
        <w:rPr>
          <w:bCs/>
        </w:rPr>
        <w:t xml:space="preserve">, </w:t>
      </w:r>
      <w:r w:rsidRPr="00012EE7">
        <w:rPr>
          <w:bCs/>
        </w:rPr>
        <w:t xml:space="preserve">MINISTARSTVO FINANCIJA </w:t>
      </w:r>
    </w:p>
    <w:p w:rsidRDefault="00012EE7" w:rsidP="00762C00" w:rsidR="00012EE7">
      <w:pPr>
        <w:jc w:val="both"/>
        <w:rPr>
          <w:bCs/>
        </w:rPr>
      </w:pPr>
      <w:r>
        <w:rPr>
          <w:bCs/>
        </w:rPr>
        <w:tab/>
        <w:t xml:space="preserve">                       </w:t>
      </w:r>
      <w:r w:rsidRPr="00012EE7">
        <w:rPr>
          <w:bCs/>
        </w:rPr>
        <w:t>POREZNA UPRAVA</w:t>
      </w:r>
      <w:r w:rsidRPr="00012EE7">
        <w:rPr>
          <w:bCs/>
        </w:rPr>
        <w:tab/>
      </w:r>
    </w:p>
    <w:p w:rsidRDefault="00012EE7" w:rsidP="00762C00" w:rsidR="00012EE7">
      <w:pPr>
        <w:jc w:val="both"/>
        <w:rPr>
          <w:bCs/>
        </w:rPr>
      </w:pP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Odobrenom nagodbom dužnik pojedinac se obvezuje na temelju rješenja o prihvaćanju Plana financijskog restrukturiranja koji se kod Financijske agencije Rijeka vodi pod posl. br. Klasa: UP-1/110/07/15-01/7918, Ur. br: 04-06-15-7918-46 od 21. srpnja 2015. g. vjerovnicima predstečajne nagodbe: </w:t>
      </w:r>
    </w:p>
    <w:p w:rsidRDefault="00012EE7" w:rsidP="00012EE7" w:rsidR="00012EE7" w:rsidRPr="00012EE7">
      <w:pPr>
        <w:jc w:val="both"/>
        <w:rPr>
          <w:bCs/>
        </w:rPr>
      </w:pP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1. Dužnik pojedinac dužan je vjerovniku ERSTE&amp;STEIERMARKISCHE BANK d.d. Rijeka, Jadranski trg 3a podmiriti utvrđenu tražbinu u iznosu od 374.302,03 kn sukladno ugovornim odredbama Ugovora o solidarnom jamstvu broj 51107460665 od 02. travnja 2014. godine i Ugovora o solidarnom jamstvu broj 5110741352 od 03. travnja 2014. godine u skladu s otplatnim planom. </w:t>
      </w:r>
    </w:p>
    <w:p w:rsidRDefault="00012EE7" w:rsidP="00012EE7" w:rsidR="00012EE7" w:rsidRPr="00012EE7">
      <w:pPr>
        <w:jc w:val="both"/>
        <w:rPr>
          <w:bCs/>
        </w:rPr>
      </w:pP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>2. Dužnik pojedinac dužan je vjerovniku Gradu Rijeka, Rijeka, Korzo 16 podmiriti tražbinu u iznosu od 1.200,00 kn jednokratno, najkasnije do 28. prosinca 2015. godine.</w:t>
      </w:r>
    </w:p>
    <w:p w:rsidRDefault="00012EE7" w:rsidP="00012EE7" w:rsidR="00012EE7" w:rsidRPr="00012EE7">
      <w:pPr>
        <w:jc w:val="both"/>
        <w:rPr>
          <w:bCs/>
        </w:rPr>
      </w:pP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3. Dužnik pojedinac dužan je vjerovniku REPUBLICI HRVATSKOJ, MINISTARSTVU FINANCIJA, POREZNOJ UPRAVI podmiriti glavni dug u iznosu od 137.575,75 kn u 24 mjesečna obroka i kamatu po stopi od 4,5% godišnje sukladno otplatnom planu vjerovnika. 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 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II. </w:t>
      </w:r>
      <w:r w:rsidRPr="00012EE7">
        <w:rPr>
          <w:bCs/>
        </w:rPr>
        <w:tab/>
        <w:t>Predstečajna nagodba je sklopljena kada je potpišu dužnik pojedinac i vjerovnici čije tražbine čine potrebnu većinu iz čl.63. ZFPPN-i.</w:t>
      </w:r>
    </w:p>
    <w:p w:rsidRDefault="00012EE7" w:rsidP="00012EE7" w:rsidR="00012EE7" w:rsidRPr="00012EE7">
      <w:pPr>
        <w:jc w:val="both"/>
        <w:rPr>
          <w:bCs/>
        </w:rPr>
      </w:pP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lastRenderedPageBreak/>
        <w:t xml:space="preserve">III. </w:t>
      </w:r>
      <w:r w:rsidRPr="00012EE7">
        <w:rPr>
          <w:bCs/>
        </w:rPr>
        <w:tab/>
        <w:t>Predstečajna nagodba ima snagu ovršne isprave za sve vjerovnike čije su tražbine utvrđene.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 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IV. </w:t>
      </w:r>
      <w:r w:rsidRPr="00012EE7">
        <w:rPr>
          <w:bCs/>
        </w:rPr>
        <w:tab/>
        <w:t>Neispunjenjem obveza dužnika pojedinca prema vjerovnicima ove Nagodbe, vjerovnici stječu pravo da na temelju ove Nagodbe ispunjenje obveze traži izravno putem Financijske agencije.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 </w:t>
      </w:r>
    </w:p>
    <w:p w:rsidRDefault="00012EE7" w:rsidP="00012EE7" w:rsidR="00012EE7" w:rsidRPr="00012EE7">
      <w:pPr>
        <w:jc w:val="both"/>
        <w:rPr>
          <w:bCs/>
        </w:rPr>
      </w:pPr>
      <w:r w:rsidRPr="00012EE7">
        <w:rPr>
          <w:bCs/>
        </w:rPr>
        <w:t xml:space="preserve">V. </w:t>
      </w:r>
      <w:r w:rsidRPr="00012EE7">
        <w:rPr>
          <w:bCs/>
        </w:rPr>
        <w:tab/>
        <w:t>Ovo rješenje dostavlja se Financijskoj agenciji koja će isto po primitku bez odgode objaviti na svojim web-stranicama.</w:t>
      </w:r>
    </w:p>
    <w:p w:rsidRDefault="00012EE7" w:rsidP="00012EE7" w:rsidR="00012EE7" w:rsidRPr="00012EE7">
      <w:pPr>
        <w:jc w:val="both"/>
        <w:rPr>
          <w:bCs/>
        </w:rPr>
      </w:pPr>
    </w:p>
    <w:p w:rsidRDefault="00012EE7" w:rsidP="00012EE7" w:rsidR="00012EE7" w:rsidRPr="00012EE7">
      <w:pPr>
        <w:jc w:val="both"/>
        <w:rPr>
          <w:bCs/>
        </w:rPr>
      </w:pPr>
    </w:p>
    <w:p w:rsidRDefault="00012EE7" w:rsidP="00012EE7" w:rsidR="00012EE7">
      <w:pPr>
        <w:jc w:val="both"/>
        <w:rPr>
          <w:bCs/>
        </w:rPr>
      </w:pPr>
      <w:r w:rsidRPr="00012EE7">
        <w:rPr>
          <w:bCs/>
        </w:rPr>
        <w:t xml:space="preserve">VI. </w:t>
      </w:r>
      <w:r w:rsidRPr="00012EE7">
        <w:rPr>
          <w:bCs/>
        </w:rPr>
        <w:tab/>
        <w:t>Ovo rješenje dostavlja se Obrtnom registru, Službi za gospodarstvo Rijeka, radi upisa činjenice sklapanja predstečajne nagodbe nad dužnikom pojedincem (čl. 84 st. 2. ZFPPN-i).</w:t>
      </w:r>
    </w:p>
    <w:p w:rsidRDefault="00012EE7" w:rsidP="00762C00" w:rsidR="00762C00">
      <w:pPr>
        <w:jc w:val="both"/>
      </w:pPr>
      <w:r>
        <w:t xml:space="preserve"> </w:t>
      </w:r>
    </w:p>
    <w:p w:rsidRDefault="00762C00" w:rsidP="00762C00" w:rsidR="00762C00" w:rsidRPr="00762C00">
      <w:pPr>
        <w:jc w:val="center"/>
        <w:rPr>
          <w:b/>
        </w:rPr>
      </w:pPr>
      <w:r w:rsidRPr="00762C00">
        <w:rPr>
          <w:b/>
        </w:rPr>
        <w:t>Obrazloženje</w:t>
      </w:r>
    </w:p>
    <w:p w:rsidRDefault="00762C00" w:rsidP="00762C00" w:rsidR="00762C00">
      <w:pPr>
        <w:jc w:val="both"/>
      </w:pPr>
    </w:p>
    <w:p w:rsidRDefault="00F72526" w:rsidP="00F72526" w:rsidR="00F72526">
      <w:pPr>
        <w:jc w:val="both"/>
      </w:pPr>
      <w:r>
        <w:tab/>
        <w:t xml:space="preserve">Dužnik </w:t>
      </w:r>
      <w:r w:rsidR="000F59D6">
        <w:t xml:space="preserve">pojedinac </w:t>
      </w:r>
      <w:r>
        <w:t xml:space="preserve">je temeljem članka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.1. Zakona o financijskom poslovanju i predstečajnoj nagodbi (NN 108/12, 144/12, 81/13 i 112/13 dalje: ZFPPN-i) podnio sudu prijedlog za sklapanje predstečajne nagodbe. </w:t>
      </w:r>
    </w:p>
    <w:p w:rsidRDefault="00F72526" w:rsidP="00F72526" w:rsidR="00F72526">
      <w:pPr>
        <w:jc w:val="both"/>
      </w:pPr>
      <w:r>
        <w:tab/>
        <w:t>U postupku predstečajne nagodbe provedeni</w:t>
      </w:r>
      <w:r w:rsidR="00F41A01">
        <w:t>m pred</w:t>
      </w:r>
      <w:r>
        <w:t xml:space="preserve"> nagodbenim vijećem Financijske agencije, na ročištu za glasovanje, potrebna većina propisana čl. 63. ZFPPN-i je prihvatila plan financijskog restrukturiranja. </w:t>
      </w:r>
    </w:p>
    <w:p w:rsidRDefault="00D01801" w:rsidP="00F72526" w:rsidR="00D01801">
      <w:pPr>
        <w:jc w:val="both"/>
      </w:pPr>
      <w:r>
        <w:tab/>
        <w:t xml:space="preserve">Nakon što je sud utvrdio da su kumulativno ispunjene zakonske pretpostavke za sklapanje predstečajne nagodbe propisane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1.</w:t>
      </w:r>
      <w:r w:rsidR="00F41A01">
        <w:t xml:space="preserve"> do </w:t>
      </w:r>
      <w:r>
        <w:t>4. ZFPPN-i</w:t>
      </w:r>
      <w:r w:rsidR="00F41A01">
        <w:t xml:space="preserve">, </w:t>
      </w:r>
      <w:r>
        <w:t>odredio</w:t>
      </w:r>
      <w:r w:rsidR="00F41A01">
        <w:t xml:space="preserve"> je</w:t>
      </w:r>
      <w:r>
        <w:t xml:space="preserve"> ročište radi sklapanja predstečajne nagodbe 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5. ZFPPN-i.</w:t>
      </w:r>
    </w:p>
    <w:p w:rsidRDefault="00D01801" w:rsidP="00F72526" w:rsidR="00762C00">
      <w:pPr>
        <w:jc w:val="both"/>
      </w:pPr>
      <w:r>
        <w:tab/>
        <w:t xml:space="preserve">Oglas o ročištu radi sklapanja predstečajne nagodbe objavljen je isticanjem na </w:t>
      </w:r>
      <w:r w:rsidR="00012EE7">
        <w:t>e-</w:t>
      </w:r>
      <w:r>
        <w:t>oglasno</w:t>
      </w:r>
      <w:r w:rsidR="000E7D7B">
        <w:t xml:space="preserve">j ploči suda </w:t>
      </w:r>
      <w:r w:rsidR="00012EE7">
        <w:t>12</w:t>
      </w:r>
      <w:r w:rsidR="00762C00">
        <w:t xml:space="preserve">. </w:t>
      </w:r>
      <w:r w:rsidR="00012EE7">
        <w:t>listopada</w:t>
      </w:r>
      <w:r w:rsidR="004E390E">
        <w:t xml:space="preserve"> </w:t>
      </w:r>
      <w:r w:rsidR="00963F0C">
        <w:rPr>
          <w:bCs/>
        </w:rPr>
        <w:t>201</w:t>
      </w:r>
      <w:r w:rsidR="000F59D6">
        <w:rPr>
          <w:bCs/>
        </w:rPr>
        <w:t>5</w:t>
      </w:r>
      <w:r w:rsidR="00963F0C" w:rsidRPr="00D47BA5">
        <w:rPr>
          <w:bCs/>
        </w:rPr>
        <w:t>.g</w:t>
      </w:r>
      <w:r w:rsidR="00963F0C">
        <w:t xml:space="preserve">., </w:t>
      </w:r>
      <w:r w:rsidR="000E7D7B">
        <w:t xml:space="preserve">te objavom na web-stranicama Financijske agencije </w:t>
      </w:r>
      <w:r w:rsidR="00AE33A8">
        <w:t>od</w:t>
      </w:r>
      <w:r w:rsidR="004E390E">
        <w:t xml:space="preserve"> </w:t>
      </w:r>
      <w:r w:rsidR="00012EE7">
        <w:t>13</w:t>
      </w:r>
      <w:r w:rsidR="00762C00">
        <w:t xml:space="preserve">. </w:t>
      </w:r>
      <w:r w:rsidR="00012EE7">
        <w:t xml:space="preserve">listopada </w:t>
      </w:r>
      <w:r w:rsidR="00963F0C">
        <w:rPr>
          <w:bCs/>
        </w:rPr>
        <w:t>201</w:t>
      </w:r>
      <w:r w:rsidR="000F59D6">
        <w:rPr>
          <w:bCs/>
        </w:rPr>
        <w:t>5</w:t>
      </w:r>
      <w:r w:rsidR="00963F0C">
        <w:rPr>
          <w:bCs/>
        </w:rPr>
        <w:t>.g.</w:t>
      </w:r>
      <w:r w:rsidR="00963F0C" w:rsidRPr="00D47BA5">
        <w:rPr>
          <w:bCs/>
        </w:rPr>
        <w:t xml:space="preserve">, </w:t>
      </w:r>
      <w:r w:rsidR="000E7D7B"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="000E7D7B">
          <w:t>66. st</w:t>
        </w:r>
      </w:smartTag>
      <w:r w:rsidR="000E7D7B">
        <w:t>. 6. ZFPPN-i, čime se smatra da su na ročište radi sklapanja predstečajne nagodbe uredno pozvani dužnik</w:t>
      </w:r>
      <w:r w:rsidR="000F59D6">
        <w:t xml:space="preserve"> pojedinac </w:t>
      </w:r>
      <w:r w:rsidR="000E7D7B">
        <w:t xml:space="preserve"> i </w:t>
      </w:r>
      <w:r w:rsidR="000F59D6">
        <w:t>vjerovni</w:t>
      </w:r>
      <w:r w:rsidR="00D62AD8">
        <w:t>ci</w:t>
      </w:r>
      <w:r w:rsidR="000E7D7B">
        <w:t xml:space="preserve"> predstečajne nagodbe. </w:t>
      </w:r>
    </w:p>
    <w:p w:rsidRDefault="000E7D7B" w:rsidP="00F72526" w:rsidR="00D01801">
      <w:pPr>
        <w:jc w:val="both"/>
      </w:pPr>
      <w:r>
        <w:tab/>
        <w:t xml:space="preserve">Na održanom ročištu, </w:t>
      </w:r>
      <w:r w:rsidR="00012EE7">
        <w:t>26. studenoga</w:t>
      </w:r>
      <w:r w:rsidR="00AE33A8">
        <w:t xml:space="preserve"> </w:t>
      </w:r>
      <w:r>
        <w:t>201</w:t>
      </w:r>
      <w:r w:rsidR="000F59D6">
        <w:t>5</w:t>
      </w:r>
      <w:r>
        <w:t xml:space="preserve">.g. svoj pristanak na plan financijskog restrukturiranja dali su dužnik </w:t>
      </w:r>
      <w:r w:rsidR="000F59D6">
        <w:t>pojedinac i vjerovni</w:t>
      </w:r>
      <w:r w:rsidR="00012EE7">
        <w:t>ci</w:t>
      </w:r>
      <w:r w:rsidR="000F59D6">
        <w:t xml:space="preserve"> </w:t>
      </w:r>
      <w:r>
        <w:t>koji sudjeluj</w:t>
      </w:r>
      <w:r w:rsidR="00012EE7">
        <w:t>u</w:t>
      </w:r>
      <w:r>
        <w:t xml:space="preserve"> u glasovanju s utvrđenom tražbinom u visini od</w:t>
      </w:r>
      <w:r w:rsidR="000F59D6">
        <w:t xml:space="preserve"> </w:t>
      </w:r>
      <w:r w:rsidR="00012EE7">
        <w:t>512.193,21</w:t>
      </w:r>
      <w:r w:rsidR="00AA1FE9">
        <w:t xml:space="preserve"> </w:t>
      </w:r>
      <w:r>
        <w:t>kn</w:t>
      </w:r>
      <w:r w:rsidR="0058324D">
        <w:t xml:space="preserve"> </w:t>
      </w:r>
      <w:r>
        <w:t>i čij</w:t>
      </w:r>
      <w:r w:rsidR="00012EE7">
        <w:t>e</w:t>
      </w:r>
      <w:r>
        <w:t xml:space="preserve"> tražbin</w:t>
      </w:r>
      <w:r w:rsidR="00012EE7">
        <w:t>e</w:t>
      </w:r>
      <w:r>
        <w:t xml:space="preserve"> čin</w:t>
      </w:r>
      <w:r w:rsidR="00012EE7">
        <w:t>e</w:t>
      </w:r>
      <w:r>
        <w:t xml:space="preserve"> potrebnu većinu iz čl.63. st.2. ZFPPN</w:t>
      </w:r>
      <w:r w:rsidR="00012EE7">
        <w:t>.</w:t>
      </w:r>
    </w:p>
    <w:p w:rsidRDefault="000E7D7B" w:rsidP="00F72526" w:rsidR="000E7D7B">
      <w:pPr>
        <w:jc w:val="both"/>
      </w:pPr>
      <w:r>
        <w:tab/>
        <w:t xml:space="preserve">Obzirom da su za predloženi plan financijskog restrukturiranja svoj pristanak dali dužnik </w:t>
      </w:r>
      <w:r w:rsidR="000F59D6">
        <w:t xml:space="preserve">pojedinac </w:t>
      </w:r>
      <w:r>
        <w:t>i vjerovni</w:t>
      </w:r>
      <w:r w:rsidR="00012EE7">
        <w:t>ci</w:t>
      </w:r>
      <w:r>
        <w:t xml:space="preserve"> koji </w:t>
      </w:r>
      <w:r w:rsidR="00012EE7">
        <w:t>su</w:t>
      </w:r>
      <w:r w:rsidR="00762C00">
        <w:t xml:space="preserve"> </w:t>
      </w:r>
      <w:r>
        <w:t>prihvati</w:t>
      </w:r>
      <w:r w:rsidR="00012EE7">
        <w:t>li</w:t>
      </w:r>
      <w:r>
        <w:t xml:space="preserve"> plan financijskog restrukturiranja, a čij</w:t>
      </w:r>
      <w:r w:rsidR="00012EE7">
        <w:t>e</w:t>
      </w:r>
      <w:r>
        <w:t xml:space="preserve"> tražbin</w:t>
      </w:r>
      <w:r w:rsidR="00012EE7">
        <w:t>e</w:t>
      </w:r>
      <w:r>
        <w:t xml:space="preserve"> čin</w:t>
      </w:r>
      <w:r w:rsidR="00012EE7">
        <w:t>e</w:t>
      </w:r>
      <w:r>
        <w:t xml:space="preserve"> potrebnu većinu iz čl</w:t>
      </w:r>
      <w:r w:rsidR="000F59D6">
        <w:t>.</w:t>
      </w:r>
      <w:r>
        <w:t>63. ZFPPN-i, kao i činjenicu da je sadržaj predložene nagodbe u skladu s općim pravilima o sudskoj nagodbi, te da je njezin sadržaj u bitnim sastojcima odgovarajući prihvaćenom planu financijskog restrukturiranja dužnika</w:t>
      </w:r>
      <w:r w:rsidR="000F59D6">
        <w:t xml:space="preserve"> pojedinca</w:t>
      </w:r>
      <w:r>
        <w:t>,</w:t>
      </w:r>
      <w:r w:rsidR="00F41A01">
        <w:t xml:space="preserve"> temeljem čl.</w:t>
      </w:r>
      <w:smartTag w:element="metricconverter" w:uri="urn:schemas-microsoft-com:office:smarttags">
        <w:smartTagPr>
          <w:attr w:val="66. st" w:name="ProductID"/>
        </w:smartTagPr>
        <w:r w:rsidR="00F41A01">
          <w:t>66. st</w:t>
        </w:r>
      </w:smartTag>
      <w:r w:rsidR="00F41A01">
        <w:t xml:space="preserve">.9. </w:t>
      </w:r>
      <w:r w:rsidR="00012EE7">
        <w:t xml:space="preserve">ZFPPN-i u vezi s čl.442. st.1. SZ-a (NN 71/15) </w:t>
      </w:r>
      <w:r w:rsidR="00F41A01">
        <w:t>odlučeno je kao u točki I. izreke rješenja.</w:t>
      </w:r>
    </w:p>
    <w:p w:rsidRDefault="00F41A01" w:rsidP="00F72526" w:rsidR="00F41A01">
      <w:pPr>
        <w:jc w:val="both"/>
      </w:pPr>
    </w:p>
    <w:p w:rsidRDefault="008D0135" w:rsidP="008D0135" w:rsidR="00D62AD8">
      <w:pPr>
        <w:jc w:val="center"/>
      </w:pPr>
      <w:r>
        <w:t>U Rijeci,</w:t>
      </w:r>
      <w:r w:rsidR="000F59D6">
        <w:t xml:space="preserve"> </w:t>
      </w:r>
      <w:r w:rsidR="00012EE7">
        <w:t>26. studenoga</w:t>
      </w:r>
      <w:r w:rsidR="00AE33A8">
        <w:t xml:space="preserve"> </w:t>
      </w:r>
      <w:r>
        <w:t>201</w:t>
      </w:r>
      <w:r w:rsidR="000F59D6">
        <w:t>5</w:t>
      </w:r>
      <w:r>
        <w:t xml:space="preserve">. </w:t>
      </w:r>
      <w:r w:rsidR="003808FF">
        <w:t>g</w:t>
      </w:r>
      <w:r>
        <w:t>odine</w:t>
      </w:r>
    </w:p>
    <w:p w:rsidRDefault="008D0135" w:rsidP="00012EE7" w:rsidR="008D0135">
      <w:pPr>
        <w:jc w:val="right"/>
      </w:pPr>
      <w:r>
        <w:tab/>
      </w:r>
      <w:r>
        <w:tab/>
      </w:r>
      <w:r>
        <w:tab/>
      </w:r>
      <w:r>
        <w:tab/>
        <w:t xml:space="preserve">                    </w:t>
      </w:r>
      <w:r w:rsidR="00CB50BA">
        <w:t xml:space="preserve">         </w:t>
      </w:r>
      <w:r>
        <w:t xml:space="preserve"> Sudac</w:t>
      </w:r>
    </w:p>
    <w:p w:rsidRDefault="008D0135" w:rsidP="00012EE7" w:rsidR="00164E3B">
      <w:pPr>
        <w:ind w:firstLine="708" w:left="1416"/>
        <w:jc w:val="right"/>
      </w:pPr>
      <w:r>
        <w:t xml:space="preserve">                                                           </w:t>
      </w:r>
      <w:r w:rsidR="000717E4">
        <w:t xml:space="preserve">   </w:t>
      </w:r>
      <w:r w:rsidR="00DB2CB8">
        <w:t xml:space="preserve"> </w:t>
      </w:r>
      <w:r w:rsidR="00F34EA4">
        <w:t xml:space="preserve"> </w:t>
      </w:r>
      <w:r>
        <w:t xml:space="preserve"> Daniela Korlević</w:t>
      </w:r>
      <w:r w:rsidR="00F41A01">
        <w:t xml:space="preserve"> </w:t>
      </w:r>
    </w:p>
    <w:p w:rsidRDefault="00012EE7" w:rsidP="002A414C" w:rsidR="00012EE7">
      <w:pPr>
        <w:ind w:firstLine="708" w:left="1416"/>
        <w:rPr>
          <w:rFonts w:cs="Arial"/>
          <w:b/>
        </w:rPr>
      </w:pPr>
    </w:p>
    <w:p w:rsidRDefault="008D0135" w:rsidP="008D0135" w:rsidR="008D0135">
      <w:pPr>
        <w:rPr>
          <w:rFonts w:cs="Arial"/>
          <w:b/>
        </w:rPr>
      </w:pPr>
      <w:r w:rsidRPr="002876B8">
        <w:rPr>
          <w:rFonts w:cs="Arial"/>
          <w:b/>
        </w:rPr>
        <w:t>UPUTA O PRAVNOM LIJEKU:</w:t>
      </w:r>
    </w:p>
    <w:p w:rsidRDefault="008D0135" w:rsidP="008D0135" w:rsidR="008D0135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0F59D6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012EE7" w:rsidP="008D0135" w:rsidR="00012EE7" w:rsidRPr="00290C26">
      <w:pPr>
        <w:jc w:val="both"/>
        <w:rPr>
          <w:rFonts w:cs="Arial"/>
        </w:rPr>
      </w:pPr>
    </w:p>
    <w:p w:rsidRDefault="008D0135" w:rsidP="008D0135" w:rsidR="008D0135" w:rsidRPr="00D62AD8">
      <w:pPr>
        <w:jc w:val="both"/>
        <w:rPr>
          <w:b/>
          <w:sz w:val="20"/>
          <w:szCs w:val="20"/>
        </w:rPr>
      </w:pPr>
      <w:r w:rsidRPr="00D62AD8">
        <w:rPr>
          <w:b/>
          <w:sz w:val="20"/>
          <w:szCs w:val="20"/>
        </w:rPr>
        <w:lastRenderedPageBreak/>
        <w:t>DNA:</w:t>
      </w:r>
    </w:p>
    <w:p w:rsidRDefault="008D0135" w:rsidP="008D0135" w:rsidR="00C15444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dužnik </w:t>
      </w:r>
      <w:r w:rsidR="000F59D6" w:rsidRPr="000F59D6">
        <w:rPr>
          <w:sz w:val="20"/>
          <w:szCs w:val="20"/>
        </w:rPr>
        <w:t>pojedinac</w:t>
      </w:r>
      <w:r w:rsidR="00D62AD8">
        <w:rPr>
          <w:sz w:val="20"/>
          <w:szCs w:val="20"/>
        </w:rPr>
        <w:t xml:space="preserve"> </w:t>
      </w:r>
      <w:r w:rsidR="00762C00">
        <w:rPr>
          <w:sz w:val="20"/>
          <w:szCs w:val="20"/>
        </w:rPr>
        <w:t>uz poziv na plaćanje sudske pristojbe za prijedlog sklapanja predstečajne nagode 500,00 + 100,00 kn</w:t>
      </w:r>
    </w:p>
    <w:p w:rsidRDefault="008D0135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FINA</w:t>
      </w:r>
      <w:r w:rsidR="000F59D6" w:rsidRPr="000F59D6">
        <w:rPr>
          <w:sz w:val="20"/>
          <w:szCs w:val="20"/>
        </w:rPr>
        <w:t xml:space="preserve"> </w:t>
      </w:r>
    </w:p>
    <w:p w:rsidRDefault="000F59D6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Obrtni </w:t>
      </w:r>
      <w:r w:rsidR="00F34EA4" w:rsidRPr="000F59D6">
        <w:rPr>
          <w:sz w:val="20"/>
          <w:szCs w:val="20"/>
        </w:rPr>
        <w:t>registar</w:t>
      </w:r>
      <w:r w:rsidR="004E390E" w:rsidRPr="000F59D6">
        <w:rPr>
          <w:sz w:val="20"/>
          <w:szCs w:val="20"/>
        </w:rPr>
        <w:t xml:space="preserve">, </w:t>
      </w:r>
      <w:r w:rsidRPr="000F59D6">
        <w:rPr>
          <w:sz w:val="20"/>
          <w:szCs w:val="20"/>
        </w:rPr>
        <w:t>S</w:t>
      </w:r>
      <w:r w:rsidR="004E390E" w:rsidRPr="000F59D6">
        <w:rPr>
          <w:sz w:val="20"/>
          <w:szCs w:val="20"/>
        </w:rPr>
        <w:t xml:space="preserve">lužba </w:t>
      </w:r>
      <w:r w:rsidRPr="000F59D6">
        <w:rPr>
          <w:sz w:val="20"/>
          <w:szCs w:val="20"/>
        </w:rPr>
        <w:t>za gospodarstvo</w:t>
      </w:r>
      <w:r w:rsidR="00762C00">
        <w:rPr>
          <w:sz w:val="20"/>
          <w:szCs w:val="20"/>
        </w:rPr>
        <w:t xml:space="preserve"> Rijeka,</w:t>
      </w:r>
      <w:r w:rsidR="00D62AD8">
        <w:rPr>
          <w:sz w:val="20"/>
          <w:szCs w:val="20"/>
        </w:rPr>
        <w:t xml:space="preserve"> </w:t>
      </w:r>
      <w:r w:rsidR="008D0135" w:rsidRPr="000F59D6">
        <w:rPr>
          <w:sz w:val="20"/>
          <w:szCs w:val="20"/>
        </w:rPr>
        <w:t>po pravomoćnosti</w:t>
      </w: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     </w:t>
      </w:r>
      <w:r w:rsidR="003808FF">
        <w:rPr>
          <w:sz w:val="20"/>
          <w:szCs w:val="20"/>
        </w:rPr>
        <w:t xml:space="preserve"> </w:t>
      </w:r>
      <w:r w:rsidRPr="000F59D6">
        <w:rPr>
          <w:sz w:val="20"/>
          <w:szCs w:val="20"/>
        </w:rPr>
        <w:t xml:space="preserve"> -   </w:t>
      </w:r>
      <w:r w:rsidR="003808FF">
        <w:rPr>
          <w:sz w:val="20"/>
          <w:szCs w:val="20"/>
        </w:rPr>
        <w:t xml:space="preserve">  </w:t>
      </w:r>
      <w:r w:rsidR="00762C00">
        <w:rPr>
          <w:sz w:val="20"/>
          <w:szCs w:val="20"/>
        </w:rPr>
        <w:t>e-</w:t>
      </w:r>
      <w:r w:rsidRPr="000F59D6">
        <w:rPr>
          <w:sz w:val="20"/>
          <w:szCs w:val="20"/>
        </w:rPr>
        <w:t>oglasna ploča</w:t>
      </w:r>
    </w:p>
    <w:p w:rsidRDefault="005615E9" w:rsidP="008D0135" w:rsidR="005615E9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U Rijeci,</w:t>
      </w:r>
      <w:r w:rsidR="00AE33A8" w:rsidRPr="000F59D6">
        <w:rPr>
          <w:sz w:val="20"/>
          <w:szCs w:val="20"/>
        </w:rPr>
        <w:t xml:space="preserve"> </w:t>
      </w:r>
      <w:r w:rsidR="00012EE7">
        <w:rPr>
          <w:sz w:val="20"/>
          <w:szCs w:val="20"/>
        </w:rPr>
        <w:t>26.11</w:t>
      </w:r>
      <w:r w:rsidR="00762C00">
        <w:rPr>
          <w:sz w:val="20"/>
          <w:szCs w:val="20"/>
        </w:rPr>
        <w:t>.</w:t>
      </w:r>
      <w:r w:rsidRPr="000F59D6">
        <w:rPr>
          <w:sz w:val="20"/>
          <w:szCs w:val="20"/>
        </w:rPr>
        <w:t>201</w:t>
      </w:r>
      <w:r w:rsidR="000F59D6" w:rsidRPr="000F59D6">
        <w:rPr>
          <w:sz w:val="20"/>
          <w:szCs w:val="20"/>
        </w:rPr>
        <w:t>5</w:t>
      </w:r>
      <w:r w:rsidRPr="000F59D6">
        <w:rPr>
          <w:sz w:val="20"/>
          <w:szCs w:val="20"/>
        </w:rPr>
        <w:t>.g.</w:t>
      </w:r>
    </w:p>
    <w:p w:rsidRDefault="00AE33A8" w:rsidP="008D0135" w:rsidR="00AE33A8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Sudac</w:t>
      </w:r>
    </w:p>
    <w:p w:rsidRDefault="008D0135" w:rsidP="002B35A0" w:rsidR="008E419B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Daniela Korlević</w:t>
      </w:r>
    </w:p>
    <w:p w:rsidRDefault="00A01DCA" w:rsidR="00A01DCA">
      <w:pPr>
        <w:jc w:val="both"/>
      </w:pPr>
    </w:p>
    <w:sectPr w:rsidR="00A01DC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DE" w:rsidR="00CF59DE">
      <w:r>
        <w:separator/>
      </w:r>
    </w:p>
  </w:endnote>
  <w:endnote w:id="0" w:type="continuationSeparator">
    <w:p w:rsidRDefault="00CF59DE" w:rsidR="00CF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2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DE" w:rsidR="00CF59DE">
      <w:r>
        <w:separator/>
      </w:r>
    </w:p>
  </w:footnote>
  <w:footnote w:id="0" w:type="continuationSeparator">
    <w:p w:rsidRDefault="00CF59DE" w:rsidR="00CF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R="00BF3FB3">
    <w:pPr>
      <w:pStyle w:val="Zaglavlje"/>
    </w:pPr>
    <w:r>
      <w:tab/>
      <w:t xml:space="preserve">   </w:t>
    </w:r>
  </w:p>
  <w:p w:rsidRDefault="002D7C4F" w:rsidP="000F59D6" w:rsidR="002D7C4F">
    <w:pPr>
      <w:pStyle w:val="Zaglavlje"/>
      <w:jc w:val="right"/>
    </w:pPr>
    <w:r>
      <w:t xml:space="preserve">                                                                                        Posl. br. 15 Stpn-</w:t>
    </w:r>
    <w:r w:rsidR="00012EE7">
      <w:t>36</w:t>
    </w:r>
    <w:r w:rsidR="00100298">
      <w:t>/2015-</w:t>
    </w:r>
    <w:r w:rsidR="00012EE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12EE7"/>
    <w:rsid w:val="00034289"/>
    <w:rsid w:val="000717E4"/>
    <w:rsid w:val="000E7D7B"/>
    <w:rsid w:val="000F29B3"/>
    <w:rsid w:val="000F59D6"/>
    <w:rsid w:val="00100298"/>
    <w:rsid w:val="0010747B"/>
    <w:rsid w:val="00164E3B"/>
    <w:rsid w:val="001D69D9"/>
    <w:rsid w:val="00217A4F"/>
    <w:rsid w:val="0023469E"/>
    <w:rsid w:val="002454C3"/>
    <w:rsid w:val="002A414C"/>
    <w:rsid w:val="002B35A0"/>
    <w:rsid w:val="002D7C4F"/>
    <w:rsid w:val="0034097A"/>
    <w:rsid w:val="003808FF"/>
    <w:rsid w:val="003A0E10"/>
    <w:rsid w:val="003C0B1C"/>
    <w:rsid w:val="003E68D9"/>
    <w:rsid w:val="00433F2A"/>
    <w:rsid w:val="004567EA"/>
    <w:rsid w:val="00471BF9"/>
    <w:rsid w:val="004C288C"/>
    <w:rsid w:val="004D679E"/>
    <w:rsid w:val="004E390E"/>
    <w:rsid w:val="004F7F88"/>
    <w:rsid w:val="005007A8"/>
    <w:rsid w:val="00523F7C"/>
    <w:rsid w:val="005615E9"/>
    <w:rsid w:val="005820EE"/>
    <w:rsid w:val="0058324D"/>
    <w:rsid w:val="0060061E"/>
    <w:rsid w:val="006C3A89"/>
    <w:rsid w:val="006D6929"/>
    <w:rsid w:val="00704121"/>
    <w:rsid w:val="00711554"/>
    <w:rsid w:val="00711FEE"/>
    <w:rsid w:val="00762C00"/>
    <w:rsid w:val="007A56C6"/>
    <w:rsid w:val="007C326F"/>
    <w:rsid w:val="007E6018"/>
    <w:rsid w:val="007F3ABC"/>
    <w:rsid w:val="008136D9"/>
    <w:rsid w:val="00841B2A"/>
    <w:rsid w:val="008D0135"/>
    <w:rsid w:val="008E419B"/>
    <w:rsid w:val="00903B57"/>
    <w:rsid w:val="009423FC"/>
    <w:rsid w:val="00963F0C"/>
    <w:rsid w:val="009E4274"/>
    <w:rsid w:val="00A01DCA"/>
    <w:rsid w:val="00A0572A"/>
    <w:rsid w:val="00A30CBB"/>
    <w:rsid w:val="00AA1FE9"/>
    <w:rsid w:val="00AE33A8"/>
    <w:rsid w:val="00B27F97"/>
    <w:rsid w:val="00B45021"/>
    <w:rsid w:val="00BC2635"/>
    <w:rsid w:val="00BF3FB3"/>
    <w:rsid w:val="00C15444"/>
    <w:rsid w:val="00C179A2"/>
    <w:rsid w:val="00C445DA"/>
    <w:rsid w:val="00CB50BA"/>
    <w:rsid w:val="00CF59DE"/>
    <w:rsid w:val="00D01801"/>
    <w:rsid w:val="00D028C5"/>
    <w:rsid w:val="00D27008"/>
    <w:rsid w:val="00D62AD8"/>
    <w:rsid w:val="00D97BD4"/>
    <w:rsid w:val="00DA060B"/>
    <w:rsid w:val="00DB2CB8"/>
    <w:rsid w:val="00E1279F"/>
    <w:rsid w:val="00E46481"/>
    <w:rsid w:val="00E95336"/>
    <w:rsid w:val="00F34EA4"/>
    <w:rsid w:val="00F41A01"/>
    <w:rsid w:val="00F47A93"/>
    <w:rsid w:val="00F72526"/>
    <w:rsid w:val="00F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4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2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2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2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2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4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2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2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2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2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VUKELIĆ  Rijeka; GRAD RIJEKA; ERSTE&amp;STEIERMARSKISCHE BANK; POREZNA UPRAVA</izvorni_sadrzaj>
    <derivirana_varijabla naziv="DomainObject.Predmet.StrankaFormated_1">  MARKO VUKELIĆ  Rijeka; GRAD RIJEKA; ERSTE&amp;STEIERMARSKISCHE BANK; POREZNA UPRAVA</derivirana_varijabla>
  </DomainObject.Predmet.StrankaFormated>
  <DomainObject.Predmet.StrankaFormatedOIB>
    <izvorni_sadrzaj>  MARKO VUKELIĆ  Rijeka, OIB 38681255816; GRAD RIJEKA; ERSTE&amp;STEIERMARSKISCHE BANK; POREZNA UPRAVA</izvorni_sadrzaj>
    <derivirana_varijabla naziv="DomainObject.Predmet.StrankaFormatedOIB_1">  MARKO VUKELIĆ  Rijeka, OIB 38681255816; GRAD RIJEKA; ERSTE&amp;STEIERMARSKISCHE BANK; POREZNA UPRAVA</derivirana_varijabla>
  </DomainObject.Predmet.StrankaFormatedOIB>
  <DomainObject.Predmet.StrankaFormatedWithAdress>
    <izvorni_sadrzaj> MARKO VUKELIĆ  Rijeka, Bribirska 20, 51000 Rijeka; GRAD RIJEKA; ERSTE&amp;STEIERMARSKISCHE BANK; POREZNA UPRAVA</izvorni_sadrzaj>
    <derivirana_varijabla naziv="DomainObject.Predmet.StrankaFormatedWithAdress_1"> MARKO VUKELIĆ  Rijeka, Bribirska 20, 51000 Rijeka; GRAD RIJEKA; ERSTE&amp;STEIERMARSKISCHE BANK; POREZNA UPRAVA</derivirana_varijabla>
  </DomainObject.Predmet.StrankaFormatedWithAdress>
  <DomainObject.Predmet.StrankaFormatedWithAdressOIB>
    <izvorni_sadrzaj> MARKO VUKELIĆ  Rijeka, OIB 38681255816, Bribirska 20, 51000 Rijeka; GRAD RIJEKA; ERSTE&amp;STEIERMARSKISCHE BANK; POREZNA UPRAVA</izvorni_sadrzaj>
    <derivirana_varijabla naziv="DomainObject.Predmet.StrankaFormatedWithAdressOIB_1"> MARKO VUKELIĆ  Rijeka, OIB 38681255816, Bribirska 20, 51000 Rijeka; GRAD RIJEKA; ERSTE&amp;STEIERMARSKISCHE BANK; POREZNA UPRAVA</derivirana_varijabla>
  </DomainObject.Predmet.StrankaFormatedWithAdressOIB>
  <DomainObject.Predmet.StrankaWithAdress>
    <izvorni_sadrzaj>MARKO VUKELIĆ  Rijeka Bribirska 20,51000 Rijeka,GRAD RIJEKA ,ERSTE&amp;STEIERMARSKISCHE BANK ,POREZNA UPRAVA </izvorni_sadrzaj>
    <derivirana_varijabla naziv="DomainObject.Predmet.StrankaWithAdress_1">MARKO VUKELIĆ  Rijeka Bribirska 20,51000 Rijeka,GRAD RIJEKA ,ERSTE&amp;STEIERMARSKISCHE BANK ,POREZNA UPRAVA </derivirana_varijabla>
  </DomainObject.Predmet.StrankaWithAdress>
  <DomainObject.Predmet.StrankaWithAdressOIB>
    <izvorni_sadrzaj>MARKO VUKELIĆ  Rijeka, OIB 38681255816, Bribirska 20,51000 Rijeka,GRAD RIJEKA,ERSTE&amp;STEIERMARSKISCHE BANK,POREZNA UPRAVA</izvorni_sadrzaj>
    <derivirana_varijabla naziv="DomainObject.Predmet.StrankaWithAdressOIB_1">MARKO VUKELIĆ  Rijeka, OIB 38681255816, Bribirska 20,51000 Rijeka,GRAD RIJEKA,ERSTE&amp;STEIERMARSKISCHE BANK,POREZNA UPRAVA</derivirana_varijabla>
  </DomainObject.Predmet.StrankaWithAdressOIB>
  <DomainObject.Predmet.StrankaNazivFormated>
    <izvorni_sadrzaj>MARKO VUKELIĆ  Rijeka,GRAD RIJEKA,ERSTE&amp;STEIERMARSKISCHE BANK,POREZNA UPRAVA</izvorni_sadrzaj>
    <derivirana_varijabla naziv="DomainObject.Predmet.StrankaNazivFormated_1">MARKO VUKELIĆ  Rijeka,GRAD RIJEKA,ERSTE&amp;STEIERMARSKISCHE BANK,POREZNA UPRAVA</derivirana_varijabla>
  </DomainObject.Predmet.StrankaNazivFormated>
  <DomainObject.Predmet.StrankaNazivFormatedOIB>
    <izvorni_sadrzaj>MARKO VUKELIĆ  Rijeka, OIB 38681255816,GRAD RIJEKA,ERSTE&amp;STEIERMARSKISCHE BANK,POREZNA UPRAVA</izvorni_sadrzaj>
    <derivirana_varijabla naziv="DomainObject.Predmet.StrankaNazivFormatedOIB_1">MARKO VUKELIĆ  Rijeka, OIB 38681255816,GRAD RIJEKA,ERSTE&amp;STEIERMARSKISCHE BANK,POREZNA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VUKELIĆ  Rijeka</item>
      <item>GRAD RIJEKA</item>
      <item>ERSTE&amp;STEIERMARSKISCHE BANK</item>
      <item>POREZNA UPRAVA</item>
    </izvorni_sadrzaj>
    <derivirana_varijabla naziv="DomainObject.Predmet.StrankaListFormated_1">
      <item>MARKO VUKELIĆ  Rijeka</item>
      <item>GRAD RIJEKA</item>
      <item>ERSTE&amp;STEIERMARSKISCHE BANK</item>
      <item>POREZNA UPRAVA</item>
    </derivirana_varijabla>
  </DomainObject.Predmet.StrankaListFormated>
  <DomainObject.Predmet.StrankaListFormatedOIB>
    <izvorni_sadrzaj>
      <item>MARKO VUKELIĆ  Rijeka, OIB 38681255816</item>
      <item>GRAD RIJEKA</item>
      <item>ERSTE&amp;STEIERMARSKISCHE BANK</item>
      <item>POREZNA UPRAVA</item>
    </izvorni_sadrzaj>
    <derivirana_varijabla naziv="DomainObject.Predmet.StrankaListFormatedOIB_1">
      <item>MARKO VUKELIĆ  Rijeka, OIB 38681255816</item>
      <item>GRAD RIJEKA</item>
      <item>ERSTE&amp;STEIERMARSKISCHE BANK</item>
      <item>POREZNA UPRAVA</item>
    </derivirana_varijabla>
  </DomainObject.Predmet.StrankaListFormatedOIB>
  <DomainObject.Predmet.StrankaListFormatedWithAdress>
    <izvorni_sadrzaj>
      <item>MARKO VUKELIĆ  Rijeka, Bribirska 20, 51000 Rijeka</item>
      <item>GRAD RIJEKA</item>
      <item>ERSTE&amp;STEIERMARSKISCHE BANK</item>
      <item>POREZNA UPRAVA</item>
    </izvorni_sadrzaj>
    <derivirana_varijabla naziv="DomainObject.Predmet.StrankaListFormatedWithAdress_1">
      <item>MARKO VUKELIĆ  Rijeka, Bribirska 20, 51000 Rijeka</item>
      <item>GRAD RIJEKA</item>
      <item>ERSTE&amp;STEIERMARSKISCHE BANK</item>
      <item>POREZNA UPRAVA</item>
    </derivirana_varijabla>
  </DomainObject.Predmet.StrankaListFormatedWithAdress>
  <DomainObject.Predmet.StrankaListFormatedWithAdressOIB>
    <izvorni_sadrzaj>
      <item>MARKO VUKELIĆ  Rijeka, OIB 38681255816, Bribirska 20, 51000 Rijeka</item>
      <item>GRAD RIJEKA</item>
      <item>ERSTE&amp;STEIERMARSKISCHE BANK</item>
      <item>POREZNA UPRAVA</item>
    </izvorni_sadrzaj>
    <derivirana_varijabla naziv="DomainObject.Predmet.StrankaListFormatedWithAdressOIB_1">
      <item>MARKO VUKELIĆ  Rijeka, OIB 38681255816, Bribirska 20, 51000 Rijeka</item>
      <item>GRAD RIJEKA</item>
      <item>ERSTE&amp;STEIERMARSKISCHE BANK</item>
      <item>POREZNA UPRAVA</item>
    </derivirana_varijabla>
  </DomainObject.Predmet.StrankaListFormatedWithAdressOIB>
  <DomainObject.Predmet.StrankaListNazivFormated>
    <izvorni_sadrzaj>
      <item>MARKO VUKELIĆ  Rijeka</item>
      <item>GRAD RIJEKA</item>
      <item>ERSTE&amp;STEIERMARSKISCHE BANK</item>
      <item>POREZNA UPRAVA</item>
    </izvorni_sadrzaj>
    <derivirana_varijabla naziv="DomainObject.Predmet.StrankaListNazivFormated_1">
      <item>MARKO VUKELIĆ  Rijeka</item>
      <item>GRAD RIJEKA</item>
      <item>ERSTE&amp;STEIERMARSKISCHE BANK</item>
      <item>POREZNA UPRAVA</item>
    </derivirana_varijabla>
  </DomainObject.Predmet.StrankaListNazivFormated>
  <DomainObject.Predmet.StrankaListNazivFormatedOIB>
    <izvorni_sadrzaj>
      <item>MARKO VUKELIĆ  Rijeka, OIB 38681255816</item>
      <item>GRAD RIJEKA</item>
      <item>ERSTE&amp;STEIERMARSKISCHE BANK</item>
      <item>POREZNA UPRAVA</item>
    </izvorni_sadrzaj>
    <derivirana_varijabla naziv="DomainObject.Predmet.StrankaListNazivFormatedOIB_1">
      <item>MARKO VUKELIĆ  Rijeka, OIB 38681255816</item>
      <item>GRAD RIJEKA</item>
      <item>ERSTE&amp;STEIERMARSKISCHE BANK</item>
      <item>POREZNA UPRAVA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VUKELIĆ  Rijeka i dr.</izvorni_sadrzaj>
    <derivirana_varijabla naziv="DomainObject.Predmet.StrankaIDrugi_1">MARKO VUKELIĆ  Rijeka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VUKELIĆ  Rijeka, OIB 38681255816, Bribirska 20, 51000 Rijeka i dr.</izvorni_sadrzaj>
    <derivirana_varijabla naziv="DomainObject.Predmet.StrankaIDrugiAdressOIB_1">MARKO VUKELIĆ  Rijeka, OIB 38681255816, Bribirska 20, 51000 Rijeka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VUKELIĆ  Rijeka</item>
      <item>GRAD RIJEKA</item>
      <item>ERSTE&amp;STEIERMARSKISCHE BANK</item>
      <item>POREZNA UPRAVA</item>
    </izvorni_sadrzaj>
    <derivirana_varijabla naziv="DomainObject.Predmet.SudioniciListNaziv_1">
      <item>MARKO VUKELIĆ  Rijeka</item>
      <item>GRAD RIJEKA</item>
      <item>ERSTE&amp;STEIERMARSKISCHE BANK</item>
      <item>POREZNA UPRAVA</item>
    </derivirana_varijabla>
  </DomainObject.Predmet.SudioniciListNaziv>
  <DomainObject.Predmet.SudioniciListAdressOIB>
    <izvorni_sadrzaj>
      <item>MARKO VUKELIĆ  Rijeka, OIB 38681255816, Bribirska 20,51000 Rijeka</item>
      <item>GRAD RIJEKA</item>
      <item>ERSTE&amp;STEIERMARSKISCHE BANK</item>
      <item>POREZNA UPRAVA</item>
    </izvorni_sadrzaj>
    <derivirana_varijabla naziv="DomainObject.Predmet.SudioniciListAdressOIB_1">
      <item>MARKO VUKELIĆ  Rijeka, OIB 38681255816, Bribirska 20,51000 Rijeka</item>
      <item>GRAD RIJEKA</item>
      <item>ERSTE&amp;STEIERMARSKISCHE BANK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38681255816</item>
      <item>, OIB null</item>
      <item>, OIB null</item>
      <item>, OIB null</item>
    </izvorni_sadrzaj>
    <derivirana_varijabla naziv="DomainObject.Predmet.SudioniciListNazivOIB_1">
      <item>, OIB 38681255816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062AD-8E0A-43F4-8C4C-9668F3074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734</properties:Words>
  <properties:Characters>4258</properties:Characters>
  <properties:Lines>109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2015-11-26T10:29:00Z</dcterms:created>
  <dc:creator>ksarlija</dc:creator>
  <cp:lastModifiedBy>Jasna Radulović</cp:lastModifiedBy>
  <cp:lastPrinted>2015-09-03T09:02:00Z</cp:lastPrinted>
  <dcterms:modified xmlns:xsi="http://www.w3.org/2001/XMLSchema-instance" xsi:type="dcterms:W3CDTF">2015-11-26T10:30:00Z</dcterms:modified>
  <cp:revision>3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