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efed" w14:paraId="bd8efed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6231D9">
        <w:rPr>
          <w:rFonts w:hAnsi="Times New Roman" w:ascii="Times New Roman"/>
          <w:szCs w:val="24"/>
          <w:lang w:val="hr-HR"/>
        </w:rPr>
        <w:t>4693</w:t>
      </w:r>
      <w:r w:rsidR="00DE437A">
        <w:rPr>
          <w:rFonts w:hAnsi="Times New Roman" w:ascii="Times New Roman"/>
          <w:szCs w:val="24"/>
          <w:lang w:val="hr-HR"/>
        </w:rPr>
        <w:t>/16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063768" w:rsidR="004B6C33" w:rsidRPr="006231D9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3E3FDD">
        <w:rPr>
          <w:rFonts w:hAnsi="Times New Roman" w:ascii="Times New Roman"/>
          <w:lang w:val="hr-HR"/>
        </w:rPr>
        <w:t xml:space="preserve">Trgovački sud u Zagrebu, po sucu mr.sc. Ivani Koštarić Fegeš, u stečajnom postupku u povodu prijedloga predlagatelja FINANCIJSKA AGENCIJA, Zagreb, Ulica grada Vukovara 70, OIB: 85821130368, za otvaranje stečajnog postupka nad </w:t>
      </w:r>
      <w:r w:rsidR="00DA2CDC" w:rsidRPr="006231D9">
        <w:rPr>
          <w:rFonts w:hAnsi="Times New Roman" w:ascii="Times New Roman"/>
          <w:lang w:val="hr-HR"/>
        </w:rPr>
        <w:t xml:space="preserve">dužnikom </w:t>
      </w:r>
      <w:r w:rsidR="006231D9" w:rsidRPr="006231D9">
        <w:rPr>
          <w:rFonts w:hAnsi="Times New Roman" w:ascii="Times New Roman"/>
          <w:lang w:val="pt-BR"/>
        </w:rPr>
        <w:t>ANDA MARIĆ j.d.o.o., Sesvete, Mikuša Stjepana 8B, OIB:</w:t>
      </w:r>
      <w:r w:rsidR="006231D9" w:rsidRPr="006231D9">
        <w:rPr>
          <w:rFonts w:hAnsi="Times New Roman" w:ascii="Times New Roman"/>
        </w:rPr>
        <w:t xml:space="preserve"> 56695354071</w:t>
      </w:r>
      <w:r w:rsidR="00D4254F" w:rsidRPr="006231D9">
        <w:rPr>
          <w:rFonts w:hAnsi="Times New Roman" w:ascii="Times New Roman"/>
          <w:lang w:val="hr-HR"/>
        </w:rPr>
        <w:t>,</w:t>
      </w:r>
      <w:r w:rsidR="00464CAD" w:rsidRPr="006231D9">
        <w:rPr>
          <w:rFonts w:hAnsi="Times New Roman" w:ascii="Times New Roman"/>
          <w:szCs w:val="24"/>
          <w:lang w:val="hr-HR"/>
        </w:rPr>
        <w:t xml:space="preserve"> </w:t>
      </w:r>
      <w:r w:rsidR="003C2D99" w:rsidRPr="006231D9">
        <w:rPr>
          <w:rFonts w:hAnsi="Times New Roman" w:ascii="Times New Roman"/>
          <w:szCs w:val="24"/>
          <w:lang w:val="hr-HR"/>
        </w:rPr>
        <w:t>26. ožujka</w:t>
      </w:r>
      <w:r w:rsidR="00B30808" w:rsidRPr="006231D9">
        <w:rPr>
          <w:rFonts w:hAnsi="Times New Roman" w:ascii="Times New Roman"/>
          <w:szCs w:val="24"/>
          <w:lang w:val="hr-HR"/>
        </w:rPr>
        <w:t xml:space="preserve"> 2018</w:t>
      </w:r>
      <w:r w:rsidR="00464CAD" w:rsidRPr="006231D9">
        <w:rPr>
          <w:rFonts w:hAnsi="Times New Roman" w:ascii="Times New Roman"/>
          <w:szCs w:val="24"/>
          <w:lang w:val="hr-HR"/>
        </w:rPr>
        <w:t>.,</w:t>
      </w:r>
    </w:p>
    <w:p w:rsidRDefault="006231D9" w:rsidP="00997BA9" w:rsidR="006231D9" w:rsidRPr="006231D9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F53FDA" w:rsidR="00F53FDA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D62E14" w:rsidRPr="006231D9">
        <w:rPr>
          <w:rFonts w:hAnsi="Times New Roman" w:ascii="Times New Roman"/>
          <w:lang w:val="pt-BR"/>
        </w:rPr>
        <w:t>ANDA MARIĆ j.d.o.o., Sesvete, Mikuša Stjepana 8B, OIB:</w:t>
      </w:r>
      <w:r w:rsidR="00D62E14" w:rsidRPr="006231D9">
        <w:rPr>
          <w:rFonts w:hAnsi="Times New Roman" w:ascii="Times New Roman"/>
        </w:rPr>
        <w:t xml:space="preserve"> 56695354071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2C6A20">
        <w:rPr>
          <w:rFonts w:hAnsi="Times New Roman" w:ascii="Times New Roman"/>
          <w:szCs w:val="24"/>
          <w:lang w:val="hr-HR"/>
        </w:rPr>
        <w:t>26. ožujka</w:t>
      </w:r>
      <w:r w:rsidR="002C6A20" w:rsidRPr="00063768">
        <w:rPr>
          <w:rFonts w:hAnsi="Times New Roman" w:ascii="Times New Roman"/>
          <w:szCs w:val="24"/>
          <w:lang w:val="hr-HR"/>
        </w:rPr>
        <w:t xml:space="preserve"> </w:t>
      </w:r>
      <w:r w:rsidR="00B30808">
        <w:rPr>
          <w:rFonts w:hAnsi="Times New Roman" w:ascii="Times New Roman"/>
          <w:szCs w:val="24"/>
        </w:rPr>
        <w:t xml:space="preserve">2018. </w:t>
      </w:r>
      <w:r w:rsidR="008C3BC6" w:rsidRPr="00732FFF">
        <w:rPr>
          <w:rFonts w:hAnsi="Times New Roman" w:ascii="Times New Roman"/>
          <w:szCs w:val="24"/>
          <w:lang w:val="hr-HR"/>
        </w:rPr>
        <w:t xml:space="preserve">u </w:t>
      </w:r>
      <w:r w:rsidR="002C6A20">
        <w:rPr>
          <w:rFonts w:hAnsi="Times New Roman" w:ascii="Times New Roman"/>
          <w:szCs w:val="24"/>
          <w:lang w:val="hr-HR"/>
        </w:rPr>
        <w:t>13</w:t>
      </w:r>
      <w:r w:rsidR="008C3BC6" w:rsidRPr="00732FFF">
        <w:rPr>
          <w:rFonts w:hAnsi="Times New Roman" w:ascii="Times New Roman"/>
          <w:szCs w:val="24"/>
          <w:lang w:val="hr-HR"/>
        </w:rPr>
        <w:t>,00 sati</w:t>
      </w:r>
      <w:r w:rsidR="00AB30A2" w:rsidRPr="00732FFF">
        <w:rPr>
          <w:rFonts w:hAnsi="Times New Roman" w:ascii="Times New Roman"/>
          <w:lang w:val="hr-HR"/>
        </w:rPr>
        <w:t>.</w:t>
      </w:r>
      <w:r w:rsidR="00F53FDA">
        <w:rPr>
          <w:rFonts w:hAnsi="Times New Roman" w:ascii="Times New Roman"/>
          <w:lang w:val="hr-HR"/>
        </w:rPr>
        <w:t xml:space="preserve"> </w:t>
      </w:r>
    </w:p>
    <w:p w:rsidRDefault="00F53FDA" w:rsidP="00F53FDA" w:rsidR="00F53FDA">
      <w:pPr>
        <w:ind w:firstLine="708"/>
        <w:jc w:val="both"/>
        <w:rPr>
          <w:rFonts w:hAnsi="Times New Roman" w:ascii="Times New Roman"/>
          <w:szCs w:val="24"/>
        </w:rPr>
      </w:pPr>
    </w:p>
    <w:p w:rsidRDefault="00EB1310" w:rsidP="00F53FDA" w:rsidR="00BD0CC3" w:rsidRPr="009E3D78">
      <w:pPr>
        <w:ind w:firstLine="708"/>
        <w:jc w:val="both"/>
        <w:rPr>
          <w:rFonts w:hAnsi="Times New Roman" w:ascii="Times New Roman"/>
          <w:b/>
          <w:szCs w:val="24"/>
          <w:u w:val="single"/>
        </w:rPr>
      </w:pPr>
      <w:r w:rsidRPr="00E95A97">
        <w:rPr>
          <w:rFonts w:hAnsi="Times New Roman" w:ascii="Times New Roman"/>
          <w:szCs w:val="24"/>
        </w:rPr>
        <w:t xml:space="preserve">II. </w:t>
      </w:r>
      <w:r w:rsidR="00EE69E5" w:rsidRPr="003E3FDD">
        <w:rPr>
          <w:rFonts w:hAnsi="Times New Roman" w:ascii="Times New Roman"/>
          <w:szCs w:val="24"/>
          <w:lang w:val="hr-HR"/>
        </w:rPr>
        <w:t>Za stečajnog upravitelja imenuje se</w:t>
      </w:r>
      <w:r w:rsidR="006F4D9C" w:rsidRPr="003E3FDD">
        <w:rPr>
          <w:rFonts w:hAnsi="Times New Roman" w:ascii="Times New Roman"/>
          <w:szCs w:val="24"/>
          <w:lang w:val="hr-HR"/>
        </w:rPr>
        <w:t xml:space="preserve"> </w:t>
      </w:r>
      <w:r w:rsidR="00BD0CC3">
        <w:rPr>
          <w:rFonts w:hAnsi="Times New Roman" w:ascii="Times New Roman"/>
        </w:rPr>
        <w:t>Marko Marić, Zagreb, Petrinjska 59a, OIB: 40578632064.</w:t>
      </w:r>
    </w:p>
    <w:p w:rsidRDefault="003E3FDD" w:rsidP="00F53FDA" w:rsidR="003E3FDD" w:rsidRPr="003E3FDD">
      <w:pPr>
        <w:jc w:val="both"/>
        <w:rPr>
          <w:rFonts w:hAnsi="Times New Roman" w:ascii="Times New Roman"/>
          <w:lang w:val="hr-HR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177940" w:rsidRPr="006231D9">
        <w:rPr>
          <w:rFonts w:hAnsi="Times New Roman" w:ascii="Times New Roman"/>
          <w:lang w:val="pt-BR"/>
        </w:rPr>
        <w:t>ANDA MARIĆ j.d.o.o., Sesvete, Mikuša Stjepana 8B, OIB:</w:t>
      </w:r>
      <w:r w:rsidR="00177940" w:rsidRPr="006231D9">
        <w:rPr>
          <w:rFonts w:hAnsi="Times New Roman" w:ascii="Times New Roman"/>
        </w:rPr>
        <w:t xml:space="preserve"> 56695354071</w:t>
      </w:r>
      <w:r w:rsidR="00942B71">
        <w:rPr>
          <w:rFonts w:hAnsi="Times New Roman" w:ascii="Times New Roman"/>
          <w:lang w:val="pt-B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D7508B" w:rsidR="00D7508B" w:rsidRPr="00D7508B">
      <w:pPr>
        <w:ind w:firstLine="709"/>
        <w:jc w:val="both"/>
        <w:rPr>
          <w:rFonts w:hAnsi="Times New Roman" w:ascii="Times New Roman"/>
          <w:lang w:val="hr-HR"/>
        </w:rPr>
      </w:pPr>
      <w:r w:rsidRPr="00D7508B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7376F9" w:rsidRPr="00D7508B">
        <w:rPr>
          <w:rFonts w:hAnsi="Times New Roman" w:ascii="Times New Roman"/>
          <w:lang w:val="hr-HR"/>
        </w:rPr>
        <w:t>ANDA MARIĆ j.d.o.o., Sesvete, Mikuša Stjepana 8B, OIB: 56695354071</w:t>
      </w:r>
      <w:r w:rsidR="00A02FC7" w:rsidRPr="00D7508B">
        <w:rPr>
          <w:rFonts w:hAnsi="Times New Roman" w:ascii="Times New Roman"/>
          <w:szCs w:val="24"/>
          <w:lang w:val="hr-HR"/>
        </w:rPr>
        <w:t xml:space="preserve"> </w:t>
      </w:r>
      <w:r w:rsidRPr="00D7508B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r w:rsidR="009B46E1" w:rsidRPr="00D7508B">
        <w:rPr>
          <w:rFonts w:hAnsi="Times New Roman" w:ascii="Times New Roman"/>
          <w:szCs w:val="24"/>
          <w:lang w:val="hr-HR"/>
        </w:rPr>
        <w:t>444. st. 2</w:t>
      </w:r>
      <w:r w:rsidRPr="00D7508B">
        <w:rPr>
          <w:rFonts w:hAnsi="Times New Roman" w:ascii="Times New Roman"/>
          <w:szCs w:val="24"/>
          <w:lang w:val="hr-HR"/>
        </w:rPr>
        <w:t xml:space="preserve">. Stečajnog zakona („Narodne novine“ broj 71/15, dalje: SZ). </w:t>
      </w:r>
      <w:r w:rsidR="00D7508B" w:rsidRPr="00D7508B">
        <w:rPr>
          <w:rFonts w:hAnsi="Times New Roman" w:ascii="Times New Roman"/>
          <w:lang w:val="hr-HR"/>
        </w:rPr>
        <w:t>U prijedlogu za otvaranje stečajnog postupka se u bitnome navodi kako je na dan 1. rujna 2015. dužnik u Očevidniku redoslijeda osnova za plaćanje imao evidentirane neizvršene osnove za plaćanje u neprekinutom razdoblju od 323 dana, u ukupnom iznosu od 12.896,67 kn, te je imao 2 zaposlena.</w:t>
      </w:r>
    </w:p>
    <w:p w:rsidRDefault="00D7508B" w:rsidP="00D7508B" w:rsidR="00D7508B" w:rsidRPr="00D7508B">
      <w:pPr>
        <w:ind w:firstLine="709"/>
        <w:jc w:val="both"/>
        <w:rPr>
          <w:rFonts w:hAnsi="Times New Roman" w:ascii="Times New Roman"/>
          <w:lang w:val="hr-HR"/>
        </w:rPr>
      </w:pPr>
      <w:r w:rsidRPr="00D7508B">
        <w:rPr>
          <w:rFonts w:hAnsi="Times New Roman" w:ascii="Times New Roman"/>
          <w:lang w:val="hr-HR"/>
        </w:rPr>
        <w:t xml:space="preserve">Rješenjem ovoga suda od 28. veljače 2017. pokrenut je prethodni postupak nad dužnikom u skladu s odredbom čl. 115. st. 1. SZ-a, dok je 21. travnja 2017. održano ročište </w:t>
      </w:r>
      <w:r w:rsidRPr="00D7508B">
        <w:rPr>
          <w:rFonts w:hAnsi="Times New Roman" w:ascii="Times New Roman"/>
          <w:lang w:val="hr-HR"/>
        </w:rPr>
        <w:lastRenderedPageBreak/>
        <w:t>radi očitovanja o prijedlogu za otvaranje stečajnoga postupka, a 13. prosinca 2017. ročište radi rasprave o pretpostavkama za otvaranje stečajnoga postupka. Pravomoćnim rješenjem ovoga suda od 16. listopada 2017. imenovan je privremeni stečajni upravitelj dužnika.</w:t>
      </w:r>
    </w:p>
    <w:p w:rsidRDefault="000D18BE" w:rsidP="00D7508B" w:rsidR="000D18BE" w:rsidRPr="00631257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D6236">
        <w:rPr>
          <w:rFonts w:hAnsi="Times New Roman" w:ascii="Times New Roman"/>
          <w:szCs w:val="24"/>
          <w:lang w:val="hr-HR"/>
        </w:rPr>
        <w:t>Odredbom čl. 132. st. 1. SZ-a propisano je da ako prije otvaranja stečajnoga</w:t>
      </w:r>
      <w:r w:rsidRPr="00C841FF">
        <w:rPr>
          <w:rFonts w:hAnsi="Times New Roman" w:ascii="Times New Roman"/>
          <w:szCs w:val="24"/>
          <w:lang w:val="hr-HR"/>
        </w:rPr>
        <w:t xml:space="preserve">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E72B4F" w:rsidP="00E72B4F" w:rsidR="00E72B4F" w:rsidRPr="00E72B4F">
      <w:pPr>
        <w:ind w:firstLine="709"/>
        <w:jc w:val="both"/>
        <w:rPr>
          <w:rFonts w:hAnsi="Times New Roman" w:ascii="Times New Roman"/>
          <w:lang w:val="hr-HR"/>
        </w:rPr>
      </w:pPr>
      <w:r w:rsidRPr="00E72B4F">
        <w:rPr>
          <w:rFonts w:hAnsi="Times New Roman" w:ascii="Times New Roman"/>
          <w:lang w:val="hr-HR"/>
        </w:rPr>
        <w:t>Iz potvrde o blokadi računa i novčanih sredstava (list 58. spisa) proizlazi kako je na dan 25. listopada 2017. dužnik u Očevidniku redoslijeda osnova za plaćanje imao evidentirane neizvršene osnove za plaćanje u neprekinutom razdoblju od 1107 u iznosu od 62.087,48 kn.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E72B4F" w:rsidP="00E72B4F" w:rsidR="00E72B4F" w:rsidRPr="00E72B4F">
      <w:pPr>
        <w:ind w:firstLine="708"/>
        <w:jc w:val="both"/>
        <w:rPr>
          <w:rFonts w:hAnsi="Times New Roman" w:ascii="Times New Roman"/>
          <w:lang w:val="hr-HR"/>
        </w:rPr>
      </w:pPr>
      <w:r w:rsidRPr="00E72B4F">
        <w:rPr>
          <w:rFonts w:hAnsi="Times New Roman" w:ascii="Times New Roman"/>
          <w:lang w:val="hr-HR"/>
        </w:rPr>
        <w:t>U pisanom izvješću i na ročištu održanom 13. prosinca 2017. privremeni stečajni upravitelj je u bitnome naveo kako je u odnosu na dužnika ostvaren stečajni razlog nesposobnosti za plaćanje i prezadužnosti, te kako dužnik nema imovine. Dodatno je naveo kako je vlasnik nekretnina upisanih u zk.ul. br. 5978, kč.br. 5634 i zk.ul.br. 7132, kč.br. 5635, k.o. 325392, Sesvetski Kraljevec, treća osoba Damir Marić, Sesvete, Stjepana Mikuša 8B, OIB: 62864008898, a ne dužnik, u prilog koje tvrdnje je dostavio u spis (povijesne) izvatke iz zemljišnih knjiga za navedene nek</w:t>
      </w:r>
      <w:r>
        <w:rPr>
          <w:rFonts w:hAnsi="Times New Roman" w:ascii="Times New Roman"/>
          <w:lang w:val="hr-HR"/>
        </w:rPr>
        <w:t>retnine (list 59. – 66. spisa).</w:t>
      </w:r>
    </w:p>
    <w:p w:rsidRDefault="00343D78" w:rsidP="00C66436" w:rsidR="000D18BE">
      <w:pPr>
        <w:ind w:firstLine="709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/>
          <w:szCs w:val="24"/>
        </w:rPr>
        <w:tab/>
      </w:r>
      <w:r w:rsidRPr="00AE4367">
        <w:rPr>
          <w:rFonts w:hAnsi="Times New Roman" w:ascii="Times New Roman"/>
          <w:szCs w:val="24"/>
          <w:lang w:val="hr-HR"/>
        </w:rPr>
        <w:t>Imajući u vidu izvješće privremenog stečajnog upravitelja prema kojem dužni</w:t>
      </w:r>
      <w:r w:rsidR="00FF3604">
        <w:rPr>
          <w:rFonts w:hAnsi="Times New Roman" w:ascii="Times New Roman"/>
          <w:szCs w:val="24"/>
          <w:lang w:val="hr-HR"/>
        </w:rPr>
        <w:t xml:space="preserve">k nema </w:t>
      </w:r>
      <w:r w:rsidRPr="00AE4367">
        <w:rPr>
          <w:rFonts w:hAnsi="Times New Roman" w:ascii="Times New Roman"/>
          <w:szCs w:val="24"/>
          <w:lang w:val="hr-HR"/>
        </w:rPr>
        <w:t>imovine, pa, dakle, imovina dužnika koja bi ušla u stečajnu masu nije dovoljna ni za namirenje troškova stečajnoga postupka, to su, uzevši u obzir navedeno,</w:t>
      </w:r>
      <w:r w:rsidR="00C66436">
        <w:rPr>
          <w:rFonts w:hAnsi="Times New Roman" w:ascii="Times New Roman"/>
          <w:szCs w:val="24"/>
          <w:lang w:val="hr-HR"/>
        </w:rPr>
        <w:t xml:space="preserve"> </w:t>
      </w:r>
      <w:r w:rsidR="0020659A">
        <w:rPr>
          <w:rFonts w:hAnsi="Times New Roman" w:ascii="Times New Roman"/>
          <w:szCs w:val="24"/>
          <w:lang w:val="hr-HR"/>
        </w:rPr>
        <w:t xml:space="preserve">u skladu s odredbom čl. 132. st.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0D18BE">
        <w:rPr>
          <w:rFonts w:hAnsi="Times New Roman" w:ascii="Times New Roman"/>
          <w:szCs w:val="24"/>
          <w:lang w:val="hr-HR"/>
        </w:rPr>
        <w:t xml:space="preserve">rješenjem ovoga suda od </w:t>
      </w:r>
      <w:r w:rsidR="00F1554E">
        <w:rPr>
          <w:rFonts w:hAnsi="Times New Roman" w:ascii="Times New Roman"/>
          <w:lang w:val="pt-BR"/>
        </w:rPr>
        <w:t>13</w:t>
      </w:r>
      <w:r w:rsidR="000D18BE" w:rsidRPr="000D18BE">
        <w:rPr>
          <w:rFonts w:hAnsi="Times New Roman" w:ascii="Times New Roman"/>
          <w:lang w:val="pt-BR"/>
        </w:rPr>
        <w:t xml:space="preserve">. </w:t>
      </w:r>
      <w:r w:rsidR="00FE21EC">
        <w:rPr>
          <w:rFonts w:hAnsi="Times New Roman" w:ascii="Times New Roman"/>
          <w:lang w:val="pt-BR"/>
        </w:rPr>
        <w:t>prosinca</w:t>
      </w:r>
      <w:r w:rsidR="000D18BE" w:rsidRPr="000D18BE">
        <w:rPr>
          <w:rFonts w:hAnsi="Times New Roman" w:ascii="Times New Roman"/>
          <w:lang w:val="pt-BR"/>
        </w:rPr>
        <w:t xml:space="preserve"> 2017</w:t>
      </w:r>
      <w:r w:rsidR="000D18BE" w:rsidRPr="000D18BE">
        <w:rPr>
          <w:rFonts w:hAnsi="Times New Roman" w:ascii="Times New Roman"/>
          <w:lang w:val="hr-HR"/>
        </w:rPr>
        <w:t xml:space="preserve">. </w:t>
      </w:r>
      <w:r w:rsidR="000D18BE">
        <w:rPr>
          <w:rFonts w:hAnsi="Times New Roman" w:ascii="Times New Roman"/>
          <w:lang w:val="hr-HR"/>
        </w:rPr>
        <w:t>pozvane</w:t>
      </w:r>
      <w:r w:rsidR="000D18BE"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 w:rsidR="000D18BE">
        <w:rPr>
          <w:rFonts w:hAnsi="Times New Roman" w:ascii="Times New Roman"/>
          <w:lang w:val="hr-HR"/>
        </w:rPr>
        <w:t xml:space="preserve"> u</w:t>
      </w:r>
      <w:r w:rsidR="000D18BE" w:rsidRPr="000D18BE">
        <w:rPr>
          <w:rFonts w:hAnsi="Times New Roman" w:ascii="Times New Roman"/>
          <w:lang w:val="hr-HR"/>
        </w:rPr>
        <w:t xml:space="preserve"> roku 15 dana </w:t>
      </w:r>
      <w:r w:rsidR="00D65017">
        <w:rPr>
          <w:rFonts w:hAnsi="Times New Roman" w:ascii="Times New Roman"/>
          <w:lang w:val="hr-HR"/>
        </w:rPr>
        <w:t xml:space="preserve">od isteka osnoga dana od objave tog rješenja na mrežnoj stranici e-oglasna ploča Trgovačkog suda u Zagrebu </w:t>
      </w:r>
      <w:r w:rsidR="000D18BE" w:rsidRPr="000D18BE">
        <w:rPr>
          <w:rFonts w:hAnsi="Times New Roman" w:ascii="Times New Roman"/>
          <w:lang w:val="hr-HR"/>
        </w:rPr>
        <w:t xml:space="preserve">predujmiti iznos od </w:t>
      </w:r>
      <w:r w:rsidR="000712B5">
        <w:rPr>
          <w:rFonts w:hAnsi="Times New Roman" w:ascii="Times New Roman"/>
          <w:lang w:val="hr-HR"/>
        </w:rPr>
        <w:t>20.000,00</w:t>
      </w:r>
      <w:r w:rsidR="003D0791" w:rsidRPr="002002D0">
        <w:rPr>
          <w:rFonts w:hAnsi="Times New Roman" w:ascii="Times New Roman"/>
          <w:lang w:val="hr-HR"/>
        </w:rPr>
        <w:t xml:space="preserve"> </w:t>
      </w:r>
      <w:r w:rsidR="0029447C" w:rsidRPr="003E456A">
        <w:rPr>
          <w:rFonts w:hAnsi="Times New Roman" w:ascii="Times New Roman"/>
          <w:szCs w:val="24"/>
        </w:rPr>
        <w:t>kn</w:t>
      </w:r>
      <w:r w:rsidR="0029447C" w:rsidRPr="00F0151A">
        <w:rPr>
          <w:rFonts w:hAnsi="Times New Roman" w:ascii="Times New Roman"/>
          <w:szCs w:val="24"/>
        </w:rPr>
        <w:t xml:space="preserve"> </w:t>
      </w:r>
      <w:r w:rsidR="000D18BE" w:rsidRPr="000D18BE">
        <w:rPr>
          <w:rFonts w:hAnsi="Times New Roman" w:ascii="Times New Roman"/>
          <w:lang w:val="hr-HR"/>
        </w:rPr>
        <w:t>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 w:rsidR="000D18BE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 w:rsidR="000D18BE">
        <w:rPr>
          <w:rFonts w:hAnsi="Times New Roman" w:ascii="Times New Roman"/>
          <w:lang w:val="hr-HR"/>
        </w:rPr>
        <w:t xml:space="preserve"> čl. 132.</w:t>
      </w:r>
      <w:r w:rsidR="008F6BD1">
        <w:rPr>
          <w:rFonts w:hAnsi="Times New Roman" w:ascii="Times New Roman"/>
          <w:lang w:val="hr-HR"/>
        </w:rPr>
        <w:t xml:space="preserve"> st.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 w:rsidR="000D18BE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B868FC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535D85">
        <w:rPr>
          <w:rFonts w:hAnsi="Times New Roman" w:ascii="Times New Roman"/>
          <w:lang w:val="hr-HR"/>
        </w:rPr>
        <w:t>1</w:t>
      </w:r>
      <w:r w:rsidR="0020659A">
        <w:rPr>
          <w:rFonts w:hAnsi="Times New Roman" w:ascii="Times New Roman"/>
          <w:lang w:val="hr-HR"/>
        </w:rPr>
        <w:t xml:space="preserve">3. </w:t>
      </w:r>
      <w:r w:rsidR="003D0791">
        <w:rPr>
          <w:rFonts w:hAnsi="Times New Roman" w:ascii="Times New Roman"/>
          <w:lang w:val="hr-HR"/>
        </w:rPr>
        <w:t>prosinca</w:t>
      </w:r>
      <w:r w:rsidR="0020659A">
        <w:rPr>
          <w:rFonts w:hAnsi="Times New Roman" w:ascii="Times New Roman"/>
          <w:lang w:val="hr-HR"/>
        </w:rPr>
        <w:t xml:space="preserve"> 2017.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 xml:space="preserve">iznos od </w:t>
      </w:r>
      <w:r w:rsidR="006946FB">
        <w:rPr>
          <w:rFonts w:hAnsi="Times New Roman" w:ascii="Times New Roman"/>
          <w:lang w:val="hr-HR"/>
        </w:rPr>
        <w:t>20.000,00</w:t>
      </w:r>
      <w:r w:rsidR="006946FB" w:rsidRPr="002002D0">
        <w:rPr>
          <w:rFonts w:hAnsi="Times New Roman" w:ascii="Times New Roman"/>
          <w:lang w:val="hr-HR"/>
        </w:rPr>
        <w:t xml:space="preserve"> </w:t>
      </w:r>
      <w:r w:rsidR="007F4F73" w:rsidRPr="000D18BE">
        <w:rPr>
          <w:rFonts w:hAnsi="Times New Roman" w:ascii="Times New Roman"/>
          <w:lang w:val="hr-HR"/>
        </w:rPr>
        <w:t>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EC78DC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DF5758" w:rsidP="0029447C" w:rsidR="0029447C" w:rsidRPr="0029447C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Budući da </w:t>
      </w:r>
      <w:r w:rsidR="0029447C" w:rsidRPr="0029447C">
        <w:rPr>
          <w:rFonts w:hAnsi="Times New Roman" w:ascii="Times New Roman"/>
          <w:lang w:val="hr-HR"/>
        </w:rPr>
        <w:t xml:space="preserve">je u </w:t>
      </w:r>
      <w:r w:rsidR="0029447C">
        <w:rPr>
          <w:rFonts w:hAnsi="Times New Roman" w:ascii="Times New Roman"/>
          <w:lang w:val="hr-HR"/>
        </w:rPr>
        <w:t xml:space="preserve">ovom </w:t>
      </w:r>
      <w:r w:rsidR="0029447C" w:rsidRPr="0029447C">
        <w:rPr>
          <w:rFonts w:hAnsi="Times New Roman" w:ascii="Times New Roman"/>
          <w:lang w:val="hr-HR"/>
        </w:rPr>
        <w:t>stečajnom postupku imenovan</w:t>
      </w:r>
      <w:r w:rsidR="0029447C">
        <w:rPr>
          <w:rFonts w:hAnsi="Times New Roman" w:ascii="Times New Roman"/>
          <w:lang w:val="hr-HR"/>
        </w:rPr>
        <w:t xml:space="preserve"> privremeni stečajni upravitelj, to je, na temelju </w:t>
      </w:r>
      <w:r w:rsidR="0029447C" w:rsidRPr="0029447C">
        <w:rPr>
          <w:rFonts w:hAnsi="Times New Roman" w:ascii="Times New Roman"/>
          <w:lang w:val="hr-HR"/>
        </w:rPr>
        <w:t>odredb</w:t>
      </w:r>
      <w:r w:rsidR="0029447C">
        <w:rPr>
          <w:rFonts w:hAnsi="Times New Roman" w:ascii="Times New Roman"/>
          <w:lang w:val="hr-HR"/>
        </w:rPr>
        <w:t>e</w:t>
      </w:r>
      <w:r w:rsidR="0029447C" w:rsidRPr="0029447C">
        <w:rPr>
          <w:rFonts w:hAnsi="Times New Roman" w:ascii="Times New Roman"/>
          <w:lang w:val="hr-HR"/>
        </w:rPr>
        <w:t xml:space="preserve"> čl. 85.</w:t>
      </w:r>
      <w:r w:rsidR="00E95A97">
        <w:rPr>
          <w:rFonts w:hAnsi="Times New Roman" w:ascii="Times New Roman"/>
          <w:lang w:val="hr-HR"/>
        </w:rPr>
        <w:t xml:space="preserve"> </w:t>
      </w:r>
      <w:r w:rsidR="0029447C" w:rsidRPr="0029447C">
        <w:rPr>
          <w:rFonts w:hAnsi="Times New Roman" w:ascii="Times New Roman"/>
          <w:lang w:val="hr-HR"/>
        </w:rPr>
        <w:t>st.2. SZ-a</w:t>
      </w:r>
      <w:r>
        <w:rPr>
          <w:rFonts w:hAnsi="Times New Roman" w:ascii="Times New Roman"/>
          <w:lang w:val="hr-HR"/>
        </w:rPr>
        <w:t>,</w:t>
      </w:r>
      <w:r w:rsidR="0029447C" w:rsidRPr="0029447C">
        <w:rPr>
          <w:rFonts w:hAnsi="Times New Roman" w:ascii="Times New Roman"/>
          <w:lang w:val="hr-HR"/>
        </w:rPr>
        <w:t xml:space="preserve"> sud privremenog stečajnog upravitelja imenovao stečajnim upraviteljem. </w:t>
      </w:r>
    </w:p>
    <w:p w:rsidRDefault="00095C65" w:rsidP="00D73897" w:rsidR="00095C65" w:rsidRPr="0029447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Odredbom čl. 132. st. 5. SZ-a propis</w:t>
      </w:r>
      <w:r w:rsidR="000263C9">
        <w:rPr>
          <w:rFonts w:hAnsi="Times New Roman" w:ascii="Times New Roman"/>
          <w:color w:val="000000"/>
          <w:szCs w:val="24"/>
          <w:lang w:val="hr-HR"/>
        </w:rPr>
        <w:t>a</w:t>
      </w:r>
      <w:r>
        <w:rPr>
          <w:rFonts w:hAnsi="Times New Roman" w:ascii="Times New Roman"/>
          <w:color w:val="000000"/>
          <w:szCs w:val="24"/>
          <w:lang w:val="hr-HR"/>
        </w:rPr>
        <w:t xml:space="preserve">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4D0F69">
        <w:rPr>
          <w:rFonts w:hAnsi="Times New Roman" w:ascii="Times New Roman"/>
          <w:szCs w:val="24"/>
          <w:lang w:val="hr-HR"/>
        </w:rPr>
        <w:t>26. ožujka</w:t>
      </w:r>
      <w:r w:rsidR="007E44FB">
        <w:rPr>
          <w:rFonts w:hAnsi="Times New Roman" w:ascii="Times New Roman"/>
          <w:szCs w:val="24"/>
        </w:rPr>
        <w:t xml:space="preserve"> 2018.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DC339D">
        <w:rPr>
          <w:rFonts w:hAnsi="Times New Roman" w:ascii="Times New Roman"/>
          <w:szCs w:val="24"/>
          <w:lang w:val="hr-HR"/>
        </w:rPr>
        <w:t>, v.r.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4172FE">
        <w:rPr>
          <w:rFonts w:hAnsi="Times New Roman" w:ascii="Times New Roman"/>
          <w:szCs w:val="24"/>
          <w:lang w:val="hr-HR"/>
        </w:rPr>
        <w:t>Dostava se smatra obavljenom istekom osmoga dana od dana objave ovog rješenja na mrežnoj stranici e-oglasna ploča Trgovačkog suda u Zagrebu (čl. 12. st. 1. SZ).</w:t>
      </w:r>
    </w:p>
    <w:p w:rsidRDefault="00A23049" w:rsidR="00A23049">
      <w:pPr>
        <w:jc w:val="both"/>
        <w:rPr>
          <w:rFonts w:hAnsi="Times New Roman" w:ascii="Times New Roman"/>
          <w:szCs w:val="24"/>
          <w:lang w:val="hr-HR"/>
        </w:rPr>
      </w:pPr>
    </w:p>
    <w:p w:rsidRDefault="00DC339D" w:rsidP="00DC339D" w:rsidR="00DC339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</w:t>
      </w:r>
    </w:p>
    <w:p w:rsidRDefault="00DC339D" w:rsidP="00DC339D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Natalija Perković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DC339D" w:rsidRPr="00DC339D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6231D9">
          <w:rPr>
            <w:rFonts w:hAnsi="Times New Roman" w:ascii="Times New Roman"/>
          </w:rPr>
          <w:t>4693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D88CFBF2"/>
    <w:lvl w:tplc="0F9C4F72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3C9"/>
    <w:rsid w:val="00026F81"/>
    <w:rsid w:val="000410B8"/>
    <w:rsid w:val="00046071"/>
    <w:rsid w:val="0005364E"/>
    <w:rsid w:val="00053F52"/>
    <w:rsid w:val="000568FF"/>
    <w:rsid w:val="00063768"/>
    <w:rsid w:val="000712B5"/>
    <w:rsid w:val="00074E79"/>
    <w:rsid w:val="00082CF7"/>
    <w:rsid w:val="000923B8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0868"/>
    <w:rsid w:val="00131A47"/>
    <w:rsid w:val="00135BF3"/>
    <w:rsid w:val="00137338"/>
    <w:rsid w:val="00147562"/>
    <w:rsid w:val="00151FC8"/>
    <w:rsid w:val="0015560F"/>
    <w:rsid w:val="00177940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002D0"/>
    <w:rsid w:val="0020659A"/>
    <w:rsid w:val="002108B7"/>
    <w:rsid w:val="00227182"/>
    <w:rsid w:val="00230820"/>
    <w:rsid w:val="00236AF3"/>
    <w:rsid w:val="002552B7"/>
    <w:rsid w:val="00257C05"/>
    <w:rsid w:val="002712ED"/>
    <w:rsid w:val="00280A5F"/>
    <w:rsid w:val="0029447C"/>
    <w:rsid w:val="00295EEF"/>
    <w:rsid w:val="002A2C23"/>
    <w:rsid w:val="002A530D"/>
    <w:rsid w:val="002B3892"/>
    <w:rsid w:val="002C42F4"/>
    <w:rsid w:val="002C6A20"/>
    <w:rsid w:val="002D3C0F"/>
    <w:rsid w:val="002E1310"/>
    <w:rsid w:val="002F2EAA"/>
    <w:rsid w:val="002F696D"/>
    <w:rsid w:val="00314802"/>
    <w:rsid w:val="00316419"/>
    <w:rsid w:val="00320498"/>
    <w:rsid w:val="00325193"/>
    <w:rsid w:val="00325C1E"/>
    <w:rsid w:val="0032654D"/>
    <w:rsid w:val="003340DB"/>
    <w:rsid w:val="0034238D"/>
    <w:rsid w:val="00343D78"/>
    <w:rsid w:val="00361624"/>
    <w:rsid w:val="0036343F"/>
    <w:rsid w:val="00366203"/>
    <w:rsid w:val="00390896"/>
    <w:rsid w:val="003936C8"/>
    <w:rsid w:val="003B0BD8"/>
    <w:rsid w:val="003B2493"/>
    <w:rsid w:val="003C2D99"/>
    <w:rsid w:val="003C6061"/>
    <w:rsid w:val="003D0791"/>
    <w:rsid w:val="003D24F7"/>
    <w:rsid w:val="003D7189"/>
    <w:rsid w:val="003E29B0"/>
    <w:rsid w:val="003E3FDD"/>
    <w:rsid w:val="00411055"/>
    <w:rsid w:val="00416C5D"/>
    <w:rsid w:val="004172FE"/>
    <w:rsid w:val="0042162E"/>
    <w:rsid w:val="004310D4"/>
    <w:rsid w:val="00433292"/>
    <w:rsid w:val="00447412"/>
    <w:rsid w:val="004567D4"/>
    <w:rsid w:val="00464CAD"/>
    <w:rsid w:val="00465511"/>
    <w:rsid w:val="00474B0F"/>
    <w:rsid w:val="00480E62"/>
    <w:rsid w:val="00490466"/>
    <w:rsid w:val="00490F29"/>
    <w:rsid w:val="004B0D46"/>
    <w:rsid w:val="004B15DF"/>
    <w:rsid w:val="004B6C33"/>
    <w:rsid w:val="004B7D8E"/>
    <w:rsid w:val="004C0DF2"/>
    <w:rsid w:val="004C47F4"/>
    <w:rsid w:val="004C4AD3"/>
    <w:rsid w:val="004D0F69"/>
    <w:rsid w:val="004D4CD1"/>
    <w:rsid w:val="004E0939"/>
    <w:rsid w:val="004F0ED3"/>
    <w:rsid w:val="004F1753"/>
    <w:rsid w:val="004F50FD"/>
    <w:rsid w:val="00500D3E"/>
    <w:rsid w:val="00503CF1"/>
    <w:rsid w:val="00504BAF"/>
    <w:rsid w:val="0052568D"/>
    <w:rsid w:val="0052713E"/>
    <w:rsid w:val="00530F18"/>
    <w:rsid w:val="00532B71"/>
    <w:rsid w:val="00533789"/>
    <w:rsid w:val="00535D85"/>
    <w:rsid w:val="00537BDA"/>
    <w:rsid w:val="00557CD9"/>
    <w:rsid w:val="00560B25"/>
    <w:rsid w:val="005662D7"/>
    <w:rsid w:val="00575D08"/>
    <w:rsid w:val="00576B23"/>
    <w:rsid w:val="00591C1A"/>
    <w:rsid w:val="005940E9"/>
    <w:rsid w:val="005A2E21"/>
    <w:rsid w:val="005A6514"/>
    <w:rsid w:val="005A6783"/>
    <w:rsid w:val="005B1B7B"/>
    <w:rsid w:val="005F79FE"/>
    <w:rsid w:val="00614A16"/>
    <w:rsid w:val="006231D9"/>
    <w:rsid w:val="00631257"/>
    <w:rsid w:val="006356C5"/>
    <w:rsid w:val="00655203"/>
    <w:rsid w:val="006946FB"/>
    <w:rsid w:val="00694FA9"/>
    <w:rsid w:val="006B13DB"/>
    <w:rsid w:val="006B2731"/>
    <w:rsid w:val="006C1E76"/>
    <w:rsid w:val="006D1D1A"/>
    <w:rsid w:val="006E4B7B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376F9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E44FB"/>
    <w:rsid w:val="007F4F73"/>
    <w:rsid w:val="008019CD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93F57"/>
    <w:rsid w:val="008A5CDE"/>
    <w:rsid w:val="008B30D1"/>
    <w:rsid w:val="008C3BC6"/>
    <w:rsid w:val="008D07A9"/>
    <w:rsid w:val="008D489B"/>
    <w:rsid w:val="008D5425"/>
    <w:rsid w:val="008F4C87"/>
    <w:rsid w:val="008F6BD1"/>
    <w:rsid w:val="009302EB"/>
    <w:rsid w:val="00935487"/>
    <w:rsid w:val="00936259"/>
    <w:rsid w:val="00942B71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B46E1"/>
    <w:rsid w:val="009C1D6B"/>
    <w:rsid w:val="009C2F99"/>
    <w:rsid w:val="009D43EB"/>
    <w:rsid w:val="009E3985"/>
    <w:rsid w:val="009E3F2F"/>
    <w:rsid w:val="009F0609"/>
    <w:rsid w:val="009F503C"/>
    <w:rsid w:val="009F5765"/>
    <w:rsid w:val="00A011C1"/>
    <w:rsid w:val="00A019B2"/>
    <w:rsid w:val="00A02FC7"/>
    <w:rsid w:val="00A0636A"/>
    <w:rsid w:val="00A063B5"/>
    <w:rsid w:val="00A15412"/>
    <w:rsid w:val="00A15620"/>
    <w:rsid w:val="00A21251"/>
    <w:rsid w:val="00A23049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CC2"/>
    <w:rsid w:val="00A97DF9"/>
    <w:rsid w:val="00AA1645"/>
    <w:rsid w:val="00AA2516"/>
    <w:rsid w:val="00AB30A2"/>
    <w:rsid w:val="00AB687F"/>
    <w:rsid w:val="00AB7883"/>
    <w:rsid w:val="00AC74C9"/>
    <w:rsid w:val="00AE2B9E"/>
    <w:rsid w:val="00AE4367"/>
    <w:rsid w:val="00AF40B4"/>
    <w:rsid w:val="00B03169"/>
    <w:rsid w:val="00B07B03"/>
    <w:rsid w:val="00B13DE9"/>
    <w:rsid w:val="00B2463B"/>
    <w:rsid w:val="00B25B09"/>
    <w:rsid w:val="00B27509"/>
    <w:rsid w:val="00B30808"/>
    <w:rsid w:val="00B358E7"/>
    <w:rsid w:val="00B576D2"/>
    <w:rsid w:val="00B71FF5"/>
    <w:rsid w:val="00B803C4"/>
    <w:rsid w:val="00B868FC"/>
    <w:rsid w:val="00BA25F3"/>
    <w:rsid w:val="00BB2D96"/>
    <w:rsid w:val="00BD0CC3"/>
    <w:rsid w:val="00BE2B21"/>
    <w:rsid w:val="00BF3B37"/>
    <w:rsid w:val="00C06C05"/>
    <w:rsid w:val="00C202D8"/>
    <w:rsid w:val="00C21419"/>
    <w:rsid w:val="00C4021E"/>
    <w:rsid w:val="00C4374F"/>
    <w:rsid w:val="00C56D4F"/>
    <w:rsid w:val="00C57CAF"/>
    <w:rsid w:val="00C65237"/>
    <w:rsid w:val="00C66436"/>
    <w:rsid w:val="00C735DF"/>
    <w:rsid w:val="00C76B1B"/>
    <w:rsid w:val="00C826FA"/>
    <w:rsid w:val="00C841FF"/>
    <w:rsid w:val="00CA2376"/>
    <w:rsid w:val="00CA52A3"/>
    <w:rsid w:val="00CA71B0"/>
    <w:rsid w:val="00CB3343"/>
    <w:rsid w:val="00CD1153"/>
    <w:rsid w:val="00CD2670"/>
    <w:rsid w:val="00CD691F"/>
    <w:rsid w:val="00CD704E"/>
    <w:rsid w:val="00CF21A3"/>
    <w:rsid w:val="00CF2939"/>
    <w:rsid w:val="00CF2B7C"/>
    <w:rsid w:val="00D009A6"/>
    <w:rsid w:val="00D26A08"/>
    <w:rsid w:val="00D34558"/>
    <w:rsid w:val="00D4254F"/>
    <w:rsid w:val="00D44D4F"/>
    <w:rsid w:val="00D57488"/>
    <w:rsid w:val="00D62E14"/>
    <w:rsid w:val="00D65017"/>
    <w:rsid w:val="00D666F4"/>
    <w:rsid w:val="00D73897"/>
    <w:rsid w:val="00D746D9"/>
    <w:rsid w:val="00D7508B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C339D"/>
    <w:rsid w:val="00DC7FA5"/>
    <w:rsid w:val="00DD3838"/>
    <w:rsid w:val="00DD79AC"/>
    <w:rsid w:val="00DD7C95"/>
    <w:rsid w:val="00DE07D0"/>
    <w:rsid w:val="00DE437A"/>
    <w:rsid w:val="00DF16F2"/>
    <w:rsid w:val="00DF190F"/>
    <w:rsid w:val="00DF5758"/>
    <w:rsid w:val="00DF5968"/>
    <w:rsid w:val="00DF5C12"/>
    <w:rsid w:val="00E0125A"/>
    <w:rsid w:val="00E15EF7"/>
    <w:rsid w:val="00E21DBB"/>
    <w:rsid w:val="00E37677"/>
    <w:rsid w:val="00E43D20"/>
    <w:rsid w:val="00E51ACC"/>
    <w:rsid w:val="00E535C2"/>
    <w:rsid w:val="00E55BDB"/>
    <w:rsid w:val="00E578A4"/>
    <w:rsid w:val="00E72B4F"/>
    <w:rsid w:val="00E75093"/>
    <w:rsid w:val="00E8598F"/>
    <w:rsid w:val="00E95A97"/>
    <w:rsid w:val="00EA23EA"/>
    <w:rsid w:val="00EB07F4"/>
    <w:rsid w:val="00EB1310"/>
    <w:rsid w:val="00EB57CC"/>
    <w:rsid w:val="00EC78DC"/>
    <w:rsid w:val="00EE5750"/>
    <w:rsid w:val="00EE69E5"/>
    <w:rsid w:val="00F01628"/>
    <w:rsid w:val="00F13F75"/>
    <w:rsid w:val="00F1400B"/>
    <w:rsid w:val="00F1554E"/>
    <w:rsid w:val="00F16B54"/>
    <w:rsid w:val="00F20BD9"/>
    <w:rsid w:val="00F23A19"/>
    <w:rsid w:val="00F25613"/>
    <w:rsid w:val="00F32BA3"/>
    <w:rsid w:val="00F32F0D"/>
    <w:rsid w:val="00F360FE"/>
    <w:rsid w:val="00F36C0F"/>
    <w:rsid w:val="00F53FDA"/>
    <w:rsid w:val="00F60F97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D6236"/>
    <w:rsid w:val="00FE0A25"/>
    <w:rsid w:val="00FE21EC"/>
    <w:rsid w:val="00FE69AE"/>
    <w:rsid w:val="00FF29D4"/>
    <w:rsid w:val="00FF360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St-4693/2016-36</izvorni_sadrzaj>
    <derivirana_varijabla naziv="DomainObject.Oznaka_1">St-4693/2016-36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4693</izvorni_sadrzaj>
    <derivirana_varijabla naziv="DomainObject.Predmet.Broj_1">4693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ožujka 2018.</izvorni_sadrzaj>
    <derivirana_varijabla naziv="DomainObject.Predmet.DatumRjesavanja_1">26.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St-4693/2016</izvorni_sadrzaj>
    <derivirana_varijabla naziv="DomainObject.Predmet.OznakaBroj_1">St-4693/2016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ANDA MARIĆ j.d.o.o. za trgovinu i usluge</izvorni_sadrzaj>
    <derivirana_varijabla naziv="DomainObject.Predmet.ProtustrankaFormated_1">  ANDA MARIĆ j.d.o.o. za trgovinu i usluge</derivirana_varijabla>
  </DomainObject.Predmet.ProtustrankaFormated>
  <DomainObject.Predmet.ProtustrankaFormatedOIB>
    <izvorni_sadrzaj>  ANDA MARIĆ j.d.o.o. za trgovinu i usluge, OIB 56695354071</izvorni_sadrzaj>
    <derivirana_varijabla naziv="DomainObject.Predmet.ProtustrankaFormatedOIB_1">  ANDA MARIĆ j.d.o.o. za trgovinu i usluge, OIB 56695354071</derivirana_varijabla>
  </DomainObject.Predmet.ProtustrankaFormatedOIB>
  <DomainObject.Predmet.ProtustrankaFormatedWithAdress>
    <izvorni_sadrzaj> ANDA MARIĆ j.d.o.o. za trgovinu i usluge, Mikuša Stjepana 8B, 10360 Sesvete</izvorni_sadrzaj>
    <derivirana_varijabla naziv="DomainObject.Predmet.ProtustrankaFormatedWithAdress_1"> ANDA MARIĆ j.d.o.o. za trgovinu i usluge, Mikuša Stjepana 8B, 10360 Sesvete</derivirana_varijabla>
  </DomainObject.Predmet.ProtustrankaFormatedWithAdress>
  <DomainObject.Predmet.ProtustrankaFormatedWithAdressOIB>
    <izvorni_sadrzaj> ANDA MARIĆ j.d.o.o. za trgovinu i usluge, OIB 56695354071, Mikuša Stjepana 8B, 10360 Sesvete</izvorni_sadrzaj>
    <derivirana_varijabla naziv="DomainObject.Predmet.ProtustrankaFormatedWithAdressOIB_1"> ANDA MARIĆ j.d.o.o. za trgovinu i usluge, OIB 56695354071, Mikuša Stjepana 8B, 10360 Sesvete</derivirana_varijabla>
  </DomainObject.Predmet.ProtustrankaFormatedWithAdressOIB>
  <DomainObject.Predmet.ProtustrankaWithAdress>
    <izvorni_sadrzaj>ANDA MARIĆ j.d.o.o. za trgovinu i usluge Mikuša Stjepana 8B, 10360 Sesvete</izvorni_sadrzaj>
    <derivirana_varijabla naziv="DomainObject.Predmet.ProtustrankaWithAdress_1">ANDA MARIĆ j.d.o.o. za trgovinu i usluge Mikuša Stjepana 8B, 10360 Sesvete</derivirana_varijabla>
  </DomainObject.Predmet.ProtustrankaWithAdress>
  <DomainObject.Predmet.ProtustrankaWithAdressOIB>
    <izvorni_sadrzaj>ANDA MARIĆ j.d.o.o. za trgovinu i usluge, OIB 56695354071, Mikuša Stjepana 8B, 10360 Sesvete</izvorni_sadrzaj>
    <derivirana_varijabla naziv="DomainObject.Predmet.ProtustrankaWithAdressOIB_1">ANDA MARIĆ j.d.o.o. za trgovinu i usluge, OIB 56695354071, Mikuša Stjepana 8B, 10360 Sesvete</derivirana_varijabla>
  </DomainObject.Predmet.ProtustrankaWithAdressOIB>
  <DomainObject.Predmet.ProtustrankaNazivFormated>
    <izvorni_sadrzaj>ANDA MARIĆ j.d.o.o. za trgovinu i usluge</izvorni_sadrzaj>
    <derivirana_varijabla naziv="DomainObject.Predmet.ProtustrankaNazivFormated_1">ANDA MARIĆ j.d.o.o. za trgovinu i usluge</derivirana_varijabla>
  </DomainObject.Predmet.ProtustrankaNazivFormated>
  <DomainObject.Predmet.ProtustrankaNazivFormatedOIB>
    <izvorni_sadrzaj>ANDA MARIĆ j.d.o.o. za trgovinu i usluge, OIB 56695354071</izvorni_sadrzaj>
    <derivirana_varijabla naziv="DomainObject.Predmet.ProtustrankaNazivFormatedOIB_1">ANDA MARIĆ j.d.o.o. za trgovinu i usluge, OIB 56695354071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Ankica Marić</izvorni_sadrzaj>
    <derivirana_varijabla naziv="DomainObject.Predmet.StrankaFormated_1">  FINA Regionalni centar Zagreb; Ankica Marić</derivirana_varijabla>
  </DomainObject.Predmet.StrankaFormated>
  <DomainObject.Predmet.StrankaFormatedOIB>
    <izvorni_sadrzaj>  FINA Regionalni centar Zagreb, OIB 85821130368; Ankica Marić, OIB 68597963010</izvorni_sadrzaj>
    <derivirana_varijabla naziv="DomainObject.Predmet.StrankaFormatedOIB_1">  FINA Regionalni centar Zagreb, OIB 85821130368; Ankica Marić, OIB 68597963010</derivirana_varijabla>
  </DomainObject.Predmet.StrankaFormatedOIB>
  <DomainObject.Predmet.StrankaFormatedWithAdress>
    <izvorni_sadrzaj> FINA Regionalni centar Zagreb, Trg svibanjskih žrtava 1995. br. 1, 10000 Zagreb; Ankica Marić, Ulica Mikuš Stjepana 8/b, 10360 Sesvete</izvorni_sadrzaj>
    <derivirana_varijabla naziv="DomainObject.Predmet.StrankaFormatedWithAdress_1"> FINA Regionalni centar Zagreb, Trg svibanjskih žrtava 1995. br. 1, 10000 Zagreb; Ankica Marić, Ulica Mikuš Stjepana 8/b, 10360 Sesvete</derivirana_varijabla>
  </DomainObject.Predmet.StrankaFormatedWithAdress>
  <DomainObject.Predmet.StrankaFormatedWithAdressOIB>
    <izvorni_sadrzaj> FINA Regionalni centar Zagreb, OIB 85821130368, Trg svibanjskih žrtava 1995. br. 1, 10000 Zagreb; Ankica Marić, OIB 68597963010, Ulica Mikuš Stjepana 8/b, 10360 Sesvete</izvorni_sadrzaj>
    <derivirana_varijabla naziv="DomainObject.Predmet.StrankaFormatedWithAdressOIB_1"> FINA Regionalni centar Zagreb, OIB 85821130368, Trg svibanjskih žrtava 1995. br. 1, 10000 Zagreb; Ankica Marić, OIB 68597963010, Ulica Mikuš Stjepana 8/b, 10360 Sesvete</derivirana_varijabla>
  </DomainObject.Predmet.StrankaFormatedWithAdressOIB>
  <DomainObject.Predmet.StrankaWithAdress>
    <izvorni_sadrzaj>FINA Regionalni centar Zagreb Trg svibanjskih žrtava 1995. br. 1,10000 Zagreb,Ankica Marić Ulica Mikuš Stjepana 8/b,10360 Sesvete</izvorni_sadrzaj>
    <derivirana_varijabla naziv="DomainObject.Predmet.StrankaWithAdress_1">FINA Regionalni centar Zagreb Trg svibanjskih žrtava 1995. br. 1,10000 Zagreb,Ankica Marić Ulica Mikuš Stjepana 8/b,10360 Sesvete</derivirana_varijabla>
  </DomainObject.Predmet.StrankaWithAdress>
  <DomainObject.Predmet.StrankaWithAdressOIB>
    <izvorni_sadrzaj>FINA Regionalni centar Zagreb, OIB 85821130368, Trg svibanjskih žrtava 1995. br. 1,10000 Zagreb,Ankica Marić, OIB 68597963010, Ulica Mikuš Stjepana 8/b,10360 Sesvete</izvorni_sadrzaj>
    <derivirana_varijabla naziv="DomainObject.Predmet.StrankaWithAdressOIB_1">FINA Regionalni centar Zagreb, OIB 85821130368, Trg svibanjskih žrtava 1995. br. 1,10000 Zagreb,Ankica Marić, OIB 68597963010, Ulica Mikuš Stjepana 8/b,10360 Sesvete</derivirana_varijabla>
  </DomainObject.Predmet.StrankaWithAdressOIB>
  <DomainObject.Predmet.StrankaNazivFormated>
    <izvorni_sadrzaj>FINA Regionalni centar Zagreb,Ankica Marić</izvorni_sadrzaj>
    <derivirana_varijabla naziv="DomainObject.Predmet.StrankaNazivFormated_1">FINA Regionalni centar Zagreb,Ankica Marić</derivirana_varijabla>
  </DomainObject.Predmet.StrankaNazivFormated>
  <DomainObject.Predmet.StrankaNazivFormatedOIB>
    <izvorni_sadrzaj>FINA Regionalni centar Zagreb, OIB 85821130368,Ankica Marić, OIB 68597963010</izvorni_sadrzaj>
    <derivirana_varijabla naziv="DomainObject.Predmet.StrankaNazivFormatedOIB_1">FINA Regionalni centar Zagreb, OIB 85821130368,Ankica Marić, OIB 68597963010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Ankica Marić</item>
    </izvorni_sadrzaj>
    <derivirana_varijabla naziv="DomainObject.Predmet.StrankaListFormated_1">
      <item>FINA Regionalni centar Zagreb</item>
      <item>Ankica Marić</item>
    </derivirana_varijabla>
  </DomainObject.Predmet.StrankaListFormated>
  <DomainObject.Predmet.StrankaListFormatedOIB>
    <izvorni_sadrzaj>
      <item>FINA Regionalni centar Zagreb, OIB 85821130368</item>
      <item>Ankica Marić, OIB 68597963010</item>
    </izvorni_sadrzaj>
    <derivirana_varijabla naziv="DomainObject.Predmet.StrankaListFormatedOIB_1">
      <item>FINA Regionalni centar Zagreb, OIB 85821130368</item>
      <item>Ankica Marić, OIB 68597963010</item>
    </derivirana_varijabla>
  </DomainObject.Predmet.StrankaListFormatedOIB>
  <DomainObject.Predmet.StrankaListFormatedWithAdress>
    <izvorni_sadrzaj>
      <item>FINA Regionalni centar Zagreb, Trg svibanjskih žrtava 1995. br. 1, 10000 Zagreb</item>
      <item>Ankica Marić, Ulica Mikuš Stjepana 8/b, 10360 Sesvete</item>
    </izvorni_sadrzaj>
    <derivirana_varijabla naziv="DomainObject.Predmet.StrankaListFormatedWithAdress_1">
      <item>FINA Regionalni centar Zagreb, Trg svibanjskih žrtava 1995. br. 1, 10000 Zagreb</item>
      <item>Ankica Marić, Ulica Mikuš Stjepana 8/b,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Ankica Marić, OIB 68597963010, Ulica Mikuš Stjepana 8/b, 10360 Sesvete</item>
    </izvorni_sadrzaj>
    <derivirana_varijabla naziv="DomainObject.Predmet.StrankaListFormatedWithAdressOIB_1">
      <item>FINA Regionalni centar Zagreb, OIB 85821130368, Trg svibanjskih žrtava 1995. br. 1, 10000 Zagreb</item>
      <item>Ankica Marić, OIB 68597963010, Ulica Mikuš Stjepana 8/b, 10360 Sesvete</item>
    </derivirana_varijabla>
  </DomainObject.Predmet.StrankaListFormatedWithAdressOIB>
  <DomainObject.Predmet.StrankaListNazivFormated>
    <izvorni_sadrzaj>
      <item>FINA Regionalni centar Zagreb</item>
      <item>Ankica Marić</item>
    </izvorni_sadrzaj>
    <derivirana_varijabla naziv="DomainObject.Predmet.StrankaListNazivFormated_1">
      <item>FINA Regionalni centar Zagreb</item>
      <item>Ankica Marić</item>
    </derivirana_varijabla>
  </DomainObject.Predmet.StrankaListNazivFormated>
  <DomainObject.Predmet.StrankaListNazivFormatedOIB>
    <izvorni_sadrzaj>
      <item>FINA Regionalni centar Zagreb, OIB 85821130368</item>
      <item>Ankica Marić, OIB 68597963010</item>
    </izvorni_sadrzaj>
    <derivirana_varijabla naziv="DomainObject.Predmet.StrankaListNazivFormatedOIB_1">
      <item>FINA Regionalni centar Zagreb, OIB 85821130368</item>
      <item>Ankica Marić, OIB 68597963010</item>
    </derivirana_varijabla>
  </DomainObject.Predmet.StrankaListNazivFormatedOIB>
  <DomainObject.Predmet.ProtuStrankaListFormated>
    <izvorni_sadrzaj>
      <item>ANDA MARIĆ j.d.o.o. za trgovinu i usluge</item>
    </izvorni_sadrzaj>
    <derivirana_varijabla naziv="DomainObject.Predmet.ProtuStrankaListFormated_1">
      <item>ANDA MARIĆ j.d.o.o. za trgovinu i usluge</item>
    </derivirana_varijabla>
  </DomainObject.Predmet.ProtuStrankaListFormated>
  <DomainObject.Predmet.ProtuStrankaListFormatedOIB>
    <izvorni_sadrzaj>
      <item>ANDA MARIĆ j.d.o.o. za trgovinu i usluge, OIB 56695354071</item>
    </izvorni_sadrzaj>
    <derivirana_varijabla naziv="DomainObject.Predmet.ProtuStrankaListFormatedOIB_1">
      <item>ANDA MARIĆ j.d.o.o. za trgovinu i usluge, OIB 56695354071</item>
    </derivirana_varijabla>
  </DomainObject.Predmet.ProtuStrankaListFormatedOIB>
  <DomainObject.Predmet.ProtuStrankaListFormatedWithAdress>
    <izvorni_sadrzaj>
      <item>ANDA MARIĆ j.d.o.o. za trgovinu i usluge, Mikuša Stjepana 8B, 10360 Sesvete</item>
    </izvorni_sadrzaj>
    <derivirana_varijabla naziv="DomainObject.Predmet.ProtuStrankaListFormatedWithAdress_1">
      <item>ANDA MARIĆ j.d.o.o. za trgovinu i usluge, Mikuša Stjepana 8B, 10360 Sesvete</item>
    </derivirana_varijabla>
  </DomainObject.Predmet.ProtuStrankaListFormatedWithAdress>
  <DomainObject.Predmet.ProtuStrankaListFormatedWithAdressOIB>
    <izvorni_sadrzaj>
      <item>ANDA MARIĆ j.d.o.o. za trgovinu i usluge, OIB 56695354071, Mikuša Stjepana 8B, 10360 Sesvete</item>
    </izvorni_sadrzaj>
    <derivirana_varijabla naziv="DomainObject.Predmet.ProtuStrankaListFormatedWithAdressOIB_1">
      <item>ANDA MARIĆ j.d.o.o. za trgovinu i usluge, OIB 56695354071, Mikuša Stjepana 8B, 10360 Sesvete</item>
    </derivirana_varijabla>
  </DomainObject.Predmet.ProtuStrankaListFormatedWithAdressOIB>
  <DomainObject.Predmet.ProtuStrankaListNazivFormated>
    <izvorni_sadrzaj>
      <item>ANDA MARIĆ j.d.o.o. za trgovinu i usluge</item>
    </izvorni_sadrzaj>
    <derivirana_varijabla naziv="DomainObject.Predmet.ProtuStrankaListNazivFormated_1">
      <item>ANDA MARIĆ j.d.o.o. za trgovinu i usluge</item>
    </derivirana_varijabla>
  </DomainObject.Predmet.ProtuStrankaListNazivFormated>
  <DomainObject.Predmet.ProtuStrankaListNazivFormatedOIB>
    <izvorni_sadrzaj>
      <item>ANDA MARIĆ j.d.o.o. za trgovinu i usluge, OIB 56695354071</item>
    </izvorni_sadrzaj>
    <derivirana_varijabla naziv="DomainObject.Predmet.ProtuStrankaListNazivFormatedOIB_1">
      <item>ANDA MARIĆ j.d.o.o. za trgovinu i usluge, OIB 56695354071</item>
    </derivirana_varijabla>
  </DomainObject.Predmet.ProtuStrankaListNazivFormatedOIB>
  <DomainObject.Predmet.OstaliListFormated>
    <izvorni_sadrzaj>
      <item>ERSTE&amp;STEIERMÄRKISCHE BANKA dioničko društvo</item>
      <item>Ankica Marić</item>
    </izvorni_sadrzaj>
    <derivirana_varijabla naziv="DomainObject.Predmet.OstaliListFormated_1">
      <item>ERSTE&amp;STEIERMÄRKISCHE BANKA dioničko društvo</item>
      <item>Ankica Marić</item>
    </derivirana_varijabla>
  </DomainObject.Predmet.OstaliListFormated>
  <DomainObject.Predmet.OstaliListFormatedOIB>
    <izvorni_sadrzaj>
      <item>ERSTE&amp;STEIERMÄRKISCHE BANKA dioničko društvo, OIB 23057039320</item>
      <item>Ankica Marić, OIB 68597963010</item>
    </izvorni_sadrzaj>
    <derivirana_varijabla naziv="DomainObject.Predmet.OstaliListFormatedOIB_1">
      <item>ERSTE&amp;STEIERMÄRKISCHE BANKA dioničko društvo, OIB 23057039320</item>
      <item>Ankica Marić, OIB 68597963010</item>
    </derivirana_varijabla>
  </DomainObject.Predmet.OstaliListFormatedOIB>
  <DomainObject.Predmet.OstaliListFormatedWithAdress>
    <izvorni_sadrzaj>
      <item>ERSTE&amp;STEIERMÄRKISCHE BANKA dioničko društvo, Jadranski Trg 3/a, 51000 Rijeka</item>
      <item>Ankica Marić, Ulica Mikuš Stjepana 8/b, 10360 Sesvete</item>
    </izvorni_sadrzaj>
    <derivirana_varijabla naziv="DomainObject.Predmet.OstaliListFormatedWithAdress_1">
      <item>ERSTE&amp;STEIERMÄRKISCHE BANKA dioničko društvo, Jadranski Trg 3/a, 51000 Rijeka</item>
      <item>Ankica Marić, Ulica Mikuš Stjepana 8/b, 10360 Sesvete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Ankica Marić, OIB 68597963010, Ulica Mikuš Stjepana 8/b, 10360 Sesvete</item>
    </izvorni_sadrzaj>
    <derivirana_varijabla naziv="DomainObject.Predmet.OstaliListFormatedWithAdressOIB_1">
      <item>ERSTE&amp;STEIERMÄRKISCHE BANKA dioničko društvo, OIB 23057039320, Jadranski Trg 3/a, 51000 Rijeka</item>
      <item>Ankica Marić, OIB 68597963010, Ulica Mikuš Stjepana 8/b, 10360 Sesvete</item>
    </derivirana_varijabla>
  </DomainObject.Predmet.OstaliListFormatedWithAdressOIB>
  <DomainObject.Predmet.OstaliListNazivFormated>
    <izvorni_sadrzaj>
      <item>ERSTE&amp;STEIERMÄRKISCHE BANKA dioničko društvo</item>
      <item>Ankica Marić</item>
    </izvorni_sadrzaj>
    <derivirana_varijabla naziv="DomainObject.Predmet.OstaliListNazivFormated_1">
      <item>ERSTE&amp;STEIERMÄRKISCHE BANKA dioničko društvo</item>
      <item>Ankica Marić</item>
    </derivirana_varijabla>
  </DomainObject.Predmet.OstaliListNazivFormated>
  <DomainObject.Predmet.OstaliListNazivFormatedOIB>
    <izvorni_sadrzaj>
      <item>ERSTE&amp;STEIERMÄRKISCHE BANKA dioničko društvo, OIB 23057039320</item>
      <item>Ankica Marić, OIB 68597963010</item>
    </izvorni_sadrzaj>
    <derivirana_varijabla naziv="DomainObject.Predmet.OstaliListNazivFormatedOIB_1">
      <item>ERSTE&amp;STEIERMÄRKISCHE BANKA dioničko društvo, OIB 23057039320</item>
      <item>Ankica Marić, OIB 68597963010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>St-4693/2016-36</izvorni_sadrzaj>
    <derivirana_varijabla naziv="DomainObject.PoslovniBrojDokumenta_1">St-4693/2016-36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ANDA MARIĆ j.d.o.o. za trgovinu i usluge</izvorni_sadrzaj>
    <derivirana_varijabla naziv="DomainObject.Predmet.ProtustrankaIDrugi_1">ANDA MARIĆ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ANDA MARIĆ j.d.o.o. za trgovinu i usluge, OIB 56695354071, Mikuša Stjepana 8B, 10360 Sesvete</izvorni_sadrzaj>
    <derivirana_varijabla naziv="DomainObject.Predmet.ProtustrankaIDrugiAdressOIB_1">ANDA MARIĆ j.d.o.o. za trgovinu i usluge, OIB 56695354071, Mikuša Stjepana 8B,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ožujka 2018.</izvorni_sadrzaj>
    <derivirana_varijabla naziv="DomainObject.Predmet.OdlukaRjesenje.DatumDonosenjaOdluke_1">26.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St-4693/2016-36</izvorni_sadrzaj>
    <derivirana_varijabla naziv="DomainObject.Predmet.OdlukaRjesenje.Oznaka_1">St-4693/2016-36</derivirana_varijabla>
  </DomainObject.Predmet.OdlukaRjesenje.Oznaka>
  <DomainObject.Predmet.SudioniciListNaziv>
    <izvorni_sadrzaj>
      <item>FINA Regionalni centar Zagreb</item>
      <item>ANDA MARIĆ j.d.o.o. za trgovinu i usluge</item>
      <item>ERSTE&amp;STEIERMÄRKISCHE BANKA dioničko društvo</item>
      <item>Ankica Marić</item>
      <item>Ankica Marić</item>
    </izvorni_sadrzaj>
    <derivirana_varijabla naziv="DomainObject.Predmet.SudioniciListNaziv_1">
      <item>FINA Regionalni centar Zagreb</item>
      <item>ANDA MARIĆ j.d.o.o. za trgovinu i usluge</item>
      <item>ERSTE&amp;STEIERMÄRKISCHE BANKA dioničko društvo</item>
      <item>Ankica Marić</item>
      <item>Ankica Marić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ANDA MARIĆ j.d.o.o. za trgovinu i usluge, OIB 56695354071, Mikuša Stjepana 8B,10360 Sesvete</item>
      <item>ERSTE&amp;STEIERMÄRKISCHE BANKA dioničko društvo, OIB 23057039320, Jadranski Trg 3/a,51000 Rijeka</item>
      <item>Ankica Marić, OIB 68597963010, Ulica Mikuš Stjepana 8/b,10360 Sesvete</item>
      <item>Ankica Marić, OIB 68597963010, Ulica Mikuš Stjepana 8/b,10360 Sesvete</item>
    </izvorni_sadrzaj>
    <derivirana_varijabla naziv="DomainObject.Predmet.SudioniciListAdressOIB_1">
      <item>FINA Regionalni centar Zagreb, OIB 85821130368, Trg svibanjskih žrtava 1995. br. 1,10000 Zagreb</item>
      <item>ANDA MARIĆ j.d.o.o. za trgovinu i usluge, OIB 56695354071, Mikuša Stjepana 8B,10360 Sesvete</item>
      <item>ERSTE&amp;STEIERMÄRKISCHE BANKA dioničko društvo, OIB 23057039320, Jadranski Trg 3/a,51000 Rijeka</item>
      <item>Ankica Marić, OIB 68597963010, Ulica Mikuš Stjepana 8/b,10360 Sesvete</item>
      <item>Ankica Marić, OIB 68597963010, Ulica Mikuš Stjepana 8/b,10360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56695354071</item>
      <item>, OIB 23057039320</item>
      <item>, OIB 68597963010</item>
      <item>, OIB 68597963010</item>
    </izvorni_sadrzaj>
    <derivirana_varijabla naziv="DomainObject.Predmet.SudioniciListNazivOIB_1">
      <item>, OIB 85821130368</item>
      <item>, OIB 56695354071</item>
      <item>, OIB 23057039320</item>
      <item>, OIB 68597963010</item>
      <item>, OIB 68597963010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749854-0ACC-490C-9298-7802257605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1179</properties:Words>
  <properties:Characters>6294</properties:Characters>
  <properties:Lines>126</properties:Lines>
  <properties:Paragraphs>32</properties:Paragraphs>
  <properties:TotalTime>319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Natalija Perković</cp:lastModifiedBy>
  <cp:lastPrinted>2017-02-21T10:42:00Z</cp:lastPrinted>
  <dcterms:modified xmlns:xsi="http://www.w3.org/2001/XMLSchema-instance" xsi:type="dcterms:W3CDTF">2018-03-26T10:41:00Z</dcterms:modified>
  <cp:revision>291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St-4693/2016-36 / Odluka - Rješenje - otvaranje i zaključenje stečajnog postupka (čl. 132) (OTVARANJE I ZAKLJUČENJE_PRIVREMENI STEČAJNI UPRAVITELJ_NEMA IMOVINE_čl.132.SZ.docx)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