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7c4c" w14:paraId="5c97c4c" w:rsidRDefault="00FC3B42" w:rsidR="00FC3B4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FC3B42" w:rsidP="00A62477" w:rsidR="00FC3B42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>Posl. br. 6-Stpn.8/201</w:t>
      </w:r>
      <w:r w:rsidR="0092084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-</w:t>
      </w:r>
      <w:r w:rsidR="006E7989">
        <w:rPr>
          <w:b/>
          <w:sz w:val="22"/>
          <w:szCs w:val="22"/>
        </w:rPr>
        <w:t>10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920843">
        <w:rPr>
          <w:sz w:val="22"/>
          <w:szCs w:val="22"/>
        </w:rPr>
        <w:t>posl. br. 6 Stpn-</w:t>
      </w:r>
      <w:r w:rsidRPr="00CC7513">
        <w:rPr>
          <w:sz w:val="22"/>
          <w:szCs w:val="22"/>
        </w:rPr>
        <w:t>8/201</w:t>
      </w:r>
      <w:r w:rsidR="00920843">
        <w:rPr>
          <w:sz w:val="22"/>
          <w:szCs w:val="22"/>
        </w:rPr>
        <w:t>6</w:t>
      </w:r>
      <w:r w:rsidR="00E40463">
        <w:rPr>
          <w:sz w:val="22"/>
          <w:szCs w:val="22"/>
        </w:rPr>
        <w:t>-</w:t>
      </w:r>
      <w:r w:rsidR="006E7989">
        <w:rPr>
          <w:sz w:val="22"/>
          <w:szCs w:val="22"/>
        </w:rPr>
        <w:t>9</w:t>
      </w:r>
      <w:r w:rsidRPr="00CC7513">
        <w:rPr>
          <w:sz w:val="22"/>
          <w:szCs w:val="22"/>
        </w:rPr>
        <w:t xml:space="preserve"> od </w:t>
      </w:r>
      <w:r w:rsidR="006E7989">
        <w:rPr>
          <w:sz w:val="22"/>
          <w:szCs w:val="22"/>
        </w:rPr>
        <w:t>4</w:t>
      </w:r>
      <w:r w:rsidRPr="00CC7513">
        <w:rPr>
          <w:sz w:val="22"/>
          <w:szCs w:val="22"/>
        </w:rPr>
        <w:t xml:space="preserve">. </w:t>
      </w:r>
      <w:r w:rsidR="006E7989">
        <w:rPr>
          <w:sz w:val="22"/>
          <w:szCs w:val="22"/>
        </w:rPr>
        <w:t>travnja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E40463" w:rsidRPr="00E40463">
        <w:rPr>
          <w:sz w:val="22"/>
          <w:szCs w:val="22"/>
        </w:rPr>
        <w:t xml:space="preserve">LUKA PLOČE GRADNJA d.o.o., Ploče, Lučka cesta bb, OIB: 28902107507,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6E7989">
      <w:pPr>
        <w:ind w:firstLine="708"/>
        <w:jc w:val="center"/>
        <w:rPr>
          <w:sz w:val="22"/>
          <w:szCs w:val="22"/>
        </w:rPr>
      </w:pPr>
      <w:r w:rsidRPr="006E7989">
        <w:rPr>
          <w:sz w:val="22"/>
          <w:szCs w:val="22"/>
        </w:rPr>
        <w:t xml:space="preserve"> </w:t>
      </w:r>
    </w:p>
    <w:p w:rsidRDefault="006E7989" w:rsidP="00CC7513" w:rsidR="00CC7513" w:rsidRPr="006E7989">
      <w:pPr>
        <w:ind w:firstLine="708"/>
        <w:jc w:val="center"/>
        <w:rPr>
          <w:sz w:val="22"/>
          <w:szCs w:val="22"/>
          <w:u w:val="single"/>
        </w:rPr>
      </w:pPr>
      <w:r w:rsidRPr="006E7989">
        <w:rPr>
          <w:b/>
          <w:sz w:val="22"/>
          <w:szCs w:val="22"/>
          <w:u w:val="single"/>
        </w:rPr>
        <w:t>2</w:t>
      </w:r>
      <w:r w:rsidR="00CC7513" w:rsidRPr="006E7989">
        <w:rPr>
          <w:b/>
          <w:sz w:val="22"/>
          <w:szCs w:val="22"/>
          <w:u w:val="single"/>
        </w:rPr>
        <w:t xml:space="preserve">6. </w:t>
      </w:r>
      <w:r w:rsidRPr="006E7989">
        <w:rPr>
          <w:b/>
          <w:sz w:val="22"/>
          <w:szCs w:val="22"/>
          <w:u w:val="single"/>
        </w:rPr>
        <w:t>travnj</w:t>
      </w:r>
      <w:r w:rsidR="00CC7513" w:rsidRPr="006E7989">
        <w:rPr>
          <w:b/>
          <w:sz w:val="22"/>
          <w:szCs w:val="22"/>
          <w:u w:val="single"/>
        </w:rPr>
        <w:t>a 201</w:t>
      </w:r>
      <w:r w:rsidRPr="006E7989">
        <w:rPr>
          <w:b/>
          <w:sz w:val="22"/>
          <w:szCs w:val="22"/>
          <w:u w:val="single"/>
        </w:rPr>
        <w:t>6</w:t>
      </w:r>
      <w:r w:rsidR="00CC7513" w:rsidRPr="006E7989">
        <w:rPr>
          <w:b/>
          <w:sz w:val="22"/>
          <w:szCs w:val="22"/>
          <w:u w:val="single"/>
        </w:rPr>
        <w:t>. godine u 1</w:t>
      </w:r>
      <w:r w:rsidRPr="006E7989">
        <w:rPr>
          <w:b/>
          <w:sz w:val="22"/>
          <w:szCs w:val="22"/>
          <w:u w:val="single"/>
        </w:rPr>
        <w:t>1</w:t>
      </w:r>
      <w:r w:rsidR="00CC7513" w:rsidRPr="006E7989">
        <w:rPr>
          <w:b/>
          <w:sz w:val="22"/>
          <w:szCs w:val="22"/>
          <w:u w:val="single"/>
        </w:rPr>
        <w:t>,</w:t>
      </w:r>
      <w:r w:rsidRPr="006E7989">
        <w:rPr>
          <w:b/>
          <w:sz w:val="22"/>
          <w:szCs w:val="22"/>
          <w:u w:val="single"/>
        </w:rPr>
        <w:t>3</w:t>
      </w:r>
      <w:r w:rsidR="00CC7513" w:rsidRPr="006E7989">
        <w:rPr>
          <w:b/>
          <w:sz w:val="22"/>
          <w:szCs w:val="22"/>
          <w:u w:val="single"/>
        </w:rPr>
        <w:t>0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>u prostorijama Trgovačkog suda u Splitu, Stalne službe u Dubrovniku, Dr. Ante Starčevića 23, sudnica br. 1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6E7989">
        <w:rPr>
          <w:b/>
          <w:sz w:val="22"/>
          <w:szCs w:val="22"/>
        </w:rPr>
        <w:t>4</w:t>
      </w:r>
      <w:r w:rsidRPr="00CC7513">
        <w:rPr>
          <w:b/>
          <w:sz w:val="22"/>
          <w:szCs w:val="22"/>
        </w:rPr>
        <w:t xml:space="preserve">. </w:t>
      </w:r>
      <w:r w:rsidR="006E7989">
        <w:rPr>
          <w:b/>
          <w:sz w:val="22"/>
          <w:szCs w:val="22"/>
        </w:rPr>
        <w:t>travnja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 xml:space="preserve">Srđan Gavranić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6E7989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22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62C02"/>
    <w:rsid w:val="00B722D9"/>
    <w:rsid w:val="00B754F6"/>
    <w:rsid w:val="00B80272"/>
    <w:rsid w:val="00C47AD5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B15D0"/>
    <w:rsid w:val="00E143CE"/>
    <w:rsid w:val="00E25DFE"/>
    <w:rsid w:val="00E35CD4"/>
    <w:rsid w:val="00E40463"/>
    <w:rsid w:val="00E53735"/>
    <w:rsid w:val="00E76AD1"/>
    <w:rsid w:val="00F12BCD"/>
    <w:rsid w:val="00F474AF"/>
    <w:rsid w:val="00F5670B"/>
    <w:rsid w:val="00F6541E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8F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2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2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2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2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8F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2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2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2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2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 GRADNJA d.o.o. za građenje, održavanje objekata i trgovinu</izvorni_sadrzaj>
    <derivirana_varijabla naziv="DomainObject.Predmet.StrankaFormated_1">  LUKA PLOČE GRADNJA d.o.o. za građenje, održavanje objekata i trgovinu</derivirana_varijabla>
  </DomainObject.Predmet.StrankaFormated>
  <DomainObject.Predmet.StrankaFormatedOIB>
    <izvorni_sadrzaj>  LUKA PLOČE GRADNJA d.o.o. za građenje, održavanje objekata i trgovinu, OIB 28902107507</izvorni_sadrzaj>
    <derivirana_varijabla naziv="DomainObject.Predmet.StrankaFormatedOIB_1">  LUKA PLOČE GRADNJA d.o.o. za građenje, održavanje objekata i trgovinu, OIB 28902107507</derivirana_varijabla>
  </DomainObject.Predmet.StrankaFormatedOIB>
  <DomainObject.Predmet.StrankaFormatedWithAdress>
    <izvorni_sadrzaj> LUKA PLOČE GRADNJA d.o.o. za građenje, održavanje objekata i trgovinu, Lučka cesta/bb, 20340 Ploče</izvorni_sadrzaj>
    <derivirana_varijabla naziv="DomainObject.Predmet.StrankaFormatedWithAdress_1"> LUKA PLOČE GRADNJA d.o.o. za građenje, održavanje objekata i trgovinu, Lučka cesta/bb, 20340 Ploče</derivirana_varijabla>
  </DomainObject.Predmet.StrankaFormatedWithAdress>
  <DomainObject.Predmet.StrankaFormatedWithAdressOIB>
    <izvorni_sadrzaj> LUKA PLOČE GRADNJA d.o.o. za građenje, održavanje objekata i trgovinu, OIB 28902107507, Lučka cesta/bb, 20340 Ploče</izvorni_sadrzaj>
    <derivirana_varijabla naziv="DomainObject.Predmet.StrankaFormatedWithAdressOIB_1"> LUKA PLOČE GRADNJA d.o.o. za građenje, održavanje objekata i trgovinu, OIB 28902107507, Lučka cesta/bb, 20340 Ploče</derivirana_varijabla>
  </DomainObject.Predmet.StrankaFormatedWithAdressOIB>
  <DomainObject.Predmet.StrankaWithAdress>
    <izvorni_sadrzaj>LUKA PLOČE GRADNJA d.o.o. za građenje, održavanje objekata i trgovinu Lučka cesta/bb,20340 Ploče</izvorni_sadrzaj>
    <derivirana_varijabla naziv="DomainObject.Predmet.StrankaWithAdress_1">LUKA PLOČE GRADNJA d.o.o. za građenje, održavanje objekata i trgovinu Lučka cesta/bb,20340 Ploče</derivirana_varijabla>
  </DomainObject.Predmet.StrankaWithAdress>
  <DomainObject.Predmet.StrankaWithAdressOIB>
    <izvorni_sadrzaj>LUKA PLOČE GRADNJA d.o.o. za građenje, održavanje objekata i trgovinu, OIB 28902107507, Lučka cesta/bb,20340 Ploče</izvorni_sadrzaj>
    <derivirana_varijabla naziv="DomainObject.Predmet.StrankaWithAdressOIB_1">LUKA PLOČE GRADNJA d.o.o. za građenje, održavanje objekata i trgovinu, OIB 28902107507, Lučka cesta/bb,20340 Ploče</derivirana_varijabla>
  </DomainObject.Predmet.StrankaWithAdressOIB>
  <DomainObject.Predmet.StrankaNazivFormated>
    <izvorni_sadrzaj>LUKA PLOČE GRADNJA d.o.o. za građenje, održavanje objekata i trgovinu</izvorni_sadrzaj>
    <derivirana_varijabla naziv="DomainObject.Predmet.StrankaNazivFormated_1">LUKA PLOČE GRADNJA d.o.o. za građenje, održavanje objekata i trgovinu</derivirana_varijabla>
  </DomainObject.Predmet.StrankaNazivFormated>
  <DomainObject.Predmet.StrankaNazivFormatedOIB>
    <izvorni_sadrzaj>LUKA PLOČE GRADNJA d.o.o. za građenje, održavanje objekata i trgovinu, OIB 28902107507</izvorni_sadrzaj>
    <derivirana_varijabla naziv="DomainObject.Predmet.StrankaNazivFormatedOIB_1">LUKA PLOČE GRADNJA d.o.o. za građenje, održavanje objekata i trgovinu, OIB 28902107507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LUKA PLOČE GRADNJA d.o.o. za građenje, održavanje objekata i trgovinu</item>
    </izvorni_sadrzaj>
    <derivirana_varijabla naziv="DomainObject.Predmet.StrankaListFormated_1">
      <item>LUKA PLOČE GRADNJA d.o.o. za građenje, održavanje objekata i trgovinu</item>
    </derivirana_varijabla>
  </DomainObject.Predmet.StrankaListFormated>
  <DomainObject.Predmet.StrankaListFormatedOIB>
    <izvorni_sadrzaj>
      <item>LUKA PLOČE GRADNJA d.o.o. za građenje, održavanje objekata i trgovinu, OIB 28902107507</item>
    </izvorni_sadrzaj>
    <derivirana_varijabla naziv="DomainObject.Predmet.StrankaListFormatedOIB_1">
      <item>LUKA PLOČE GRADNJA d.o.o. za građenje, održavanje objekata i trgovinu, OIB 28902107507</item>
    </derivirana_varijabla>
  </DomainObject.Predmet.StrankaListFormatedOIB>
  <DomainObject.Predmet.StrankaListFormatedWithAdress>
    <izvorni_sadrzaj>
      <item>LUKA PLOČE GRADNJA d.o.o. za građenje, održavanje objekata i trgovinu, Lučka cesta/bb, 20340 Ploče</item>
    </izvorni_sadrzaj>
    <derivirana_varijabla naziv="DomainObject.Predmet.StrankaListFormatedWithAdress_1">
      <item>LUKA PLOČE GRADNJA d.o.o. za građenje, održavanje objekata i trgovinu, Lučka cesta/bb, 20340 Ploče</item>
    </derivirana_varijabla>
  </DomainObject.Predmet.StrankaListFormatedWithAdress>
  <DomainObject.Predmet.StrankaListFormatedWithAdressOIB>
    <izvorni_sadrzaj>
      <item>LUKA PLOČE GRADNJA d.o.o. za građenje, održavanje objekata i trgovinu, OIB 28902107507, Lučka cesta/bb, 20340 Ploče</item>
    </izvorni_sadrzaj>
    <derivirana_varijabla naziv="DomainObject.Predmet.StrankaListFormatedWithAdressOIB_1">
      <item>LUKA PLOČE GRADNJA d.o.o. za građenje, održavanje objekata i trgovinu, OIB 28902107507, Lučka cesta/bb, 20340 Ploče</item>
    </derivirana_varijabla>
  </DomainObject.Predmet.StrankaListFormatedWithAdressOIB>
  <DomainObject.Predmet.StrankaListNazivFormated>
    <izvorni_sadrzaj>
      <item>LUKA PLOČE GRADNJA d.o.o. za građenje, održavanje objekata i trgovinu</item>
    </izvorni_sadrzaj>
    <derivirana_varijabla naziv="DomainObject.Predmet.StrankaListNazivFormated_1">
      <item>LUKA PLOČE GRADNJA d.o.o. za građenje, održavanje objekata i trgovinu</item>
    </derivirana_varijabla>
  </DomainObject.Predmet.StrankaListNazivFormated>
  <DomainObject.Predmet.StrankaListNazivFormatedOIB>
    <izvorni_sadrzaj>
      <item>LUKA PLOČE GRADNJA d.o.o. za građenje, održavanje objekata i trgovinu, OIB 28902107507</item>
    </izvorni_sadrzaj>
    <derivirana_varijabla naziv="DomainObject.Predmet.StrankaListNazivFormatedOIB_1">
      <item>LUKA PLOČE GRADNJA d.o.o. za građenje, održavanje objekata i trgovinu, OIB 28902107507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vijeće: 02</item>
    </izvorni_sadrzaj>
    <derivirana_varijabla naziv="DomainObject.Predmet.OstaliListFormated_1">
      <item>FINA, RC Zagreb, Nagodbeno vijeće: 02</item>
    </derivirana_varijabla>
  </DomainObject.Predmet.OstaliListFormated>
  <DomainObject.Predmet.OstaliListFormatedOIB>
    <izvorni_sadrzaj>
      <item>FINA, RC Zagreb, Nagodbeno vijeće: 02, OIB 85821130368</item>
    </izvorni_sadrzaj>
    <derivirana_varijabla naziv="DomainObject.Predmet.OstaliListFormatedOIB_1">
      <item>FINA, RC Zagreb, Nagodbeno vijeće: 02, OIB 85821130368</item>
    </derivirana_varijabla>
  </DomainObject.Predmet.OstaliListFormatedOIB>
  <DomainObject.Predmet.OstaliListFormatedWithAdress>
    <izvorni_sadrzaj>
      <item>FINA, RC Zagreb, Nagodbeno vijeće: 02, Koturaška 43, 10000 Zagreb</item>
    </izvorni_sadrzaj>
    <derivirana_varijabla naziv="DomainObject.Predmet.OstaliListFormatedWithAdress_1">
      <item>FINA, RC Zagreb, Nagodbeno vijeće: 02, Koturaška 43, 10000 Zagreb</item>
    </derivirana_varijabla>
  </DomainObject.Predmet.OstaliListFormatedWithAdress>
  <DomainObject.Predmet.OstaliListFormatedWithAdressOIB>
    <izvorni_sadrzaj>
      <item>FINA, RC Zagreb, Nagodbeno vijeće: 02, OIB 85821130368, Koturaška 43, 10000 Zagreb</item>
    </izvorni_sadrzaj>
    <derivirana_varijabla naziv="DomainObject.Predmet.OstaliListFormatedWithAdressOIB_1">
      <item>FINA, RC Zagreb, Nagodbeno vijeće: 02, OIB 85821130368, Koturaška 43, 10000 Zagreb</item>
    </derivirana_varijabla>
  </DomainObject.Predmet.OstaliListFormatedWithAdressOIB>
  <DomainObject.Predmet.OstaliListNazivFormated>
    <izvorni_sadrzaj>
      <item>FINA, RC Zagreb, Nagodbeno vijeće: 02</item>
    </izvorni_sadrzaj>
    <derivirana_varijabla naziv="DomainObject.Predmet.OstaliListNazivFormated_1">
      <item>FINA, RC Zagreb, Nagodbeno vijeće: 02</item>
    </derivirana_varijabla>
  </DomainObject.Predmet.OstaliListNazivFormated>
  <DomainObject.Predmet.OstaliListNazivFormatedOIB>
    <izvorni_sadrzaj>
      <item>FINA, RC Zagreb, Nagodbeno vijeće: 02, OIB 85821130368</item>
    </izvorni_sadrzaj>
    <derivirana_varijabla naziv="DomainObject.Predmet.OstaliListNazivFormatedOIB_1">
      <item>FINA, RC Zagreb, Nagodbeno vijeće: 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 GRADNJA d.o.o. za građenje, održavanje objekata i trgovinu</izvorni_sadrzaj>
    <derivirana_varijabla naziv="DomainObject.Predmet.StrankaIDrugi_1">LUKA PLOČE GRADNJA d.o.o. za građenje, održavanje objekata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PLOČE GRADNJA d.o.o. za građenje, održavanje objekata i trgovinu, OIB 28902107507, Lučka cesta/bb, 20340 Ploče</izvorni_sadrzaj>
    <derivirana_varijabla naziv="DomainObject.Predmet.StrankaIDrugiAdressOIB_1">LUKA PLOČE GRADNJA d.o.o. za građenje, održavanje objekata i trgovinu, OIB 28902107507, Lučka cesta/bb, 20340 Ploče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 GRADNJA d.o.o. za građenje, održavanje objekata i trgovinu</item>
      <item>FINA, RC Zagreb, Nagodbeno vijeće: 02</item>
    </izvorni_sadrzaj>
    <derivirana_varijabla naziv="DomainObject.Predmet.SudioniciListNaziv_1">
      <item>LUKA PLOČE GRADNJA d.o.o. za građenje, održavanje objekata i trgovinu</item>
      <item>FINA, RC Zagreb, Nagodbeno vijeće: 02</item>
    </derivirana_varijabla>
  </DomainObject.Predmet.SudioniciListNaziv>
  <DomainObject.Predmet.SudioniciListAdressOIB>
    <izvorni_sadrzaj>
      <item>LUKA PLOČE GRADNJA d.o.o. za građenje, održavanje objekata i trgovinu, OIB 28902107507, Lučka cesta/bb,20340 Ploče</item>
      <item>FINA, RC Zagreb, Nagodbeno vijeće: 02, OIB 85821130368, Koturaška 43,10000 Zagreb</item>
    </izvorni_sadrzaj>
    <derivirana_varijabla naziv="DomainObject.Predmet.SudioniciListAdressOIB_1">
      <item>LUKA PLOČE GRADNJA d.o.o. za građenje, održavanje objekata i trgovinu, OIB 28902107507, Lučka cesta/bb,20340 Ploče</item>
      <item>FINA, RC Zagreb, Nagodbeno vijeće: 02,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28902107507</item>
      <item>, OIB 85821130368</item>
    </izvorni_sadrzaj>
    <derivirana_varijabla naziv="DomainObject.Predmet.SudioniciListNazivOIB_1">
      <item>, OIB 28902107507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135</properties:Words>
  <properties:Characters>753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2016-02-19T15:55:00Z</dcterms:created>
  <dc:creator>none</dc:creator>
  <cp:lastModifiedBy>Srđan Gavranić</cp:lastModifiedBy>
  <cp:lastPrinted>2015-08-24T07:18:00Z</cp:lastPrinted>
  <dcterms:modified xmlns:xsi="http://www.w3.org/2001/XMLSchema-instance" xsi:type="dcterms:W3CDTF">2016-04-04T13:43:00Z</dcterms:modified>
  <cp:revision>4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