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8932" w14:paraId="aee8932" w:rsidRDefault="00CA7365" w:rsidP="00CA7365" w:rsidR="00CA7365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A7365" w:rsidP="00CA7365" w:rsidR="00CA7365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CA7365" w:rsidP="00CA7365" w:rsidR="00CA7365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CA7365" w:rsidP="00CA7365" w:rsidR="00CA7365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612D0" w:rsidP="00D612D0" w:rsidR="00D612D0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12D0" w:rsidP="00D612D0" w:rsidR="00D612D0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612D0" w:rsidP="00D612D0" w:rsidR="00D612D0" w:rsidRPr="00D61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12D0" w:rsidP="00D612D0" w:rsidR="00D612D0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612D0" w:rsidP="00D612D0" w:rsidR="00D612D0" w:rsidRPr="00D612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12D0" w:rsidP="00D612D0" w:rsidR="00D612D0" w:rsidRPr="00D612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Financijske agencije, Regionalnog centra Split, Podružnice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CORRIGO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sa sjedištem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Bege16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27542701251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članici uprave Maji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Šupuk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27. ožujka 2018.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612D0" w:rsidP="00D612D0" w:rsidR="00D612D0" w:rsidRPr="00D612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12D0" w:rsidP="00D612D0" w:rsidR="00D612D0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612D0" w:rsidP="00D612D0" w:rsidR="00D612D0" w:rsidRPr="00D612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612D0" w:rsidP="00D612D0" w:rsidR="00D612D0" w:rsidRPr="00D612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CORRIGO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sa sjedištem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Bege16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27542701251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500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-17</w:t>
      </w:r>
    </w:p>
    <w:p w:rsidRDefault="00D612D0" w:rsidP="00D612D0" w:rsidR="00D612D0" w:rsidRPr="00D612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D612D0" w:rsidP="00D612D0" w:rsidR="00D612D0" w:rsidRPr="00D612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D612D0" w:rsidP="00D612D0" w:rsidR="00D612D0" w:rsidRPr="00D61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612D0" w:rsidP="00D612D0" w:rsidR="00D612D0" w:rsidRPr="00D612D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D612D0" w:rsidP="00D612D0" w:rsidR="00D612D0" w:rsidRPr="00D61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612D0" w:rsidP="00D612D0" w:rsidR="00D612D0" w:rsidRPr="00D612D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18. prosinca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2017. za otvaranje stečajnoga postupka nad uvodno označenim dužnikom, rješenjem ovog suda </w:t>
      </w:r>
      <w:proofErr w:type="spellStart"/>
      <w:r w:rsidRPr="00D612D0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18. siječnja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2018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. pokrenut je prethodni postupak radi utvrđivanja pretpostavki za otvaranje stečajnoga postupka nad dužnikom.  </w:t>
      </w:r>
    </w:p>
    <w:p w:rsidRDefault="00D612D0" w:rsidP="00D612D0" w:rsidR="00D612D0" w:rsidRPr="00D612D0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ab/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2018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. osob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po zakonu dužnika je u bitnom nave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suglasn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prijedlogom Financijske agencije za otvaranjem stečajnoga postupka nad dužnikom zbog postojanja stečajnog razloga nesposobnosti dužnika za plaćanje svojih dospjelih obveza pr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ema vjerovnicima u iznosu od preko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0.000,00 kuna i prezaduženosti istog. Dužnik da nema uvjeta za nastavak svoje osnovne djelatnosti 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>projektiranja i građenja,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ima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zaposlenika te da u svom vlasništvu nema nekretnina ni pokretnina unovčenjem koje imovine bi se mogli podmiriti troškovi postupka ili vjerovnici dužnika. </w:t>
      </w:r>
    </w:p>
    <w:p w:rsidRDefault="00D612D0" w:rsidP="00D612D0" w:rsidR="00D612D0" w:rsidRPr="00D612D0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D612D0" w:rsidP="00D612D0" w:rsidR="00D612D0" w:rsidRPr="00D612D0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</w:t>
      </w:r>
      <w:r w:rsidR="00CA73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iz prednjih navoda 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612D0" w:rsidP="00D612D0" w:rsidR="00D612D0" w:rsidRPr="00D612D0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612D0" w:rsidP="00D612D0" w:rsidR="00D612D0" w:rsidRPr="00D612D0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D612D0" w:rsidP="00D612D0" w:rsidR="00D612D0" w:rsidRPr="00D612D0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>
        <w:rPr>
          <w:rFonts w:cs="Times New Roman" w:eastAsia="Calibri" w:hAnsi="Times New Roman" w:ascii="Times New Roman"/>
          <w:sz w:val="24"/>
          <w:szCs w:val="24"/>
        </w:rPr>
        <w:t>27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 2018</w:t>
      </w: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D612D0" w:rsidP="00D612D0" w:rsidR="00D612D0" w:rsidRPr="00D612D0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Sutkinja</w:t>
      </w: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Tina Grgas, v.r.</w:t>
      </w:r>
    </w:p>
    <w:p w:rsidRDefault="00D612D0" w:rsidP="00D612D0" w:rsidR="00D612D0" w:rsidRPr="00D612D0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D612D0" w:rsidP="00D612D0" w:rsidR="00D612D0" w:rsidRPr="00D612D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D612D0" w:rsidP="00D612D0" w:rsidR="00D612D0" w:rsidRPr="00D612D0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D612D0" w:rsidP="00D612D0" w:rsidR="00D612D0" w:rsidRPr="00D612D0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612D0" w:rsidP="00D612D0" w:rsidR="00D612D0" w:rsidRPr="00D612D0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612D0" w:rsidP="00D612D0" w:rsidR="00D612D0" w:rsidRPr="00D612D0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Dostaviti: </w:t>
      </w:r>
    </w:p>
    <w:p w:rsidRDefault="00D612D0" w:rsidP="00D612D0" w:rsidR="00D612D0" w:rsidRPr="00D612D0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- Svim sudionicima postupka putem e-Oglasne ploče suda </w:t>
      </w: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- Računovodstvu ovog suda  </w:t>
      </w: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612D0" w:rsidP="00D612D0" w:rsidR="00D612D0" w:rsidRPr="00D612D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Spis predmeta </w:t>
      </w:r>
      <w:proofErr w:type="spellStart"/>
      <w:r w:rsidRPr="00D612D0">
        <w:rPr>
          <w:rFonts w:cs="Times New Roman" w:eastAsia="Calibri" w:hAnsi="Times New Roman" w:ascii="Times New Roman"/>
          <w:sz w:val="24"/>
          <w:szCs w:val="24"/>
        </w:rPr>
        <w:t>kalendirati</w:t>
      </w:r>
      <w:proofErr w:type="spellEnd"/>
      <w:r w:rsidRPr="00D612D0">
        <w:rPr>
          <w:rFonts w:cs="Times New Roman" w:eastAsia="Calibri" w:hAnsi="Times New Roman" w:ascii="Times New Roman"/>
          <w:sz w:val="24"/>
          <w:szCs w:val="24"/>
        </w:rPr>
        <w:t xml:space="preserve"> za 30 dana radi donošenja meritorne odluke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2D0" w:rsidP="00D612D0" w:rsidR="00D612D0">
      <w:pPr>
        <w:spacing w:lineRule="auto" w:line="240" w:after="0"/>
      </w:pPr>
      <w:r>
        <w:separator/>
      </w:r>
    </w:p>
  </w:endnote>
  <w:endnote w:id="0" w:type="continuationSeparator">
    <w:p w:rsidRDefault="00D612D0" w:rsidP="00D612D0" w:rsidR="00D612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2D0" w:rsidP="00D612D0" w:rsidR="00D612D0">
      <w:pPr>
        <w:spacing w:lineRule="auto" w:line="240" w:after="0"/>
      </w:pPr>
      <w:r>
        <w:separator/>
      </w:r>
    </w:p>
  </w:footnote>
  <w:footnote w:id="0" w:type="continuationSeparator">
    <w:p w:rsidRDefault="00D612D0" w:rsidP="00D612D0" w:rsidR="00D612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2D0" w:rsidP="00D612D0" w:rsidR="00D612D0" w:rsidRPr="00D612D0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D612D0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500</w:t>
    </w:r>
    <w:r w:rsidRPr="00D612D0">
      <w:rPr>
        <w:rFonts w:cs="Times New Roman" w:eastAsia="Times New Roman" w:hAnsi="Times New Roman" w:ascii="Times New Roman"/>
        <w:sz w:val="24"/>
        <w:szCs w:val="24"/>
        <w:lang w:eastAsia="hr-HR"/>
      </w:rPr>
      <w:t>/2017-7</w:t>
    </w:r>
  </w:p>
  <w:p w:rsidRDefault="00D612D0" w:rsidR="00D612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2D0"/>
    <w:rsid w:val="00B7707A"/>
    <w:rsid w:val="00CA7365"/>
    <w:rsid w:val="00D612D0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12D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2D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12D0"/>
  </w:style>
  <w:style w:styleId="Podnoje" w:type="paragraph">
    <w:name w:val="footer"/>
    <w:basedOn w:val="Normal"/>
    <w:link w:val="PodnojeChar"/>
    <w:uiPriority w:val="99"/>
    <w:unhideWhenUsed/>
    <w:rsid w:val="00D612D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12D0"/>
  </w:style>
  <w:style w:styleId="Tekstbalonia" w:type="paragraph">
    <w:name w:val="Balloon Text"/>
    <w:basedOn w:val="Normal"/>
    <w:link w:val="TekstbaloniaChar"/>
    <w:uiPriority w:val="99"/>
    <w:semiHidden/>
    <w:unhideWhenUsed/>
    <w:rsid w:val="00D612D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12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0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12D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2D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12D0"/>
  </w:style>
  <w:style w:styleId="Podnoje" w:type="paragraph">
    <w:name w:val="footer"/>
    <w:basedOn w:val="Normal"/>
    <w:link w:val="PodnojeChar"/>
    <w:uiPriority w:val="99"/>
    <w:unhideWhenUsed/>
    <w:rsid w:val="00D612D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12D0"/>
  </w:style>
  <w:style w:styleId="Tekstbalonia" w:type="paragraph">
    <w:name w:val="Balloon Text"/>
    <w:basedOn w:val="Normal"/>
    <w:link w:val="TekstbaloniaChar"/>
    <w:uiPriority w:val="99"/>
    <w:semiHidden/>
    <w:unhideWhenUsed/>
    <w:rsid w:val="00D612D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12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0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CORRIGO j.d.o.o. za gradnju i usluge</izvorni_sadrzaj>
    <derivirana_varijabla naziv="DomainObject.Predmet.ProtustrankaFormated_1">  CORRIGO j.d.o.o. za gradnju i usluge</derivirana_varijabla>
  </DomainObject.Predmet.ProtustrankaFormated>
  <DomainObject.Predmet.ProtustrankaFormatedOIB>
    <izvorni_sadrzaj>  CORRIGO j.d.o.o. za gradnju i usluge, OIB 27542701251</izvorni_sadrzaj>
    <derivirana_varijabla naziv="DomainObject.Predmet.ProtustrankaFormatedOIB_1">  CORRIGO j.d.o.o. za gradnju i usluge, OIB 27542701251</derivirana_varijabla>
  </DomainObject.Predmet.ProtustrankaFormatedOIB>
  <DomainObject.Predmet.ProtustrankaFormatedWithAdress>
    <izvorni_sadrzaj> CORRIGO j.d.o.o. za gradnju i usluge, Zdravka Bege 16, 22000 Šibenik</izvorni_sadrzaj>
    <derivirana_varijabla naziv="DomainObject.Predmet.ProtustrankaFormatedWithAdress_1"> CORRIGO j.d.o.o. za gradnju i usluge, Zdravka Bege 16, 22000 Šibenik</derivirana_varijabla>
  </DomainObject.Predmet.ProtustrankaFormatedWithAdress>
  <DomainObject.Predmet.ProtustrankaFormatedWithAdressOIB>
    <izvorni_sadrzaj> CORRIGO j.d.o.o. za gradnju i usluge, OIB 27542701251, Zdravka Bege 16, 22000 Šibenik</izvorni_sadrzaj>
    <derivirana_varijabla naziv="DomainObject.Predmet.ProtustrankaFormatedWithAdressOIB_1"> CORRIGO j.d.o.o. za gradnju i usluge, OIB 27542701251, Zdravka Bege 16, 22000 Šibenik</derivirana_varijabla>
  </DomainObject.Predmet.ProtustrankaFormatedWithAdressOIB>
  <DomainObject.Predmet.ProtustrankaWithAdress>
    <izvorni_sadrzaj>CORRIGO j.d.o.o. za gradnju i usluge Zdravka Bege 16, 22000 Šibenik</izvorni_sadrzaj>
    <derivirana_varijabla naziv="DomainObject.Predmet.ProtustrankaWithAdress_1">CORRIGO j.d.o.o. za gradnju i usluge Zdravka Bege 16, 22000 Šibenik</derivirana_varijabla>
  </DomainObject.Predmet.ProtustrankaWithAdress>
  <DomainObject.Predmet.ProtustrankaWithAdressOIB>
    <izvorni_sadrzaj>CORRIGO j.d.o.o. za gradnju i usluge, OIB 27542701251, Zdravka Bege 16, 22000 Šibenik</izvorni_sadrzaj>
    <derivirana_varijabla naziv="DomainObject.Predmet.ProtustrankaWithAdressOIB_1">CORRIGO j.d.o.o. za gradnju i usluge, OIB 27542701251, Zdravka Bege 16, 22000 Šibenik</derivirana_varijabla>
  </DomainObject.Predmet.ProtustrankaWithAdressOIB>
  <DomainObject.Predmet.ProtustrankaNazivFormated>
    <izvorni_sadrzaj>CORRIGO j.d.o.o. za gradnju i usluge</izvorni_sadrzaj>
    <derivirana_varijabla naziv="DomainObject.Predmet.ProtustrankaNazivFormated_1">CORRIGO j.d.o.o. za gradnju i usluge</derivirana_varijabla>
  </DomainObject.Predmet.ProtustrankaNazivFormated>
  <DomainObject.Predmet.ProtustrankaNazivFormatedOIB>
    <izvorni_sadrzaj>CORRIGO j.d.o.o. za gradnju i usluge, OIB 27542701251</izvorni_sadrzaj>
    <derivirana_varijabla naziv="DomainObject.Predmet.ProtustrankaNazivFormatedOIB_1">CORRIGO j.d.o.o. za gradnju i usluge, OIB 27542701251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CORRIGO j.d.o.o. za gradnju i usluge</item>
    </izvorni_sadrzaj>
    <derivirana_varijabla naziv="DomainObject.Predmet.ProtuStrankaListFormated_1">
      <item>CORRIGO j.d.o.o. za gradnju i usluge</item>
    </derivirana_varijabla>
  </DomainObject.Predmet.ProtuStrankaListFormated>
  <DomainObject.Predmet.ProtuStrankaListFormatedOIB>
    <izvorni_sadrzaj>
      <item>CORRIGO j.d.o.o. za gradnju i usluge, OIB 27542701251</item>
    </izvorni_sadrzaj>
    <derivirana_varijabla naziv="DomainObject.Predmet.ProtuStrankaListFormatedOIB_1">
      <item>CORRIGO j.d.o.o. za gradnju i usluge, OIB 27542701251</item>
    </derivirana_varijabla>
  </DomainObject.Predmet.ProtuStrankaListFormatedOIB>
  <DomainObject.Predmet.ProtuStrankaListFormatedWithAdress>
    <izvorni_sadrzaj>
      <item>CORRIGO j.d.o.o. za gradnju i usluge, Zdravka Bege 16, 22000 Šibenik</item>
    </izvorni_sadrzaj>
    <derivirana_varijabla naziv="DomainObject.Predmet.ProtuStrankaListFormatedWithAdress_1">
      <item>CORRIGO j.d.o.o. za gradnju i usluge, Zdravka Bege 16, 22000 Šibenik</item>
    </derivirana_varijabla>
  </DomainObject.Predmet.ProtuStrankaListFormatedWithAdress>
  <DomainObject.Predmet.ProtuStrankaListFormatedWithAdressOIB>
    <izvorni_sadrzaj>
      <item>CORRIGO j.d.o.o. za gradnju i usluge, OIB 27542701251, Zdravka Bege 16, 22000 Šibenik</item>
    </izvorni_sadrzaj>
    <derivirana_varijabla naziv="DomainObject.Predmet.ProtuStrankaListFormatedWithAdressOIB_1">
      <item>CORRIGO j.d.o.o. za gradnju i usluge, OIB 27542701251, Zdravka Bege 16, 22000 Šibenik</item>
    </derivirana_varijabla>
  </DomainObject.Predmet.ProtuStrankaListFormatedWithAdressOIB>
  <DomainObject.Predmet.ProtuStrankaListNazivFormated>
    <izvorni_sadrzaj>
      <item>CORRIGO j.d.o.o. za gradnju i usluge</item>
    </izvorni_sadrzaj>
    <derivirana_varijabla naziv="DomainObject.Predmet.ProtuStrankaListNazivFormated_1">
      <item>CORRIGO j.d.o.o. za gradnju i usluge</item>
    </derivirana_varijabla>
  </DomainObject.Predmet.ProtuStrankaListNazivFormated>
  <DomainObject.Predmet.ProtuStrankaListNazivFormatedOIB>
    <izvorni_sadrzaj>
      <item>CORRIGO j.d.o.o. za gradnju i usluge, OIB 27542701251</item>
    </izvorni_sadrzaj>
    <derivirana_varijabla naziv="DomainObject.Predmet.ProtuStrankaListNazivFormatedOIB_1">
      <item>CORRIGO j.d.o.o. za gradnju i usluge, OIB 27542701251</item>
    </derivirana_varijabla>
  </DomainObject.Predmet.ProtuStrankaListNazivFormatedOIB>
  <DomainObject.Predmet.OstaliListFormated>
    <izvorni_sadrzaj>
      <item>Maja Šupuk</item>
    </izvorni_sadrzaj>
    <derivirana_varijabla naziv="DomainObject.Predmet.OstaliListFormated_1">
      <item>Maja Šupuk</item>
    </derivirana_varijabla>
  </DomainObject.Predmet.OstaliListFormated>
  <DomainObject.Predmet.OstaliListFormatedOIB>
    <izvorni_sadrzaj>
      <item>Maja Šupuk, OIB 69024003441</item>
    </izvorni_sadrzaj>
    <derivirana_varijabla naziv="DomainObject.Predmet.OstaliListFormatedOIB_1">
      <item>Maja Šupuk, OIB 69024003441</item>
    </derivirana_varijabla>
  </DomainObject.Predmet.OstaliListFormatedOIB>
  <DomainObject.Predmet.OstaliListFormatedWithAdress>
    <izvorni_sadrzaj>
      <item>Maja Šupuk, Zdravka Bege 16, 22000 Šibenik</item>
    </izvorni_sadrzaj>
    <derivirana_varijabla naziv="DomainObject.Predmet.OstaliListFormatedWithAdress_1">
      <item>Maja Šupuk, Zdravka Bege 16, 22000 Šibenik</item>
    </derivirana_varijabla>
  </DomainObject.Predmet.OstaliListFormatedWithAdress>
  <DomainObject.Predmet.OstaliListFormatedWithAdressOIB>
    <izvorni_sadrzaj>
      <item>Maja Šupuk, OIB 69024003441, Zdravka Bege 16, 22000 Šibenik</item>
    </izvorni_sadrzaj>
    <derivirana_varijabla naziv="DomainObject.Predmet.OstaliListFormatedWithAdressOIB_1">
      <item>Maja Šupuk, OIB 69024003441, Zdravka Bege 16, 22000 Šibenik</item>
    </derivirana_varijabla>
  </DomainObject.Predmet.OstaliListFormatedWithAdressOIB>
  <DomainObject.Predmet.OstaliListNazivFormated>
    <izvorni_sadrzaj>
      <item>Maja Šupuk</item>
    </izvorni_sadrzaj>
    <derivirana_varijabla naziv="DomainObject.Predmet.OstaliListNazivFormated_1">
      <item>Maja Šupuk</item>
    </derivirana_varijabla>
  </DomainObject.Predmet.OstaliListNazivFormated>
  <DomainObject.Predmet.OstaliListNazivFormatedOIB>
    <izvorni_sadrzaj>
      <item>Maja Šupuk, OIB 69024003441</item>
    </izvorni_sadrzaj>
    <derivirana_varijabla naziv="DomainObject.Predmet.OstaliListNazivFormatedOIB_1">
      <item>Maja Šupuk, OIB 69024003441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CORRIGO j.d.o.o. za gradnju i usluge</izvorni_sadrzaj>
    <derivirana_varijabla naziv="DomainObject.Predmet.ProtustrankaIDrugi_1">CORRIGO j.d.o.o.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CORRIGO j.d.o.o. za gradnju i usluge, OIB 27542701251, Zdravka Bege 16, 22000 Šibenik</izvorni_sadrzaj>
    <derivirana_varijabla naziv="DomainObject.Predmet.ProtustrankaIDrugiAdressOIB_1">CORRIGO j.d.o.o. za gradnju i usluge, OIB 27542701251, Zdravka Bege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CORRIGO j.d.o.o. za gradnju i usluge</item>
      <item>Maja Šupuk</item>
    </izvorni_sadrzaj>
    <derivirana_varijabla naziv="DomainObject.Predmet.SudioniciListNaziv_1">
      <item>FINA - Podružnica Šibenik</item>
      <item>CORRIGO j.d.o.o. za gradnju i usluge</item>
      <item>Maja Šupuk</item>
    </derivirana_varijabla>
  </DomainObject.Predmet.SudioniciListNaziv>
  <DomainObject.Predmet.SudioniciListAdressOIB>
    <izvorni_sadrzaj>
      <item>FINA - Podružnica Šibenik, OIB 85821130368, Perivoj L. Marune 1,22000 Šibenik</item>
      <item>CORRIGO j.d.o.o. za gradnju i usluge, OIB 27542701251, Zdravka Bege 16,22000 Šibenik</item>
      <item>Maja Šupuk, OIB 69024003441, Zdravka Bege 16,22000 Šibenik</item>
    </izvorni_sadrzaj>
    <derivirana_varijabla naziv="DomainObject.Predmet.SudioniciListAdressOIB_1">
      <item>FINA - Podružnica Šibenik, OIB 85821130368, Perivoj L. Marune 1,22000 Šibenik</item>
      <item>CORRIGO j.d.o.o. za gradnju i usluge, OIB 27542701251, Zdravka Bege 16,22000 Šibenik</item>
      <item>Maja Šupuk, OIB 69024003441, Zdravka Bege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27542701251</item>
      <item>, OIB 69024003441</item>
    </izvorni_sadrzaj>
    <derivirana_varijabla naziv="DomainObject.Predmet.SudioniciListNazivOIB_1">
      <item>, OIB 85821130368</item>
      <item>, OIB 27542701251</item>
      <item>, OIB 69024003441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3796</properties:Characters>
  <properties:Lines>85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2018-03-27T08:36:00Z</dcterms:created>
  <dc:creator>wsadmin</dc:creator>
  <cp:lastModifiedBy>Nena Mužanović</cp:lastModifiedBy>
  <cp:lastPrinted>2018-03-27T09:36:00Z</cp:lastPrinted>
  <dcterms:modified xmlns:xsi="http://www.w3.org/2001/XMLSchema-instance" xsi:type="dcterms:W3CDTF">2018-03-27T09:37:00Z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(st-500-17 poziv zaint..docx)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